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D68" w:rsidRPr="00E309BD" w:rsidRDefault="00DE7D68" w:rsidP="00580C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DE7D68" w:rsidRPr="00E309BD" w:rsidRDefault="00DE7D68" w:rsidP="00580C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Департамент образования комитета по социальной политике и культуре</w:t>
      </w:r>
    </w:p>
    <w:p w:rsidR="00DE7D68" w:rsidRPr="00E309BD" w:rsidRDefault="00DE7D68" w:rsidP="00580C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администрации г. Иркутска</w:t>
      </w:r>
    </w:p>
    <w:p w:rsidR="00DE7D68" w:rsidRPr="00E309BD" w:rsidRDefault="00DE7D68" w:rsidP="00580C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E7D68" w:rsidRPr="00E309BD" w:rsidRDefault="00DE7D68" w:rsidP="00580C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города Иркутска СОШ №53</w:t>
      </w: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0C90" w:rsidRPr="00E309BD" w:rsidRDefault="00580C90" w:rsidP="00580C90">
      <w:pPr>
        <w:rPr>
          <w:rFonts w:ascii="Times New Roman" w:hAnsi="Times New Roman" w:cs="Times New Roman"/>
          <w:sz w:val="28"/>
          <w:szCs w:val="28"/>
        </w:rPr>
      </w:pPr>
    </w:p>
    <w:p w:rsidR="00580C90" w:rsidRPr="00E309BD" w:rsidRDefault="00580C90" w:rsidP="00580C90">
      <w:pPr>
        <w:rPr>
          <w:rFonts w:ascii="Times New Roman" w:hAnsi="Times New Roman" w:cs="Times New Roman"/>
          <w:sz w:val="28"/>
          <w:szCs w:val="28"/>
        </w:rPr>
      </w:pPr>
    </w:p>
    <w:p w:rsidR="00580C90" w:rsidRPr="00E309BD" w:rsidRDefault="00580C90" w:rsidP="00580C90">
      <w:pPr>
        <w:rPr>
          <w:rFonts w:ascii="Times New Roman" w:hAnsi="Times New Roman" w:cs="Times New Roman"/>
          <w:sz w:val="28"/>
          <w:szCs w:val="28"/>
        </w:rPr>
      </w:pPr>
    </w:p>
    <w:p w:rsidR="00580C90" w:rsidRPr="00E309BD" w:rsidRDefault="00580C90" w:rsidP="00580C90">
      <w:pPr>
        <w:rPr>
          <w:rFonts w:ascii="Times New Roman" w:hAnsi="Times New Roman" w:cs="Times New Roman"/>
          <w:sz w:val="28"/>
          <w:szCs w:val="28"/>
        </w:rPr>
      </w:pPr>
    </w:p>
    <w:p w:rsidR="00580C90" w:rsidRPr="00E309BD" w:rsidRDefault="00580C90" w:rsidP="00580C90">
      <w:pPr>
        <w:rPr>
          <w:rFonts w:ascii="Times New Roman" w:hAnsi="Times New Roman" w:cs="Times New Roman"/>
          <w:sz w:val="28"/>
          <w:szCs w:val="28"/>
        </w:rPr>
      </w:pPr>
    </w:p>
    <w:p w:rsidR="00580C90" w:rsidRPr="00E309BD" w:rsidRDefault="00580C90" w:rsidP="00580C90">
      <w:pPr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B0390E" w:rsidP="00B039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Гальванические элементы </w:t>
      </w: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B1091A">
      <w:pPr>
        <w:pStyle w:val="a3"/>
        <w:ind w:left="32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</w:t>
      </w:r>
      <w:r w:rsidR="008972F4"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>ученика 9ж</w:t>
      </w:r>
      <w:r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</w:t>
      </w:r>
    </w:p>
    <w:p w:rsidR="00B1091A" w:rsidRPr="00E309BD" w:rsidRDefault="00B1091A" w:rsidP="00B1091A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</w:t>
      </w:r>
      <w:r w:rsidR="00872FF7"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Голубинского Константина </w:t>
      </w:r>
      <w:r w:rsidR="008972F4"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>Николаевича</w:t>
      </w:r>
    </w:p>
    <w:p w:rsidR="00DE7D68" w:rsidRPr="00E309BD" w:rsidRDefault="00B1091A" w:rsidP="00B1091A">
      <w:pPr>
        <w:ind w:left="468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проекта   </w:t>
      </w:r>
      <w:r w:rsidR="008972F4"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</w:p>
    <w:p w:rsidR="00DE7D68" w:rsidRPr="00E309BD" w:rsidRDefault="00DE7D68" w:rsidP="00B1091A">
      <w:pPr>
        <w:pStyle w:val="a3"/>
        <w:ind w:left="468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9BD">
        <w:rPr>
          <w:rFonts w:ascii="Times New Roman" w:hAnsi="Times New Roman" w:cs="Times New Roman"/>
          <w:color w:val="000000" w:themeColor="text1"/>
          <w:sz w:val="28"/>
          <w:szCs w:val="28"/>
        </w:rPr>
        <w:t>Чащина Вера Александровна</w:t>
      </w:r>
    </w:p>
    <w:p w:rsidR="00DE7D68" w:rsidRPr="00E309BD" w:rsidRDefault="00DE7D68" w:rsidP="00B1091A">
      <w:pPr>
        <w:pStyle w:val="a3"/>
        <w:ind w:left="120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Работа допущена к защите «_____» _______________ 202____г.</w:t>
      </w: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Подпись руководителя проекта___________________________</w:t>
      </w: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7D68" w:rsidRPr="00E309BD" w:rsidRDefault="00DE7D68" w:rsidP="00DE7D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Иркутск</w:t>
      </w:r>
    </w:p>
    <w:p w:rsidR="004B358A" w:rsidRPr="00E309BD" w:rsidRDefault="008972F4" w:rsidP="00CD16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2023</w:t>
      </w:r>
    </w:p>
    <w:p w:rsidR="00906419" w:rsidRDefault="00906419" w:rsidP="005509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971" w:rsidRPr="00E309BD" w:rsidRDefault="00C62EB0" w:rsidP="005509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09BD">
        <w:rPr>
          <w:rFonts w:ascii="Times New Roman" w:hAnsi="Times New Roman" w:cs="Times New Roman"/>
          <w:sz w:val="28"/>
          <w:szCs w:val="28"/>
        </w:rPr>
        <w:t>Название проекта: Гальванические элементы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09BD">
        <w:rPr>
          <w:rFonts w:ascii="Times New Roman" w:hAnsi="Times New Roman" w:cs="Times New Roman"/>
          <w:sz w:val="28"/>
          <w:szCs w:val="28"/>
        </w:rPr>
        <w:t>Руководитель проекта: Чащина Вера Александровна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Автор проекта: Голубинский Константин Николаевич  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09BD">
        <w:rPr>
          <w:rFonts w:ascii="Times New Roman" w:hAnsi="Times New Roman" w:cs="Times New Roman"/>
          <w:sz w:val="28"/>
          <w:szCs w:val="28"/>
        </w:rPr>
        <w:t>Учебная дисциплина: физика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Тип проекта:</w:t>
      </w:r>
    </w:p>
    <w:p w:rsidR="007D13AF" w:rsidRPr="00E309BD" w:rsidRDefault="007D13AF" w:rsidP="007D13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Цель работы: изготовить модель гальванического элемента, для использования в школе при изучение темы источники тока 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Задачи:</w:t>
      </w:r>
    </w:p>
    <w:p w:rsidR="00C62EB0" w:rsidRPr="00E309BD" w:rsidRDefault="00C62EB0" w:rsidP="00C62EB0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Познать из чего состоит гальванический элемент </w:t>
      </w:r>
    </w:p>
    <w:p w:rsidR="00C62EB0" w:rsidRPr="00E309BD" w:rsidRDefault="00C62EB0" w:rsidP="00C62EB0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Создать макет гальванических элементов </w:t>
      </w:r>
    </w:p>
    <w:p w:rsidR="00C62EB0" w:rsidRPr="00E309BD" w:rsidRDefault="00C62EB0" w:rsidP="00C62EB0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Какие экологические проблемы несут гальванические элементы </w:t>
      </w:r>
    </w:p>
    <w:p w:rsidR="00C62EB0" w:rsidRPr="00E309BD" w:rsidRDefault="00C62EB0" w:rsidP="00C62EB0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Область применения гальванических элементов </w:t>
      </w:r>
    </w:p>
    <w:p w:rsidR="00C62EB0" w:rsidRPr="00E309BD" w:rsidRDefault="00C62EB0" w:rsidP="00C62EB0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Познать почему гальванические элементы разных размеров   </w:t>
      </w:r>
    </w:p>
    <w:p w:rsidR="00C62EB0" w:rsidRPr="00E309BD" w:rsidRDefault="00872FF7" w:rsidP="00C62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Вопрос проекта</w:t>
      </w:r>
    </w:p>
    <w:p w:rsidR="00C62EB0" w:rsidRPr="00E309BD" w:rsidRDefault="00C62EB0" w:rsidP="00C62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Как макет гальванических элементов поможет детям при изучении темы источник тока </w:t>
      </w:r>
    </w:p>
    <w:p w:rsidR="007D13AF" w:rsidRPr="00E309BD" w:rsidRDefault="007D13AF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Результат проекта (продукт):</w:t>
      </w:r>
    </w:p>
    <w:p w:rsidR="00C62EB0" w:rsidRPr="00E309BD" w:rsidRDefault="00C62EB0" w:rsidP="007D1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Макет гальванических элементов </w:t>
      </w:r>
    </w:p>
    <w:p w:rsidR="007D13AF" w:rsidRPr="00E309BD" w:rsidRDefault="007D13AF" w:rsidP="00872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Описание продукта:</w:t>
      </w:r>
    </w:p>
    <w:p w:rsidR="00B1091A" w:rsidRPr="00E309BD" w:rsidRDefault="00872FF7" w:rsidP="007D13AF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Макет гальванических элементов очень познавательный, смотря на гальванические элементы </w:t>
      </w:r>
      <w:r w:rsidR="003959F1" w:rsidRPr="00E309BD">
        <w:rPr>
          <w:rFonts w:ascii="Times New Roman" w:hAnsi="Times New Roman" w:cs="Times New Roman"/>
          <w:sz w:val="28"/>
          <w:szCs w:val="28"/>
        </w:rPr>
        <w:t xml:space="preserve">можно познавать что-то новое и необычное. </w:t>
      </w:r>
    </w:p>
    <w:p w:rsidR="00550971" w:rsidRDefault="003959F1" w:rsidP="00E309B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Макет предназначен для школьников чтоб они изучали строение гальванических элементов </w:t>
      </w:r>
    </w:p>
    <w:p w:rsidR="00E309BD" w:rsidRDefault="00E309BD" w:rsidP="00E309BD">
      <w:pPr>
        <w:rPr>
          <w:rFonts w:ascii="Times New Roman" w:hAnsi="Times New Roman" w:cs="Times New Roman"/>
          <w:sz w:val="28"/>
          <w:szCs w:val="28"/>
        </w:rPr>
      </w:pPr>
    </w:p>
    <w:p w:rsidR="00E309BD" w:rsidRPr="00E309BD" w:rsidRDefault="00E309BD" w:rsidP="00E309BD">
      <w:pPr>
        <w:rPr>
          <w:rFonts w:ascii="Times New Roman" w:hAnsi="Times New Roman" w:cs="Times New Roman"/>
          <w:sz w:val="28"/>
          <w:szCs w:val="28"/>
        </w:rPr>
      </w:pPr>
    </w:p>
    <w:p w:rsidR="004B358A" w:rsidRPr="00E309BD" w:rsidRDefault="004B358A" w:rsidP="003959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836E52" w:rsidRPr="00E309BD" w:rsidRDefault="00836E52" w:rsidP="00836E52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Введение………………………</w:t>
      </w:r>
      <w:r w:rsidR="00206A19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74BDA">
        <w:rPr>
          <w:rFonts w:ascii="Times New Roman" w:hAnsi="Times New Roman" w:cs="Times New Roman"/>
          <w:sz w:val="28"/>
          <w:szCs w:val="28"/>
        </w:rPr>
        <w:t>…………</w:t>
      </w:r>
      <w:r w:rsidRPr="00E309BD">
        <w:rPr>
          <w:rFonts w:ascii="Times New Roman" w:hAnsi="Times New Roman" w:cs="Times New Roman"/>
          <w:sz w:val="28"/>
          <w:szCs w:val="28"/>
        </w:rPr>
        <w:t>4</w:t>
      </w:r>
    </w:p>
    <w:p w:rsidR="00836E52" w:rsidRPr="00E309BD" w:rsidRDefault="00836E52" w:rsidP="00836E52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Глава</w:t>
      </w:r>
      <w:r w:rsidR="00550971" w:rsidRPr="00E309BD">
        <w:rPr>
          <w:rFonts w:ascii="Times New Roman" w:hAnsi="Times New Roman" w:cs="Times New Roman"/>
          <w:sz w:val="28"/>
          <w:szCs w:val="28"/>
        </w:rPr>
        <w:t xml:space="preserve"> 1 Гальванический элемент </w:t>
      </w:r>
    </w:p>
    <w:p w:rsidR="004B358A" w:rsidRPr="00E309BD" w:rsidRDefault="004B358A" w:rsidP="00D85A44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1</w:t>
      </w:r>
      <w:r w:rsidR="00BD4E23" w:rsidRPr="00E309BD">
        <w:rPr>
          <w:rFonts w:ascii="Times New Roman" w:hAnsi="Times New Roman" w:cs="Times New Roman"/>
          <w:sz w:val="28"/>
          <w:szCs w:val="28"/>
        </w:rPr>
        <w:t>.1</w:t>
      </w:r>
      <w:r w:rsidRPr="00E309BD">
        <w:rPr>
          <w:rFonts w:ascii="Times New Roman" w:hAnsi="Times New Roman" w:cs="Times New Roman"/>
          <w:sz w:val="28"/>
          <w:szCs w:val="28"/>
        </w:rPr>
        <w:t xml:space="preserve"> что такое гальва</w:t>
      </w:r>
      <w:r w:rsidR="006F0DAF" w:rsidRPr="00E309BD">
        <w:rPr>
          <w:rFonts w:ascii="Times New Roman" w:hAnsi="Times New Roman" w:cs="Times New Roman"/>
          <w:sz w:val="28"/>
          <w:szCs w:val="28"/>
        </w:rPr>
        <w:t>нический элемент</w:t>
      </w:r>
      <w:r w:rsidR="00874BDA">
        <w:rPr>
          <w:rFonts w:ascii="Times New Roman" w:hAnsi="Times New Roman" w:cs="Times New Roman"/>
          <w:sz w:val="28"/>
          <w:szCs w:val="28"/>
        </w:rPr>
        <w:t>ы………………………………</w:t>
      </w:r>
      <w:r w:rsidR="004178AA" w:rsidRPr="00E309BD">
        <w:rPr>
          <w:rFonts w:ascii="Times New Roman" w:hAnsi="Times New Roman" w:cs="Times New Roman"/>
          <w:sz w:val="28"/>
          <w:szCs w:val="28"/>
        </w:rPr>
        <w:t>5</w:t>
      </w:r>
    </w:p>
    <w:p w:rsidR="00C71058" w:rsidRDefault="00BD4E23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1.2</w:t>
      </w:r>
      <w:r w:rsidR="00C71058"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5C6815" w:rsidRPr="00E309BD">
        <w:rPr>
          <w:rFonts w:ascii="Times New Roman" w:hAnsi="Times New Roman" w:cs="Times New Roman"/>
          <w:sz w:val="28"/>
          <w:szCs w:val="28"/>
        </w:rPr>
        <w:t>И</w:t>
      </w:r>
      <w:r w:rsidR="00206A19">
        <w:rPr>
          <w:rFonts w:ascii="Times New Roman" w:hAnsi="Times New Roman" w:cs="Times New Roman"/>
          <w:sz w:val="28"/>
          <w:szCs w:val="28"/>
        </w:rPr>
        <w:t>стория гальванического элемента………</w:t>
      </w:r>
      <w:r w:rsidR="00874BDA">
        <w:rPr>
          <w:rFonts w:ascii="Times New Roman" w:hAnsi="Times New Roman" w:cs="Times New Roman"/>
          <w:sz w:val="28"/>
          <w:szCs w:val="28"/>
        </w:rPr>
        <w:t>……………………….</w:t>
      </w:r>
      <w:r w:rsidR="004178AA" w:rsidRPr="00E309BD">
        <w:rPr>
          <w:rFonts w:ascii="Times New Roman" w:hAnsi="Times New Roman" w:cs="Times New Roman"/>
          <w:sz w:val="28"/>
          <w:szCs w:val="28"/>
        </w:rPr>
        <w:t>6</w:t>
      </w:r>
    </w:p>
    <w:p w:rsidR="00206A19" w:rsidRPr="00E309BD" w:rsidRDefault="00206A19" w:rsidP="004B3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по 1 главе</w:t>
      </w:r>
      <w:r w:rsidR="00874BDA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</w:p>
    <w:p w:rsidR="00550971" w:rsidRPr="00E309BD" w:rsidRDefault="00550971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Глава 2 вид</w:t>
      </w:r>
      <w:r w:rsidR="00206A19">
        <w:rPr>
          <w:rFonts w:ascii="Times New Roman" w:hAnsi="Times New Roman" w:cs="Times New Roman"/>
          <w:sz w:val="28"/>
          <w:szCs w:val="28"/>
        </w:rPr>
        <w:t xml:space="preserve">ы, применение гальванических </w:t>
      </w:r>
      <w:r w:rsidR="005600F0" w:rsidRPr="00E309BD">
        <w:rPr>
          <w:rFonts w:ascii="Times New Roman" w:hAnsi="Times New Roman" w:cs="Times New Roman"/>
          <w:sz w:val="28"/>
          <w:szCs w:val="28"/>
        </w:rPr>
        <w:t xml:space="preserve">элементов </w:t>
      </w:r>
    </w:p>
    <w:p w:rsidR="00F34717" w:rsidRPr="00E309BD" w:rsidRDefault="004B358A" w:rsidP="005C6815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D84C3E" w:rsidRPr="00E309BD">
        <w:rPr>
          <w:rFonts w:ascii="Times New Roman" w:hAnsi="Times New Roman" w:cs="Times New Roman"/>
          <w:sz w:val="28"/>
          <w:szCs w:val="28"/>
        </w:rPr>
        <w:t>2</w:t>
      </w:r>
      <w:r w:rsidR="00550971" w:rsidRPr="00E309BD">
        <w:rPr>
          <w:rFonts w:ascii="Times New Roman" w:hAnsi="Times New Roman" w:cs="Times New Roman"/>
          <w:sz w:val="28"/>
          <w:szCs w:val="28"/>
        </w:rPr>
        <w:t>.1</w:t>
      </w:r>
      <w:r w:rsidR="00CA6F66" w:rsidRPr="00E309BD">
        <w:rPr>
          <w:rFonts w:ascii="Times New Roman" w:hAnsi="Times New Roman" w:cs="Times New Roman"/>
          <w:sz w:val="28"/>
          <w:szCs w:val="28"/>
        </w:rPr>
        <w:t>виды</w:t>
      </w:r>
      <w:r w:rsidRPr="00E309BD">
        <w:rPr>
          <w:rFonts w:ascii="Times New Roman" w:hAnsi="Times New Roman" w:cs="Times New Roman"/>
          <w:sz w:val="28"/>
          <w:szCs w:val="28"/>
        </w:rPr>
        <w:t xml:space="preserve"> гальванического элемента</w:t>
      </w:r>
      <w:r w:rsidR="00465BAE" w:rsidRPr="00E309B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74BDA">
        <w:rPr>
          <w:rFonts w:ascii="Times New Roman" w:hAnsi="Times New Roman" w:cs="Times New Roman"/>
          <w:sz w:val="28"/>
          <w:szCs w:val="28"/>
        </w:rPr>
        <w:t>..</w:t>
      </w:r>
      <w:r w:rsidR="00206A19">
        <w:rPr>
          <w:rFonts w:ascii="Times New Roman" w:hAnsi="Times New Roman" w:cs="Times New Roman"/>
          <w:sz w:val="28"/>
          <w:szCs w:val="28"/>
        </w:rPr>
        <w:t>8</w:t>
      </w:r>
      <w:r w:rsidR="004178AA" w:rsidRPr="00E309BD">
        <w:rPr>
          <w:rFonts w:ascii="Times New Roman" w:hAnsi="Times New Roman" w:cs="Times New Roman"/>
          <w:sz w:val="28"/>
          <w:szCs w:val="28"/>
        </w:rPr>
        <w:t>-12</w:t>
      </w:r>
    </w:p>
    <w:p w:rsidR="00CA6F66" w:rsidRDefault="00D84C3E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2</w:t>
      </w:r>
      <w:r w:rsidR="00550971" w:rsidRPr="00E309BD">
        <w:rPr>
          <w:rFonts w:ascii="Times New Roman" w:hAnsi="Times New Roman" w:cs="Times New Roman"/>
          <w:sz w:val="28"/>
          <w:szCs w:val="28"/>
        </w:rPr>
        <w:t>.2</w:t>
      </w:r>
      <w:r w:rsidR="00E231EA"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4B358A" w:rsidRPr="00E309BD">
        <w:rPr>
          <w:rFonts w:ascii="Times New Roman" w:hAnsi="Times New Roman" w:cs="Times New Roman"/>
          <w:sz w:val="28"/>
          <w:szCs w:val="28"/>
        </w:rPr>
        <w:t xml:space="preserve">где применяются </w:t>
      </w:r>
      <w:r w:rsidR="00616FB4" w:rsidRPr="00E309BD">
        <w:rPr>
          <w:rFonts w:ascii="Times New Roman" w:hAnsi="Times New Roman" w:cs="Times New Roman"/>
          <w:sz w:val="28"/>
          <w:szCs w:val="28"/>
        </w:rPr>
        <w:t>гальванические элементы</w:t>
      </w:r>
      <w:r w:rsidR="00874BDA">
        <w:rPr>
          <w:rFonts w:ascii="Times New Roman" w:hAnsi="Times New Roman" w:cs="Times New Roman"/>
          <w:sz w:val="28"/>
          <w:szCs w:val="28"/>
        </w:rPr>
        <w:t>……………………..</w:t>
      </w:r>
      <w:r w:rsidR="004178AA" w:rsidRPr="00E309BD">
        <w:rPr>
          <w:rFonts w:ascii="Times New Roman" w:hAnsi="Times New Roman" w:cs="Times New Roman"/>
          <w:sz w:val="28"/>
          <w:szCs w:val="28"/>
        </w:rPr>
        <w:t>13-14</w:t>
      </w:r>
    </w:p>
    <w:p w:rsidR="00206A19" w:rsidRDefault="00206A19" w:rsidP="004B3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74BDA">
        <w:rPr>
          <w:rFonts w:ascii="Times New Roman" w:hAnsi="Times New Roman" w:cs="Times New Roman"/>
          <w:sz w:val="28"/>
          <w:szCs w:val="28"/>
        </w:rPr>
        <w:t>ывод по 2 главе……………………………………………………….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206A19" w:rsidRPr="00E309BD" w:rsidRDefault="00206A19" w:rsidP="004B3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 проблемы гальванических элементов </w:t>
      </w:r>
    </w:p>
    <w:p w:rsidR="005C6815" w:rsidRDefault="00D84C3E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874BDA">
        <w:rPr>
          <w:rFonts w:ascii="Times New Roman" w:hAnsi="Times New Roman" w:cs="Times New Roman"/>
          <w:sz w:val="28"/>
          <w:szCs w:val="28"/>
        </w:rPr>
        <w:t xml:space="preserve">3.1 </w:t>
      </w:r>
      <w:r w:rsidR="00CA6F66" w:rsidRPr="00E309BD">
        <w:rPr>
          <w:rFonts w:ascii="Times New Roman" w:hAnsi="Times New Roman" w:cs="Times New Roman"/>
          <w:sz w:val="28"/>
          <w:szCs w:val="28"/>
        </w:rPr>
        <w:t>Экологические проблемы</w:t>
      </w:r>
      <w:r w:rsidR="00465BAE" w:rsidRPr="00E309BD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Pr="00E309BD">
        <w:rPr>
          <w:rFonts w:ascii="Times New Roman" w:hAnsi="Times New Roman" w:cs="Times New Roman"/>
          <w:sz w:val="28"/>
          <w:szCs w:val="28"/>
        </w:rPr>
        <w:t>..</w:t>
      </w:r>
      <w:r w:rsidR="00874BDA">
        <w:rPr>
          <w:rFonts w:ascii="Times New Roman" w:hAnsi="Times New Roman" w:cs="Times New Roman"/>
          <w:sz w:val="28"/>
          <w:szCs w:val="28"/>
        </w:rPr>
        <w:t>16-17</w:t>
      </w:r>
    </w:p>
    <w:p w:rsidR="00874BDA" w:rsidRDefault="00874BDA" w:rsidP="004B3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по 3 главе……………………………………………………...18</w:t>
      </w:r>
    </w:p>
    <w:p w:rsidR="00874BDA" w:rsidRDefault="00874BDA" w:rsidP="004B3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4 практическая часть </w:t>
      </w:r>
    </w:p>
    <w:p w:rsidR="00206A19" w:rsidRPr="00E309BD" w:rsidRDefault="00874BDA" w:rsidP="004B3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C6815" w:rsidRPr="00E309BD">
        <w:rPr>
          <w:rFonts w:ascii="Times New Roman" w:hAnsi="Times New Roman" w:cs="Times New Roman"/>
          <w:sz w:val="28"/>
          <w:szCs w:val="28"/>
        </w:rPr>
        <w:t>.1 Практическая работа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……………………………………19-24</w:t>
      </w:r>
    </w:p>
    <w:p w:rsidR="00465BAE" w:rsidRPr="00E309BD" w:rsidRDefault="00465BAE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Выв</w:t>
      </w:r>
      <w:r w:rsidR="00874BDA">
        <w:rPr>
          <w:rFonts w:ascii="Times New Roman" w:hAnsi="Times New Roman" w:cs="Times New Roman"/>
          <w:sz w:val="28"/>
          <w:szCs w:val="28"/>
        </w:rPr>
        <w:t>од………………………………………………………………….25</w:t>
      </w:r>
    </w:p>
    <w:p w:rsidR="00465BAE" w:rsidRPr="00E309BD" w:rsidRDefault="00465BAE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Список литературы………………</w:t>
      </w:r>
      <w:r w:rsidR="00874BDA">
        <w:rPr>
          <w:rFonts w:ascii="Times New Roman" w:hAnsi="Times New Roman" w:cs="Times New Roman"/>
          <w:sz w:val="28"/>
          <w:szCs w:val="28"/>
        </w:rPr>
        <w:t>…………………………………...26</w:t>
      </w:r>
    </w:p>
    <w:p w:rsidR="004B358A" w:rsidRPr="00E309BD" w:rsidRDefault="00616FB4" w:rsidP="004B358A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E58" w:rsidRPr="00E309BD" w:rsidRDefault="000E3E58" w:rsidP="000E3E58">
      <w:pPr>
        <w:rPr>
          <w:rFonts w:ascii="Times New Roman" w:hAnsi="Times New Roman" w:cs="Times New Roman"/>
          <w:sz w:val="28"/>
          <w:szCs w:val="28"/>
        </w:rPr>
      </w:pPr>
    </w:p>
    <w:p w:rsidR="000E3E58" w:rsidRPr="00E309BD" w:rsidRDefault="000E3E58" w:rsidP="000E3E58">
      <w:pPr>
        <w:rPr>
          <w:rFonts w:ascii="Times New Roman" w:hAnsi="Times New Roman" w:cs="Times New Roman"/>
          <w:sz w:val="28"/>
          <w:szCs w:val="28"/>
        </w:rPr>
      </w:pPr>
    </w:p>
    <w:p w:rsidR="000E3E58" w:rsidRPr="00E309BD" w:rsidRDefault="000E3E58" w:rsidP="000E3E58">
      <w:pPr>
        <w:rPr>
          <w:rFonts w:ascii="Times New Roman" w:hAnsi="Times New Roman" w:cs="Times New Roman"/>
          <w:sz w:val="28"/>
          <w:szCs w:val="28"/>
        </w:rPr>
      </w:pPr>
    </w:p>
    <w:p w:rsidR="000E3E58" w:rsidRDefault="000E3E58" w:rsidP="000E3E58">
      <w:pPr>
        <w:rPr>
          <w:rFonts w:ascii="Times New Roman" w:hAnsi="Times New Roman" w:cs="Times New Roman"/>
          <w:sz w:val="28"/>
          <w:szCs w:val="28"/>
        </w:rPr>
      </w:pPr>
    </w:p>
    <w:p w:rsidR="00E309BD" w:rsidRDefault="00E309BD" w:rsidP="000E3E58">
      <w:pPr>
        <w:rPr>
          <w:rFonts w:ascii="Times New Roman" w:hAnsi="Times New Roman" w:cs="Times New Roman"/>
          <w:sz w:val="28"/>
          <w:szCs w:val="28"/>
        </w:rPr>
      </w:pPr>
    </w:p>
    <w:p w:rsidR="00E309BD" w:rsidRPr="00E309BD" w:rsidRDefault="00E309BD" w:rsidP="000E3E58">
      <w:pPr>
        <w:rPr>
          <w:rFonts w:ascii="Times New Roman" w:hAnsi="Times New Roman" w:cs="Times New Roman"/>
          <w:sz w:val="28"/>
          <w:szCs w:val="28"/>
        </w:rPr>
      </w:pPr>
    </w:p>
    <w:p w:rsidR="00CD16DD" w:rsidRPr="00E309BD" w:rsidRDefault="00CD16DD" w:rsidP="00E309BD">
      <w:pPr>
        <w:rPr>
          <w:rFonts w:ascii="Times New Roman" w:hAnsi="Times New Roman" w:cs="Times New Roman"/>
          <w:sz w:val="28"/>
          <w:szCs w:val="28"/>
        </w:rPr>
      </w:pPr>
    </w:p>
    <w:p w:rsidR="00206A19" w:rsidRDefault="00206A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BDA" w:rsidRDefault="00874BDA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BDA" w:rsidRDefault="00874BDA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72E" w:rsidRPr="00E309BD" w:rsidRDefault="0065772E" w:rsidP="000E3E58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12C61" w:rsidRPr="00E309BD" w:rsidRDefault="0065772E" w:rsidP="0065772E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Актуальность:</w:t>
      </w:r>
      <w:r w:rsidRPr="00E309BD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</w:t>
      </w:r>
      <w:r w:rsidR="00DE2DD7" w:rsidRPr="00E309BD">
        <w:rPr>
          <w:rFonts w:ascii="Times New Roman" w:hAnsi="Times New Roman" w:cs="Times New Roman"/>
          <w:sz w:val="28"/>
          <w:szCs w:val="28"/>
        </w:rPr>
        <w:t>моя работа очень актуальна потому что во время урока не всегда есть возможность выйти в интернет или пока</w:t>
      </w:r>
      <w:r w:rsidR="00206A19">
        <w:rPr>
          <w:rFonts w:ascii="Times New Roman" w:hAnsi="Times New Roman" w:cs="Times New Roman"/>
          <w:sz w:val="28"/>
          <w:szCs w:val="28"/>
        </w:rPr>
        <w:t>зать той или иной источник тока. Ребята, когда смотрят на батарейку не знают ее строения и чем она опасна.</w:t>
      </w:r>
      <w:r w:rsidR="00874BDA">
        <w:rPr>
          <w:rFonts w:ascii="Times New Roman" w:hAnsi="Times New Roman" w:cs="Times New Roman"/>
          <w:sz w:val="28"/>
          <w:szCs w:val="28"/>
        </w:rPr>
        <w:t xml:space="preserve"> Мой макет покажет строение батарейки, как она выглядит и из чего состоит </w:t>
      </w:r>
    </w:p>
    <w:p w:rsidR="00874BDA" w:rsidRDefault="00874BDA" w:rsidP="004D581D">
      <w:pPr>
        <w:rPr>
          <w:rFonts w:ascii="Times New Roman" w:hAnsi="Times New Roman" w:cs="Times New Roman"/>
          <w:sz w:val="28"/>
          <w:szCs w:val="28"/>
        </w:rPr>
      </w:pPr>
    </w:p>
    <w:p w:rsidR="002B38D8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B0065E" w:rsidRPr="00E309BD">
        <w:rPr>
          <w:rFonts w:ascii="Times New Roman" w:hAnsi="Times New Roman" w:cs="Times New Roman"/>
          <w:sz w:val="28"/>
          <w:szCs w:val="28"/>
        </w:rPr>
        <w:t>изготовить макет гальванических элементов</w:t>
      </w:r>
      <w:r w:rsidR="00DE7D68" w:rsidRPr="00E309BD">
        <w:rPr>
          <w:rFonts w:ascii="Times New Roman" w:hAnsi="Times New Roman" w:cs="Times New Roman"/>
          <w:sz w:val="28"/>
          <w:szCs w:val="28"/>
        </w:rPr>
        <w:t>, для исп</w:t>
      </w:r>
      <w:r w:rsidR="001D51F3" w:rsidRPr="00E309BD">
        <w:rPr>
          <w:rFonts w:ascii="Times New Roman" w:hAnsi="Times New Roman" w:cs="Times New Roman"/>
          <w:sz w:val="28"/>
          <w:szCs w:val="28"/>
        </w:rPr>
        <w:t xml:space="preserve">ользования в школе при </w:t>
      </w:r>
      <w:r w:rsidR="00B0065E" w:rsidRPr="00E309BD">
        <w:rPr>
          <w:rFonts w:ascii="Times New Roman" w:hAnsi="Times New Roman" w:cs="Times New Roman"/>
          <w:sz w:val="28"/>
          <w:szCs w:val="28"/>
        </w:rPr>
        <w:t>изучении</w:t>
      </w:r>
      <w:r w:rsidR="00616FB4"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DE7D68" w:rsidRPr="00E309BD">
        <w:rPr>
          <w:rFonts w:ascii="Times New Roman" w:hAnsi="Times New Roman" w:cs="Times New Roman"/>
          <w:sz w:val="28"/>
          <w:szCs w:val="28"/>
        </w:rPr>
        <w:t>темы источники тока.</w:t>
      </w:r>
    </w:p>
    <w:p w:rsidR="002B38D8" w:rsidRPr="00E309BD" w:rsidRDefault="002B38D8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Задачи:</w:t>
      </w:r>
    </w:p>
    <w:p w:rsidR="002B38D8" w:rsidRPr="00E309BD" w:rsidRDefault="004B6068" w:rsidP="004B6068">
      <w:pPr>
        <w:pStyle w:val="a9"/>
        <w:numPr>
          <w:ilvl w:val="0"/>
          <w:numId w:val="9"/>
        </w:numPr>
        <w:rPr>
          <w:sz w:val="28"/>
          <w:szCs w:val="28"/>
        </w:rPr>
      </w:pPr>
      <w:r w:rsidRPr="00E309BD">
        <w:rPr>
          <w:sz w:val="28"/>
          <w:szCs w:val="28"/>
        </w:rPr>
        <w:t>Изучить</w:t>
      </w:r>
      <w:r w:rsidR="007D13AF" w:rsidRPr="00E309BD">
        <w:rPr>
          <w:sz w:val="28"/>
          <w:szCs w:val="28"/>
        </w:rPr>
        <w:t xml:space="preserve"> </w:t>
      </w:r>
      <w:r w:rsidR="002B38D8" w:rsidRPr="00E309BD">
        <w:rPr>
          <w:sz w:val="28"/>
          <w:szCs w:val="28"/>
        </w:rPr>
        <w:t xml:space="preserve">из чего состоит гальванический элемент </w:t>
      </w:r>
    </w:p>
    <w:p w:rsidR="002B38D8" w:rsidRPr="00E309BD" w:rsidRDefault="004B6068" w:rsidP="004B6068">
      <w:pPr>
        <w:pStyle w:val="a9"/>
        <w:numPr>
          <w:ilvl w:val="0"/>
          <w:numId w:val="9"/>
        </w:numPr>
        <w:rPr>
          <w:sz w:val="28"/>
          <w:szCs w:val="28"/>
        </w:rPr>
      </w:pPr>
      <w:r w:rsidRPr="00E309BD">
        <w:rPr>
          <w:sz w:val="28"/>
          <w:szCs w:val="28"/>
        </w:rPr>
        <w:t xml:space="preserve">Изучить что такое гальванические элементы </w:t>
      </w:r>
    </w:p>
    <w:p w:rsidR="002B38D8" w:rsidRPr="00E309BD" w:rsidRDefault="007D13AF" w:rsidP="004B6068">
      <w:pPr>
        <w:pStyle w:val="a9"/>
        <w:numPr>
          <w:ilvl w:val="0"/>
          <w:numId w:val="9"/>
        </w:numPr>
        <w:rPr>
          <w:sz w:val="28"/>
          <w:szCs w:val="28"/>
        </w:rPr>
      </w:pPr>
      <w:r w:rsidRPr="00E309BD">
        <w:rPr>
          <w:sz w:val="28"/>
          <w:szCs w:val="28"/>
        </w:rPr>
        <w:t>К</w:t>
      </w:r>
      <w:r w:rsidR="002B38D8" w:rsidRPr="00E309BD">
        <w:rPr>
          <w:sz w:val="28"/>
          <w:szCs w:val="28"/>
        </w:rPr>
        <w:t xml:space="preserve">акие экологические проблемы </w:t>
      </w:r>
      <w:r w:rsidR="00555627" w:rsidRPr="00E309BD">
        <w:rPr>
          <w:sz w:val="28"/>
          <w:szCs w:val="28"/>
        </w:rPr>
        <w:t xml:space="preserve">несут гальванические элементы </w:t>
      </w:r>
    </w:p>
    <w:p w:rsidR="00C62EB0" w:rsidRPr="00E309BD" w:rsidRDefault="002B38D8" w:rsidP="004B6068">
      <w:pPr>
        <w:pStyle w:val="a9"/>
        <w:numPr>
          <w:ilvl w:val="0"/>
          <w:numId w:val="9"/>
        </w:numPr>
        <w:rPr>
          <w:sz w:val="28"/>
          <w:szCs w:val="28"/>
        </w:rPr>
      </w:pPr>
      <w:r w:rsidRPr="00E309BD">
        <w:rPr>
          <w:sz w:val="28"/>
          <w:szCs w:val="28"/>
        </w:rPr>
        <w:t xml:space="preserve">Область применения гальванических элементов </w:t>
      </w:r>
    </w:p>
    <w:p w:rsidR="00330076" w:rsidRPr="00E309BD" w:rsidRDefault="004B6068" w:rsidP="00330076">
      <w:pPr>
        <w:pStyle w:val="a9"/>
        <w:numPr>
          <w:ilvl w:val="0"/>
          <w:numId w:val="9"/>
        </w:numPr>
        <w:rPr>
          <w:sz w:val="28"/>
          <w:szCs w:val="28"/>
        </w:rPr>
      </w:pPr>
      <w:r w:rsidRPr="00E309BD">
        <w:rPr>
          <w:sz w:val="28"/>
          <w:szCs w:val="28"/>
        </w:rPr>
        <w:t>Изучить</w:t>
      </w:r>
      <w:r w:rsidR="00C62EB0" w:rsidRPr="00E309BD">
        <w:rPr>
          <w:sz w:val="28"/>
          <w:szCs w:val="28"/>
        </w:rPr>
        <w:t xml:space="preserve"> почему гальванические элементы разных размеров </w:t>
      </w:r>
      <w:r w:rsidR="002B38D8" w:rsidRPr="00E309BD">
        <w:rPr>
          <w:sz w:val="28"/>
          <w:szCs w:val="28"/>
        </w:rPr>
        <w:t xml:space="preserve">  </w:t>
      </w:r>
    </w:p>
    <w:p w:rsidR="00330076" w:rsidRPr="00E309BD" w:rsidRDefault="00330076" w:rsidP="00330076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Вопрос проекта</w:t>
      </w:r>
    </w:p>
    <w:p w:rsidR="00330076" w:rsidRPr="00E309BD" w:rsidRDefault="00330076" w:rsidP="0033007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Как макет гальванических элементов поможет детям при изучении темы источник тока </w:t>
      </w:r>
    </w:p>
    <w:p w:rsidR="00330076" w:rsidRPr="00E309BD" w:rsidRDefault="00330076" w:rsidP="00874B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Результат проекта (продукт):</w:t>
      </w:r>
      <w:r w:rsidR="00874BDA">
        <w:rPr>
          <w:rFonts w:ascii="Times New Roman" w:hAnsi="Times New Roman" w:cs="Times New Roman"/>
          <w:sz w:val="28"/>
          <w:szCs w:val="28"/>
        </w:rPr>
        <w:t xml:space="preserve"> </w:t>
      </w:r>
      <w:r w:rsidRPr="00E309BD">
        <w:rPr>
          <w:rFonts w:ascii="Times New Roman" w:hAnsi="Times New Roman" w:cs="Times New Roman"/>
          <w:sz w:val="28"/>
          <w:szCs w:val="28"/>
        </w:rPr>
        <w:t>Макет</w:t>
      </w:r>
      <w:r w:rsidR="00874BDA">
        <w:rPr>
          <w:rFonts w:ascii="Times New Roman" w:hAnsi="Times New Roman" w:cs="Times New Roman"/>
          <w:sz w:val="28"/>
          <w:szCs w:val="28"/>
        </w:rPr>
        <w:t xml:space="preserve"> строения</w:t>
      </w:r>
      <w:r w:rsidRPr="00E309BD">
        <w:rPr>
          <w:rFonts w:ascii="Times New Roman" w:hAnsi="Times New Roman" w:cs="Times New Roman"/>
          <w:sz w:val="28"/>
          <w:szCs w:val="28"/>
        </w:rPr>
        <w:t xml:space="preserve"> гальваническ</w:t>
      </w:r>
      <w:r w:rsidR="00874BDA">
        <w:rPr>
          <w:rFonts w:ascii="Times New Roman" w:hAnsi="Times New Roman" w:cs="Times New Roman"/>
          <w:sz w:val="28"/>
          <w:szCs w:val="28"/>
        </w:rPr>
        <w:t xml:space="preserve">их </w:t>
      </w:r>
      <w:r w:rsidRPr="00E309BD">
        <w:rPr>
          <w:rFonts w:ascii="Times New Roman" w:hAnsi="Times New Roman" w:cs="Times New Roman"/>
          <w:sz w:val="28"/>
          <w:szCs w:val="28"/>
        </w:rPr>
        <w:t>элемент</w:t>
      </w:r>
      <w:r w:rsidR="00874BDA">
        <w:rPr>
          <w:rFonts w:ascii="Times New Roman" w:hAnsi="Times New Roman" w:cs="Times New Roman"/>
          <w:sz w:val="28"/>
          <w:szCs w:val="28"/>
        </w:rPr>
        <w:t>ов</w:t>
      </w:r>
    </w:p>
    <w:p w:rsidR="00616FB4" w:rsidRPr="00E309BD" w:rsidRDefault="00616FB4" w:rsidP="0033007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F34717" w:rsidRPr="00E309BD" w:rsidRDefault="00F34717" w:rsidP="00F34717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481445" w:rsidRPr="00E309BD" w:rsidRDefault="00481445" w:rsidP="00F34717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481445" w:rsidRPr="00E309BD" w:rsidRDefault="00481445" w:rsidP="00F34717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1D51F3" w:rsidRPr="00E309BD" w:rsidRDefault="001D51F3" w:rsidP="001D51F3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F32F15" w:rsidRPr="00E309BD" w:rsidRDefault="00F32F15" w:rsidP="001D51F3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Default="00D84C3E" w:rsidP="001D51F3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E309BD" w:rsidRDefault="00E309BD" w:rsidP="001D51F3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E309BD" w:rsidRDefault="00E309BD" w:rsidP="001D51F3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E309BD" w:rsidRDefault="00E309BD" w:rsidP="001D51F3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E309BD" w:rsidRDefault="00E309BD" w:rsidP="001D51F3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874BDA" w:rsidRDefault="00874BDA" w:rsidP="00206A19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8E3166" w:rsidRPr="00E309BD" w:rsidRDefault="00D85A44" w:rsidP="00206A19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lastRenderedPageBreak/>
        <w:t>Глава</w:t>
      </w:r>
      <w:r w:rsidR="008B2EF2"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 </w:t>
      </w: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1 </w:t>
      </w:r>
      <w:r w:rsidR="008E3166"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Что такое гальванический элемент</w:t>
      </w:r>
    </w:p>
    <w:p w:rsidR="00AE4B80" w:rsidRPr="00E309BD" w:rsidRDefault="001824C3" w:rsidP="00C71058">
      <w:pPr>
        <w:rPr>
          <w:rFonts w:ascii="Times New Roman" w:hAnsi="Times New Roman" w:cs="Times New Roman"/>
          <w:color w:val="202122"/>
          <w:sz w:val="28"/>
          <w:szCs w:val="28"/>
        </w:rPr>
      </w:pP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Гальванический элемент </w:t>
      </w:r>
      <w: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— это</w:t>
      </w:r>
      <w:r w:rsidR="0012039B"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 химический источник электрического тока</w:t>
      </w:r>
      <w:r w:rsidR="006F0DAF" w:rsidRPr="00E309BD">
        <w:rPr>
          <w:rFonts w:ascii="Times New Roman" w:hAnsi="Times New Roman" w:cs="Times New Roman"/>
          <w:sz w:val="28"/>
          <w:szCs w:val="28"/>
        </w:rPr>
        <w:t>, основанный на взаимодействии двух </w:t>
      </w:r>
      <w:r w:rsidR="0012039B" w:rsidRPr="00E309BD">
        <w:rPr>
          <w:rFonts w:ascii="Times New Roman" w:hAnsi="Times New Roman" w:cs="Times New Roman"/>
          <w:sz w:val="28"/>
          <w:szCs w:val="28"/>
        </w:rPr>
        <w:t>метал</w:t>
      </w:r>
      <w:r w:rsidR="008857F9" w:rsidRPr="00E309BD">
        <w:rPr>
          <w:rFonts w:ascii="Times New Roman" w:hAnsi="Times New Roman" w:cs="Times New Roman"/>
          <w:sz w:val="28"/>
          <w:szCs w:val="28"/>
        </w:rPr>
        <w:t>л</w:t>
      </w:r>
      <w:r w:rsidR="0012039B" w:rsidRPr="00E309BD">
        <w:rPr>
          <w:rFonts w:ascii="Times New Roman" w:hAnsi="Times New Roman" w:cs="Times New Roman"/>
          <w:sz w:val="28"/>
          <w:szCs w:val="28"/>
        </w:rPr>
        <w:t>ов</w:t>
      </w:r>
      <w:r w:rsidR="006F0DAF" w:rsidRPr="00E309BD">
        <w:rPr>
          <w:rFonts w:ascii="Times New Roman" w:hAnsi="Times New Roman" w:cs="Times New Roman"/>
          <w:sz w:val="28"/>
          <w:szCs w:val="28"/>
        </w:rPr>
        <w:t xml:space="preserve"> или их </w:t>
      </w:r>
      <w:r w:rsidR="00665ACA" w:rsidRPr="00E309BD">
        <w:rPr>
          <w:rFonts w:ascii="Times New Roman" w:hAnsi="Times New Roman" w:cs="Times New Roman"/>
          <w:sz w:val="28"/>
          <w:szCs w:val="28"/>
        </w:rPr>
        <w:t xml:space="preserve">оксидов </w:t>
      </w:r>
      <w:r w:rsidR="006F0DAF" w:rsidRPr="00E309BD">
        <w:rPr>
          <w:rFonts w:ascii="Times New Roman" w:hAnsi="Times New Roman" w:cs="Times New Roman"/>
          <w:sz w:val="28"/>
          <w:szCs w:val="28"/>
        </w:rPr>
        <w:t>в</w:t>
      </w:r>
      <w:r w:rsidR="00665ACA" w:rsidRPr="00E309BD">
        <w:rPr>
          <w:rFonts w:ascii="Times New Roman" w:hAnsi="Times New Roman" w:cs="Times New Roman"/>
          <w:sz w:val="28"/>
          <w:szCs w:val="28"/>
        </w:rPr>
        <w:t xml:space="preserve"> электролите</w:t>
      </w:r>
      <w:r w:rsidR="006F0DAF" w:rsidRPr="00E309BD">
        <w:rPr>
          <w:rFonts w:ascii="Times New Roman" w:hAnsi="Times New Roman" w:cs="Times New Roman"/>
          <w:sz w:val="28"/>
          <w:szCs w:val="28"/>
        </w:rPr>
        <w:t>, приводящем к возникновению в замкнутой цепи электрического тока. Назван в честь</w:t>
      </w:r>
      <w:r w:rsidR="0012039B" w:rsidRPr="00E309BD">
        <w:rPr>
          <w:rFonts w:ascii="Times New Roman" w:hAnsi="Times New Roman" w:cs="Times New Roman"/>
          <w:sz w:val="28"/>
          <w:szCs w:val="28"/>
        </w:rPr>
        <w:t xml:space="preserve"> Луиджи Гальвани</w:t>
      </w:r>
      <w:r w:rsidR="006F0DAF" w:rsidRPr="00E309BD">
        <w:rPr>
          <w:rFonts w:ascii="Times New Roman" w:hAnsi="Times New Roman" w:cs="Times New Roman"/>
          <w:sz w:val="28"/>
          <w:szCs w:val="28"/>
        </w:rPr>
        <w:t>. Переход </w:t>
      </w:r>
      <w:r w:rsidR="00665ACA" w:rsidRPr="00E309BD">
        <w:rPr>
          <w:rFonts w:ascii="Times New Roman" w:hAnsi="Times New Roman" w:cs="Times New Roman"/>
          <w:sz w:val="28"/>
          <w:szCs w:val="28"/>
        </w:rPr>
        <w:t xml:space="preserve">химической энергии </w:t>
      </w:r>
      <w:r w:rsidR="006F0DAF" w:rsidRPr="00E309BD">
        <w:rPr>
          <w:rFonts w:ascii="Times New Roman" w:hAnsi="Times New Roman" w:cs="Times New Roman"/>
          <w:sz w:val="28"/>
          <w:szCs w:val="28"/>
        </w:rPr>
        <w:t>в </w:t>
      </w:r>
      <w:r w:rsidR="00665ACA" w:rsidRPr="00E309BD">
        <w:rPr>
          <w:rFonts w:ascii="Times New Roman" w:hAnsi="Times New Roman" w:cs="Times New Roman"/>
          <w:sz w:val="28"/>
          <w:szCs w:val="28"/>
        </w:rPr>
        <w:t>электрическую</w:t>
      </w:r>
      <w:r w:rsidR="006F0DAF" w:rsidRPr="00E309BD">
        <w:rPr>
          <w:rFonts w:ascii="Times New Roman" w:hAnsi="Times New Roman" w:cs="Times New Roman"/>
          <w:sz w:val="28"/>
          <w:szCs w:val="28"/>
        </w:rPr>
        <w:t> энергию происходит в гальванических элементах.</w:t>
      </w:r>
      <w:r w:rsidR="00665ACA" w:rsidRPr="00E309BD">
        <w:rPr>
          <w:rFonts w:ascii="Times New Roman" w:hAnsi="Times New Roman" w:cs="Times New Roman"/>
          <w:sz w:val="28"/>
          <w:szCs w:val="28"/>
        </w:rPr>
        <w:t xml:space="preserve"> Гальванический элемент-это устройство</w:t>
      </w:r>
      <w:r w:rsidR="00665ACA" w:rsidRPr="00E309BD">
        <w:rPr>
          <w:rFonts w:ascii="Times New Roman" w:hAnsi="Times New Roman" w:cs="Times New Roman"/>
          <w:color w:val="202122"/>
          <w:sz w:val="28"/>
          <w:szCs w:val="28"/>
        </w:rPr>
        <w:t xml:space="preserve">, </w:t>
      </w:r>
      <w:r w:rsidR="00665ACA" w:rsidRPr="00E309BD">
        <w:rPr>
          <w:rFonts w:ascii="Times New Roman" w:hAnsi="Times New Roman" w:cs="Times New Roman"/>
          <w:sz w:val="28"/>
          <w:szCs w:val="28"/>
        </w:rPr>
        <w:t>в котором</w:t>
      </w:r>
      <w:r w:rsidR="00F25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происходит</w:t>
      </w:r>
      <w:r w:rsidRPr="00E309BD">
        <w:rPr>
          <w:rFonts w:ascii="Times New Roman" w:hAnsi="Times New Roman" w:cs="Times New Roman"/>
          <w:sz w:val="28"/>
          <w:szCs w:val="28"/>
        </w:rPr>
        <w:t xml:space="preserve"> окислительно</w:t>
      </w:r>
      <w:r>
        <w:rPr>
          <w:rFonts w:ascii="Times New Roman" w:hAnsi="Times New Roman" w:cs="Times New Roman"/>
          <w:sz w:val="28"/>
          <w:szCs w:val="28"/>
        </w:rPr>
        <w:t xml:space="preserve"> -восстановительна</w:t>
      </w:r>
      <w:r w:rsidR="00F25DB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химическая реакция,</w:t>
      </w:r>
      <w:r w:rsidR="006F0DAF"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206A19">
        <w:rPr>
          <w:rFonts w:ascii="Times New Roman" w:hAnsi="Times New Roman" w:cs="Times New Roman"/>
          <w:sz w:val="28"/>
          <w:szCs w:val="28"/>
        </w:rPr>
        <w:t>превращающееся</w:t>
      </w:r>
      <w:r w:rsidR="00F25DB6">
        <w:rPr>
          <w:rFonts w:ascii="Times New Roman" w:hAnsi="Times New Roman" w:cs="Times New Roman"/>
          <w:sz w:val="28"/>
          <w:szCs w:val="28"/>
        </w:rPr>
        <w:t xml:space="preserve"> </w:t>
      </w:r>
      <w:r w:rsidR="006F0DAF" w:rsidRPr="00E309BD">
        <w:rPr>
          <w:rFonts w:ascii="Times New Roman" w:hAnsi="Times New Roman" w:cs="Times New Roman"/>
          <w:sz w:val="28"/>
          <w:szCs w:val="28"/>
        </w:rPr>
        <w:t>в электрическую</w:t>
      </w:r>
      <w:r w:rsidR="00F32F15" w:rsidRPr="00E309BD">
        <w:rPr>
          <w:rFonts w:ascii="Times New Roman" w:hAnsi="Times New Roman" w:cs="Times New Roman"/>
          <w:sz w:val="28"/>
          <w:szCs w:val="28"/>
        </w:rPr>
        <w:t>.</w:t>
      </w:r>
      <w:r w:rsidR="001D51F3" w:rsidRPr="00E309BD">
        <w:rPr>
          <w:rFonts w:ascii="Times New Roman" w:hAnsi="Times New Roman" w:cs="Times New Roman"/>
          <w:sz w:val="28"/>
          <w:szCs w:val="28"/>
        </w:rPr>
        <w:t xml:space="preserve"> «</w:t>
      </w:r>
      <w:r w:rsidR="003959F1" w:rsidRPr="00E309BD">
        <w:rPr>
          <w:rFonts w:ascii="Times New Roman" w:hAnsi="Times New Roman" w:cs="Times New Roman"/>
          <w:sz w:val="28"/>
          <w:szCs w:val="28"/>
        </w:rPr>
        <w:t>батарейка</w:t>
      </w:r>
      <w:r w:rsidR="001D51F3" w:rsidRPr="00E309BD">
        <w:rPr>
          <w:rFonts w:ascii="Times New Roman" w:hAnsi="Times New Roman" w:cs="Times New Roman"/>
          <w:sz w:val="28"/>
          <w:szCs w:val="28"/>
        </w:rPr>
        <w:t>»</w:t>
      </w:r>
      <w:r w:rsidR="00AE4B80" w:rsidRPr="00E309BD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CB3E32" w:rsidRPr="00E309BD">
        <w:rPr>
          <w:rFonts w:ascii="Times New Roman" w:hAnsi="Times New Roman" w:cs="Times New Roman"/>
          <w:color w:val="202122"/>
          <w:sz w:val="28"/>
          <w:szCs w:val="28"/>
        </w:rPr>
        <w:t xml:space="preserve">чем больше батарейка тем больше в ней </w:t>
      </w:r>
      <w:r w:rsidR="00CB3E32" w:rsidRPr="00E309BD">
        <w:rPr>
          <w:rFonts w:ascii="Times New Roman" w:hAnsi="Times New Roman" w:cs="Times New Roman"/>
          <w:color w:val="202122"/>
          <w:sz w:val="28"/>
          <w:szCs w:val="28"/>
          <w:lang w:val="en-US"/>
        </w:rPr>
        <w:t>mAh</w:t>
      </w:r>
      <w:r w:rsidR="004178AA" w:rsidRPr="00E309BD">
        <w:rPr>
          <w:rFonts w:ascii="Times New Roman" w:hAnsi="Times New Roman" w:cs="Times New Roman"/>
          <w:color w:val="202122"/>
          <w:sz w:val="28"/>
          <w:szCs w:val="28"/>
        </w:rPr>
        <w:t xml:space="preserve"> тем дольше она будет работать </w:t>
      </w:r>
    </w:p>
    <w:p w:rsidR="007720F9" w:rsidRPr="00E309BD" w:rsidRDefault="007720F9" w:rsidP="007720F9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7720F9" w:rsidRPr="00E309BD" w:rsidRDefault="007720F9" w:rsidP="007720F9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7720F9" w:rsidRPr="00E309BD" w:rsidRDefault="007720F9" w:rsidP="007720F9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B2DA2" wp14:editId="29C25C06">
            <wp:extent cx="5743575" cy="3590925"/>
            <wp:effectExtent l="0" t="0" r="9525" b="9525"/>
            <wp:docPr id="9" name="Рисунок 9" descr="https://helpica.ru/wp-content/uploads/0/6/a/06aa4e1ca13305984bdc8f175f7d5e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ica.ru/wp-content/uploads/0/6/a/06aa4e1ca13305984bdc8f175f7d5e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F9" w:rsidRPr="00E309BD" w:rsidRDefault="007720F9" w:rsidP="007720F9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7720F9" w:rsidRPr="00E309BD" w:rsidRDefault="007720F9" w:rsidP="007720F9">
      <w:pPr>
        <w:shd w:val="clear" w:color="auto" w:fill="FFFFFF"/>
        <w:spacing w:line="315" w:lineRule="atLeast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Pr="00E309BD" w:rsidRDefault="00D84C3E" w:rsidP="000E3E58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Pr="00E309BD" w:rsidRDefault="00D84C3E" w:rsidP="000E3E58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Pr="00E309BD" w:rsidRDefault="00D84C3E" w:rsidP="000E3E58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Pr="00E309BD" w:rsidRDefault="00D84C3E" w:rsidP="000E3E58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874BDA" w:rsidRDefault="00874BDA" w:rsidP="00206A19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874BDA" w:rsidRDefault="00874BDA" w:rsidP="00206A19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8E3166" w:rsidRPr="00E309BD" w:rsidRDefault="008E3166" w:rsidP="00206A19">
      <w:pPr>
        <w:shd w:val="clear" w:color="auto" w:fill="FFFFFF"/>
        <w:spacing w:line="315" w:lineRule="atLeast"/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lastRenderedPageBreak/>
        <w:t>История</w:t>
      </w:r>
      <w:r w:rsidRPr="00E309BD">
        <w:rPr>
          <w:rFonts w:ascii="Times New Roman" w:eastAsiaTheme="majorEastAsia" w:hAnsi="Times New Roman" w:cs="Times New Roman"/>
          <w:color w:val="000000" w:themeColor="text1"/>
          <w:spacing w:val="-10"/>
          <w:kern w:val="28"/>
          <w:sz w:val="28"/>
          <w:szCs w:val="28"/>
        </w:rPr>
        <w:t xml:space="preserve"> гальванического элемента</w:t>
      </w:r>
    </w:p>
    <w:p w:rsidR="00470664" w:rsidRPr="00E309BD" w:rsidRDefault="005931A8" w:rsidP="004D581D">
      <w:pP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Гальванический элемент назван в честь Луиджи </w:t>
      </w:r>
      <w:r w:rsidR="00906419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 </w:t>
      </w: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Гальвани. История начинается в далеком прошлом в </w:t>
      </w:r>
      <w:r w:rsidR="00906419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1786 году Луиджи Г</w:t>
      </w: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альвани проводил опыты на лягушке и сделал открытие «живое электричество». Итальянский физик и химик Алекссандро Вольте заинтересовался открытием Гальвани и провел опыт Гальвани. Вольте пришел к выводу что нету никакого «живого электричества»</w:t>
      </w:r>
      <w:r w:rsidR="00470664"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 сокращение мышц у лягушки было потому что-наличие цепи и разных проводников приводило к сокращению мышц у лягушки. Вольта провел эксперимент и заменил лягушку вольт метром.</w:t>
      </w:r>
    </w:p>
    <w:p w:rsidR="00B51B75" w:rsidRPr="00E309BD" w:rsidRDefault="00470664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В 1800 году вольте заявляет о своем открытие </w:t>
      </w:r>
      <w:r w:rsidRPr="00E3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Лондонскому королевскому обществу. В его работе </w:t>
      </w:r>
      <w:r w:rsidR="00092BF0" w:rsidRPr="00E3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проводник второго класса(жидкий) находился по центру и соприкасался с двумя проводниками разных металлов первого класса. Благодаря работе Вольта был создан Вольтов столб, который стал шагом для появления электротехники </w:t>
      </w:r>
      <w:r w:rsidRPr="00E3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1058" w:rsidRPr="00E309BD" w:rsidRDefault="00092BF0" w:rsidP="0084593B">
      <w:pPr>
        <w:pStyle w:val="a3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3F2B8" wp14:editId="467347EC">
            <wp:extent cx="2419350" cy="3390900"/>
            <wp:effectExtent l="0" t="0" r="0" b="0"/>
            <wp:docPr id="1" name="Рисунок 1" descr="https://upload.wikimedia.org/wikipedia/commons/thumb/5/51/Luigi_Galvani%2C_oil-painting.jpg/220px-Luigi_Galvani%2C_oil-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1/Luigi_Galvani%2C_oil-painting.jpg/220px-Luigi_Galvani%2C_oil-paint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45B68" wp14:editId="16737C86">
            <wp:extent cx="2667000" cy="3381375"/>
            <wp:effectExtent l="0" t="0" r="0" b="9525"/>
            <wp:docPr id="4" name="Рисунок 4" descr="https://upload.wikimedia.org/wikipedia/commons/thumb/5/52/Alessandro_Volta.jpeg/389px-Alessandro_Vol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2/Alessandro_Volta.jpeg/389px-Alessandro_Volt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58" w:rsidRPr="00E309BD" w:rsidRDefault="00092BF0" w:rsidP="0084593B">
      <w:pPr>
        <w:pStyle w:val="a3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Луиджи Гальвани                            </w:t>
      </w:r>
      <w:r w:rsidR="00F32F15" w:rsidRPr="00E309BD">
        <w:rPr>
          <w:rFonts w:ascii="Times New Roman" w:hAnsi="Times New Roman" w:cs="Times New Roman"/>
          <w:sz w:val="28"/>
          <w:szCs w:val="28"/>
        </w:rPr>
        <w:t xml:space="preserve">         </w:t>
      </w:r>
      <w:r w:rsidR="000E3E58" w:rsidRPr="00E309BD">
        <w:rPr>
          <w:rFonts w:ascii="Times New Roman" w:hAnsi="Times New Roman" w:cs="Times New Roman"/>
          <w:sz w:val="28"/>
          <w:szCs w:val="28"/>
        </w:rPr>
        <w:t xml:space="preserve">Алекссандро Вольте </w:t>
      </w:r>
    </w:p>
    <w:p w:rsidR="007720F9" w:rsidRPr="00E309BD" w:rsidRDefault="007720F9" w:rsidP="007720F9">
      <w:pP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Pr="00E309BD" w:rsidRDefault="00D84C3E" w:rsidP="000E3E58">
      <w:pPr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</w:p>
    <w:p w:rsidR="00D84C3E" w:rsidRPr="00E309BD" w:rsidRDefault="00D84C3E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C3E" w:rsidRPr="00E309BD" w:rsidRDefault="00D84C3E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C3E" w:rsidRPr="00E309BD" w:rsidRDefault="00D84C3E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C3E" w:rsidRDefault="00D84C3E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9BD" w:rsidRDefault="00E309BD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A19" w:rsidRDefault="00206A19" w:rsidP="009064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906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по 1 главе </w:t>
      </w:r>
    </w:p>
    <w:p w:rsidR="00906419" w:rsidRPr="00906419" w:rsidRDefault="00906419" w:rsidP="00906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Pr="0090641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этой главе я узнал историю происхождения гальванических элементов, что такое гальванический элемент, как он работает.</w:t>
      </w: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6419" w:rsidRDefault="00906419" w:rsidP="000E3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2E229F">
      <w:pPr>
        <w:rPr>
          <w:rFonts w:ascii="Times New Roman" w:hAnsi="Times New Roman" w:cs="Times New Roman"/>
          <w:sz w:val="28"/>
          <w:szCs w:val="28"/>
        </w:rPr>
      </w:pPr>
    </w:p>
    <w:p w:rsidR="005600F0" w:rsidRPr="00E309BD" w:rsidRDefault="00AB28CC" w:rsidP="002E22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 </w:t>
      </w:r>
      <w:r w:rsidR="002E229F">
        <w:rPr>
          <w:rFonts w:ascii="Times New Roman" w:hAnsi="Times New Roman" w:cs="Times New Roman"/>
          <w:sz w:val="28"/>
          <w:szCs w:val="28"/>
        </w:rPr>
        <w:t>В</w:t>
      </w:r>
      <w:r w:rsidR="005600F0" w:rsidRPr="00E309BD">
        <w:rPr>
          <w:rFonts w:ascii="Times New Roman" w:hAnsi="Times New Roman" w:cs="Times New Roman"/>
          <w:sz w:val="28"/>
          <w:szCs w:val="28"/>
        </w:rPr>
        <w:t>иды, применение гальванических элементов</w:t>
      </w:r>
    </w:p>
    <w:p w:rsidR="00F17384" w:rsidRPr="00E309BD" w:rsidRDefault="008B2EF2" w:rsidP="000E3E58">
      <w:pPr>
        <w:jc w:val="center"/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Виды гальванического элемента </w:t>
      </w:r>
    </w:p>
    <w:p w:rsidR="00F17384" w:rsidRPr="00E309BD" w:rsidRDefault="00F17384" w:rsidP="00F17384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простой энергетический накопитель состоит из:</w:t>
      </w:r>
    </w:p>
    <w:p w:rsidR="00F17384" w:rsidRPr="00E309BD" w:rsidRDefault="00A41512" w:rsidP="00F17384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762375"/>
            <wp:effectExtent l="0" t="0" r="9525" b="9525"/>
            <wp:docPr id="41" name="Рисунок 41" descr="https://topuch.com/princip-dejstviya-galevanicheskih-elementov-element-yakobi-dan/304633_html_46bf99615669f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topuch.com/princip-dejstviya-galevanicheskih-elementov-element-yakobi-dan/304633_html_46bf99615669f79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84" w:rsidRPr="00E309BD" w:rsidRDefault="00F17384" w:rsidP="00F17384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видно из этой схемы в составе строения гальванического элемента имеется отрицательный и положительный электрод. Они могут быть выполнены из меди, цинка и других металлов. Имеют название по типу медно цинковые. Иногда их называют </w:t>
      </w:r>
      <w:r w:rsidR="00C71058" w:rsidRPr="00E309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сухие </w:t>
      </w:r>
      <w:r w:rsidRPr="00E309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батарейки.</w:t>
      </w:r>
      <w:r w:rsidR="00C71058" w:rsidRPr="00E309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309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Обозначение гальванического элемента на схеме</w:t>
      </w:r>
      <w:r w:rsidRPr="00E309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выполнено в виде двух вертикальных прямых приближенных друг к другу на небольшом расстоянии. Одна из которых будет меньше. По краям возле каждой такой линии имеются знаки, обозначающие </w:t>
      </w:r>
      <w:hyperlink r:id="rId12" w:tgtFrame="_blank" w:history="1">
        <w:r w:rsidRPr="00E309BD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полярность</w:t>
        </w:r>
      </w:hyperlink>
      <w:r w:rsidRPr="00E309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длинной линии ставят плюс, а у короткой минус. Рядом может располагаться вольтаж. Это означает что схема в которой используется батарейка работает только от этого напряжения.</w:t>
      </w:r>
    </w:p>
    <w:p w:rsidR="00D84C3E" w:rsidRPr="00E309BD" w:rsidRDefault="00D84C3E" w:rsidP="000E3E58">
      <w:pPr>
        <w:shd w:val="clear" w:color="auto" w:fill="FFFFFF"/>
        <w:spacing w:before="375" w:after="150" w:line="240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00F0" w:rsidRPr="00E309BD" w:rsidRDefault="005600F0" w:rsidP="000E3E58">
      <w:pPr>
        <w:shd w:val="clear" w:color="auto" w:fill="FFFFFF"/>
        <w:spacing w:before="375" w:after="150" w:line="240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28CC" w:rsidRDefault="00AB28CC" w:rsidP="000E3E58">
      <w:pPr>
        <w:shd w:val="clear" w:color="auto" w:fill="FFFFFF"/>
        <w:spacing w:before="375" w:after="150" w:line="240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0091" w:rsidRPr="00E309BD" w:rsidRDefault="00740091" w:rsidP="000E3E58">
      <w:pPr>
        <w:shd w:val="clear" w:color="auto" w:fill="FFFFFF"/>
        <w:spacing w:before="375" w:after="150" w:line="240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Щелочная (алкалиновая) батарейка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Щело</w:t>
      </w:r>
      <w:r w:rsidR="00AB28CC">
        <w:rPr>
          <w:rFonts w:ascii="Times New Roman" w:hAnsi="Times New Roman" w:cs="Times New Roman"/>
          <w:sz w:val="28"/>
          <w:szCs w:val="28"/>
        </w:rPr>
        <w:t>чной диоксид цинка-марганца или</w:t>
      </w:r>
      <w:r w:rsidR="00AB28CC" w:rsidRPr="00E309BD">
        <w:rPr>
          <w:rFonts w:ascii="Times New Roman" w:hAnsi="Times New Roman" w:cs="Times New Roman"/>
          <w:sz w:val="28"/>
          <w:szCs w:val="28"/>
        </w:rPr>
        <w:t xml:space="preserve"> «щелочной</w:t>
      </w:r>
      <w:r w:rsidRPr="00E309BD">
        <w:rPr>
          <w:rFonts w:ascii="Times New Roman" w:hAnsi="Times New Roman" w:cs="Times New Roman"/>
          <w:sz w:val="28"/>
          <w:szCs w:val="28"/>
        </w:rPr>
        <w:t>» гальванический элемент батарейка обеспечивает гораздо более высокую плотность энергии и, следовательно, емкость, чем углерод-цинковый или марганцево-цинковый-хлоридный тип. Она также способна к более высокому разрядному току.</w:t>
      </w: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33750"/>
            <wp:effectExtent l="0" t="0" r="0" b="0"/>
            <wp:docPr id="3" name="Рисунок 3" descr="Гальванический элемент батарейк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льванический элемент батарейк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62" w:rsidRPr="00E309BD" w:rsidRDefault="00740091" w:rsidP="004178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sz w:val="28"/>
          <w:szCs w:val="28"/>
        </w:rPr>
        <w:t>Диоксид марганца (MnO2) и углерод образуют положительный электрод, в то время как цинк находится в порошкообразной форме, как отрицательный электрод (анод), который фактически смешивается с образованием геля/пасты с гидроксидом калия (KOH) с цинковым порошком в качестве электролита. Несмотря на то, что щелочная батарея дороже и несколько тяжелее, она превосходит углерод-цинковые или хлоридные типы. Кроме того, щелочные батареи, как известно, долговечны из-за их способности избегать коррозионного воздействия из-за кислого иона аммония на цинк. Щелочные гальванические элементы батарейки особенно подходят для применений, которые включают в себя сравнительно высокие уровни тока разряда.</w:t>
      </w:r>
    </w:p>
    <w:p w:rsidR="004178AA" w:rsidRPr="00E309BD" w:rsidRDefault="004178AA" w:rsidP="004178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78AA" w:rsidRPr="00E309BD" w:rsidRDefault="004178AA" w:rsidP="004178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00F0" w:rsidRDefault="005600F0" w:rsidP="004178A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09BD" w:rsidRDefault="00E309BD" w:rsidP="004178A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28CC" w:rsidRDefault="00AB28CC" w:rsidP="004178A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28CC" w:rsidRDefault="00AB28CC" w:rsidP="004178A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0091" w:rsidRPr="00E309BD" w:rsidRDefault="00740091" w:rsidP="00417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Литиевая батарейка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Литий-марганцевая диоксид батарейка -это относительно недавняя разработка, использующая преимущества высокого электродного потенциала и плотности энергии металлического лития. Она предлагает значительно большую плотность энергии и емкость, чем “щелочная” и угольная, при относительно небольшом увеличении стоимости.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Литий находится в форме очень тонкой фольги и запрессован внутри банки из нержавеющей стали, чтобы сформировать отрицательный электрод.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Положительный электрод — диоксид марганца, смешанный с углеродом для улучшения его проводимости, а электролит-перхлорат лития растворен в пропиленкарбонате.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sz w:val="28"/>
          <w:szCs w:val="28"/>
        </w:rPr>
        <w:t>Номинальное напряжение на клеммах литиевого элемента составляет 3,0 в, что в два раза больше, чем у “щелочных” и других гальванических элементов. Он также имеет очень низкую скорость саморазряда, что дает ему очень длительный срок хранения. Внутреннее сопротивление также довольно низкое и остается таким в течение всего срока службы</w:t>
      </w:r>
      <w:r w:rsidRPr="00E309B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455C" w:rsidRPr="00E309BD" w:rsidRDefault="00E4455C" w:rsidP="00740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455C" w:rsidRPr="00E309BD" w:rsidRDefault="00E4455C" w:rsidP="00740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00F0" w:rsidRPr="00E309BD" w:rsidRDefault="00E4455C" w:rsidP="005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noProof/>
          <w:color w:val="05050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6799F44" wp14:editId="12DFCD8C">
            <wp:extent cx="4267200" cy="3400425"/>
            <wp:effectExtent l="0" t="0" r="0" b="9525"/>
            <wp:docPr id="2" name="Рисунок 2" descr="литиевая батарейк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тиевая батарейк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F0" w:rsidRPr="00E309BD" w:rsidRDefault="005600F0" w:rsidP="005600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0F0" w:rsidRPr="00E309BD" w:rsidRDefault="005600F0" w:rsidP="005600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0F0" w:rsidRPr="00E309BD" w:rsidRDefault="005600F0" w:rsidP="005600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5600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5600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091" w:rsidRPr="00E309BD" w:rsidRDefault="00740091" w:rsidP="005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Литиевая батарея хорошо работает при низких температурах, даже ниже -60 °C, и передовые разработки используют их в спутниках связи, космических аппаратах, военных и медицинских приложениях. Медицинские приложения, требующие длительного срока службы критически важных устройств, таких как искусственные кардиостимуляторы и другие имплантируемые электронные медицинские устройства, используют специализированные литий-ионные батареи, которые могут работать в течение многих лет.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Литиевые гальванические элементы батарейки подходят для менее важных применений для работы с игрушками, часами и камерами. Хотя литиевые батареи стоят дороже, они обеспечивают более длительный срок службы, чем «щелочные» батареи, и сводят к минимуму их замену.</w:t>
      </w:r>
    </w:p>
    <w:p w:rsidR="00740091" w:rsidRPr="00E309BD" w:rsidRDefault="00740091" w:rsidP="001D5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sz w:val="28"/>
          <w:szCs w:val="28"/>
        </w:rPr>
        <w:t>На практике, однако, напряжение на клеммах уменьшается по мере уменьшения заряда. Именно по этой причине, в отличие от вторичных батарей, первичные, как правило, не получают спецификации емкости ни в ампер-часах, ни в миллиампер-часах от большинства производителей вместо этого обычно задается только максимальный ток разряда.</w:t>
      </w:r>
      <w:r w:rsidRPr="00E309BD">
        <w:rPr>
          <w:rFonts w:ascii="Times New Roman" w:hAnsi="Times New Roman" w:cs="Times New Roman"/>
          <w:sz w:val="28"/>
          <w:szCs w:val="28"/>
        </w:rPr>
        <w:br/>
        <w:t>Литиевые гальванические элементы обладают значительно большей плотностью энергии и емкостью, чем “щелочные” и другие первичные батареи; они обеспечивают более высокое (примерно в два раза) напряжение на клеммах по сравнению с другими первичными элементами, и напряжение на клеммах остается почти постоянным в течение всего срока службы</w:t>
      </w:r>
      <w:r w:rsidRPr="00E309B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390E" w:rsidRPr="00E309BD" w:rsidRDefault="00B0390E" w:rsidP="00740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390E" w:rsidRPr="00E309BD" w:rsidRDefault="00B0390E" w:rsidP="00740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390E" w:rsidRPr="00E309BD" w:rsidRDefault="00B0390E" w:rsidP="00772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0F9" w:rsidRPr="00E309BD" w:rsidRDefault="007720F9" w:rsidP="00772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0F9" w:rsidRPr="00E309BD" w:rsidRDefault="007720F9" w:rsidP="00772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00F0" w:rsidRPr="00E309BD" w:rsidRDefault="000E3E58" w:rsidP="00560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E43CC" wp14:editId="53BBA906">
            <wp:extent cx="2076450" cy="1981200"/>
            <wp:effectExtent l="0" t="0" r="0" b="0"/>
            <wp:docPr id="5" name="Рисунок 5" descr="https://fleshkinn.ru/image/cache/catalog/036/022/rm001566/rm001566_1-620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eshkinn.ru/image/cache/catalog/036/022/rm001566/rm001566_1-620x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F0" w:rsidRPr="00E309BD" w:rsidRDefault="005600F0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5600F0" w:rsidRPr="00E309BD" w:rsidRDefault="005600F0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5600F0" w:rsidRPr="00E309BD" w:rsidRDefault="005600F0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2E229F" w:rsidRDefault="002E229F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2E229F" w:rsidRDefault="002E229F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2E229F" w:rsidRDefault="002E229F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206A19" w:rsidRDefault="00206A19" w:rsidP="005600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0E3E58" w:rsidRPr="00E309BD" w:rsidRDefault="00E263B0" w:rsidP="00560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bCs/>
          <w:color w:val="202122"/>
          <w:sz w:val="28"/>
          <w:szCs w:val="28"/>
        </w:rPr>
        <w:lastRenderedPageBreak/>
        <w:t>Свинцово- кислотный аккумулятор</w:t>
      </w:r>
    </w:p>
    <w:p w:rsidR="00E263B0" w:rsidRPr="00E309BD" w:rsidRDefault="000E3E58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Свинцово кислотный аккумулятор </w:t>
      </w:r>
      <w:r w:rsidR="00E263B0" w:rsidRPr="00E309BD">
        <w:rPr>
          <w:rFonts w:ascii="Times New Roman" w:hAnsi="Times New Roman" w:cs="Times New Roman"/>
          <w:sz w:val="28"/>
          <w:szCs w:val="28"/>
        </w:rPr>
        <w:t xml:space="preserve">— тип аккумуляторов, получивший широкое распространение ввиду умеренной стоимости, неплохого ресурса (от 500 циклов и более), высокой удельной мощности. Основные области применения: стартерны </w:t>
      </w:r>
      <w:r w:rsidR="001D51F3"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E263B0" w:rsidRPr="00E309BD">
        <w:rPr>
          <w:rFonts w:ascii="Times New Roman" w:hAnsi="Times New Roman" w:cs="Times New Roman"/>
          <w:sz w:val="28"/>
          <w:szCs w:val="28"/>
        </w:rPr>
        <w:t xml:space="preserve"> аккумуляторные батареи в транспортных средствах, аварийные источники электроэнергии, резервные источники энергии. Строго говоря, аккумулятором называется один элемент аккумуляторной батареи, но в просторечии «аккумулятором» называют аккумуляторную батарею (сколько бы в ней ни было элементов).</w:t>
      </w:r>
    </w:p>
    <w:p w:rsidR="00E263B0" w:rsidRPr="00E309BD" w:rsidRDefault="00E263B0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Аккумуляторная батарея, состоящая из свинцово-кислотных аккумуляторов, также сокращённо именуется АКБ (а</w:t>
      </w:r>
      <w:r w:rsidR="001D51F3" w:rsidRPr="00E309BD">
        <w:rPr>
          <w:rFonts w:ascii="Times New Roman" w:hAnsi="Times New Roman" w:cs="Times New Roman"/>
          <w:sz w:val="28"/>
          <w:szCs w:val="28"/>
        </w:rPr>
        <w:t>ккумуляторная кислотная батарея)</w:t>
      </w:r>
      <w:r w:rsidRPr="00E309BD">
        <w:rPr>
          <w:rFonts w:ascii="Times New Roman" w:hAnsi="Times New Roman" w:cs="Times New Roman"/>
          <w:sz w:val="28"/>
          <w:szCs w:val="28"/>
        </w:rPr>
        <w:t>.</w:t>
      </w:r>
    </w:p>
    <w:p w:rsidR="00E263B0" w:rsidRPr="00E309BD" w:rsidRDefault="00E263B0" w:rsidP="001D51F3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Свинцово-кислотные аккумуляторы содержат около 85 % всего используемого в мире свинца, из-за чего представляют значительную опасность.</w:t>
      </w:r>
    </w:p>
    <w:p w:rsidR="00E263B0" w:rsidRPr="00E309BD" w:rsidRDefault="00E263B0" w:rsidP="00E263B0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E309BD">
        <w:rPr>
          <w:noProof/>
          <w:sz w:val="28"/>
          <w:szCs w:val="28"/>
        </w:rPr>
        <w:drawing>
          <wp:inline distT="0" distB="0" distL="0" distR="0">
            <wp:extent cx="6343015" cy="3543300"/>
            <wp:effectExtent l="0" t="0" r="0" b="0"/>
            <wp:docPr id="27" name="Рисунок 27" descr="https://shop.nag.ru/files/descriptions/20210506/18-000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op.nag.ru/files/descriptions/20210506/18-0008.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44" cy="35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68" w:rsidRPr="00E309BD" w:rsidRDefault="004B6068" w:rsidP="004B60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0F0" w:rsidRPr="00E309BD" w:rsidRDefault="006A4767" w:rsidP="005600F0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Принцип работы св</w:t>
      </w:r>
      <w:r w:rsidR="00AF56CB" w:rsidRPr="00E309BD">
        <w:rPr>
          <w:rFonts w:ascii="Times New Roman" w:hAnsi="Times New Roman" w:cs="Times New Roman"/>
          <w:sz w:val="28"/>
          <w:szCs w:val="28"/>
        </w:rPr>
        <w:t>и</w:t>
      </w:r>
      <w:r w:rsidRPr="00E309BD">
        <w:rPr>
          <w:rFonts w:ascii="Times New Roman" w:hAnsi="Times New Roman" w:cs="Times New Roman"/>
          <w:sz w:val="28"/>
          <w:szCs w:val="28"/>
        </w:rPr>
        <w:t>н</w:t>
      </w:r>
      <w:r w:rsidR="00AF56CB" w:rsidRPr="00E309BD">
        <w:rPr>
          <w:rFonts w:ascii="Times New Roman" w:hAnsi="Times New Roman" w:cs="Times New Roman"/>
          <w:sz w:val="28"/>
          <w:szCs w:val="28"/>
        </w:rPr>
        <w:t>цовог</w:t>
      </w:r>
      <w:r w:rsidRPr="00E309BD">
        <w:rPr>
          <w:rFonts w:ascii="Times New Roman" w:hAnsi="Times New Roman" w:cs="Times New Roman"/>
          <w:sz w:val="28"/>
          <w:szCs w:val="28"/>
        </w:rPr>
        <w:t xml:space="preserve">о аккумулятора основан на электрохимических реакциях свинца и диоксида свинца в сернокислотной среде. Во время разряда происходит восстановление диоксида свинца на катоде и окисление свинца на аноде. При заряде протекают обратные реакции, к которым в конце заряда добавляется реакция электролиза воды, сопровождающая выделением кислорода на положительном электроде и водорода- на отрицательном      </w:t>
      </w:r>
    </w:p>
    <w:p w:rsidR="002E229F" w:rsidRDefault="002E229F" w:rsidP="005600F0">
      <w:pPr>
        <w:rPr>
          <w:rFonts w:ascii="Times New Roman" w:hAnsi="Times New Roman" w:cs="Times New Roman"/>
          <w:sz w:val="28"/>
          <w:szCs w:val="28"/>
        </w:rPr>
      </w:pPr>
    </w:p>
    <w:p w:rsidR="00CA6F66" w:rsidRPr="00E309BD" w:rsidRDefault="00CA6F66" w:rsidP="002E2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Где применяются гальванические элементы</w:t>
      </w:r>
    </w:p>
    <w:p w:rsidR="00E86587" w:rsidRPr="00E309BD" w:rsidRDefault="00CA6F66" w:rsidP="00DC3F94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Гальванические элементы </w:t>
      </w:r>
      <w:r w:rsidR="00E86587" w:rsidRPr="00E309BD">
        <w:rPr>
          <w:rFonts w:ascii="Times New Roman" w:hAnsi="Times New Roman" w:cs="Times New Roman"/>
          <w:sz w:val="28"/>
          <w:szCs w:val="28"/>
        </w:rPr>
        <w:t>широко распространены в современном мире, они находятся в большинстве бытовых приборах: используются в системе сигнализации, фонарях, часах, калькуляторах, аудиосистемах, игрушках, радио, авто</w:t>
      </w:r>
      <w:r w:rsidR="00393D0C"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E86587" w:rsidRPr="00E309BD">
        <w:rPr>
          <w:rFonts w:ascii="Times New Roman" w:hAnsi="Times New Roman" w:cs="Times New Roman"/>
          <w:sz w:val="28"/>
          <w:szCs w:val="28"/>
        </w:rPr>
        <w:t>оборудование, пультах дистанционного управления, компьютерах</w:t>
      </w:r>
    </w:p>
    <w:p w:rsidR="00E86587" w:rsidRPr="00E309BD" w:rsidRDefault="00E86587" w:rsidP="00E86587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E86587" w:rsidRPr="00E309BD" w:rsidRDefault="00E86587" w:rsidP="00E86587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E86587" w:rsidRPr="00E309BD" w:rsidRDefault="00E86587" w:rsidP="00E86587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E86587" w:rsidRPr="00E309BD" w:rsidRDefault="00E86587" w:rsidP="00E86587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E309BD">
        <w:rPr>
          <w:rFonts w:ascii="Times New Roman" w:hAnsi="Times New Roman" w:cs="Times New Roman"/>
          <w:color w:val="202122"/>
          <w:sz w:val="28"/>
          <w:szCs w:val="28"/>
        </w:rPr>
        <w:t>.</w:t>
      </w: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0590C" wp14:editId="44D50AA2">
            <wp:extent cx="2580791" cy="2486025"/>
            <wp:effectExtent l="0" t="0" r="0" b="0"/>
            <wp:docPr id="42" name="Рисунок 42" descr="https://autoservice-ap.ru/media/editor_images/2021/10/07/65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utoservice-ap.ru/media/editor_images/2021/10/07/6500_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44" cy="25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87" w:rsidRPr="00E309BD" w:rsidRDefault="00E86587" w:rsidP="00E86587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</w:p>
    <w:p w:rsidR="00D84C3E" w:rsidRPr="00E309BD" w:rsidRDefault="00DC3F94" w:rsidP="00CD16DD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53D25" wp14:editId="43D79C98">
            <wp:extent cx="2981325" cy="2457450"/>
            <wp:effectExtent l="0" t="0" r="9525" b="0"/>
            <wp:docPr id="43" name="Рисунок 43" descr="http://s00.yaplakal.com/pics/pics_original/0/5/9/784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00.yaplakal.com/pics/pics_original/0/5/9/7844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37" cy="247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9F" w:rsidRDefault="002E229F" w:rsidP="00CD16DD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CD16DD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</w:p>
    <w:p w:rsidR="00E86587" w:rsidRPr="00E309BD" w:rsidRDefault="00E86587" w:rsidP="00CD16DD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Аккумуляторы используются для запуска двигателей машин; возможно также и применение в качестве временных источников электроэнергии в местах, удалённых от населенных пунктов</w:t>
      </w:r>
      <w:r w:rsidRPr="00E309BD">
        <w:rPr>
          <w:rFonts w:ascii="Times New Roman" w:hAnsi="Times New Roman" w:cs="Times New Roman"/>
          <w:color w:val="202122"/>
          <w:sz w:val="28"/>
          <w:szCs w:val="28"/>
        </w:rPr>
        <w:t>.</w:t>
      </w:r>
    </w:p>
    <w:p w:rsidR="007720F9" w:rsidRPr="00E309BD" w:rsidRDefault="007720F9" w:rsidP="00DC3F94">
      <w:pPr>
        <w:rPr>
          <w:rFonts w:ascii="Times New Roman" w:hAnsi="Times New Roman" w:cs="Times New Roman"/>
          <w:sz w:val="28"/>
          <w:szCs w:val="28"/>
        </w:rPr>
      </w:pPr>
    </w:p>
    <w:p w:rsidR="007720F9" w:rsidRPr="00E309BD" w:rsidRDefault="00B25A53" w:rsidP="00DC3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F0307" wp14:editId="2513DB24">
            <wp:extent cx="4761865" cy="3380722"/>
            <wp:effectExtent l="0" t="0" r="635" b="0"/>
            <wp:docPr id="44" name="Рисунок 44" descr="https://ledsshop.ru/wp-content/uploads/1/4/a/14aed69136fe1fabfdb086470aeb56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edsshop.ru/wp-content/uploads/1/4/a/14aed69136fe1fabfdb086470aeb568b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34" cy="34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53" w:rsidRPr="00E309BD" w:rsidRDefault="00B25A53" w:rsidP="00B25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6FE52" wp14:editId="1BE7802F">
            <wp:extent cx="4200525" cy="3133611"/>
            <wp:effectExtent l="0" t="0" r="0" b="0"/>
            <wp:docPr id="45" name="Рисунок 45" descr="https://armand-auto.ru/wp-content/uploads/a/7/1/a71d74fedc0082499892e3e10df215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rmand-auto.ru/wp-content/uploads/a/7/1/a71d74fedc0082499892e3e10df215e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89" cy="31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94" w:rsidRPr="00E309BD" w:rsidRDefault="00DC3F94" w:rsidP="00B25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F94" w:rsidRPr="00E309BD" w:rsidRDefault="00DC3F94" w:rsidP="00B25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F94" w:rsidRPr="00E309BD" w:rsidRDefault="00DC3F94" w:rsidP="00B25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2E22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 по 2 главе</w:t>
      </w:r>
    </w:p>
    <w:p w:rsidR="002E229F" w:rsidRPr="002E229F" w:rsidRDefault="002E229F" w:rsidP="002E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Pr="002E22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этой главе я узнал, какие виды гальванических элементов существуют, как устроены гальванические элементы, где и как применяются.  </w:t>
      </w: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39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4A6" w:rsidRPr="00E309BD" w:rsidRDefault="002E229F" w:rsidP="002E22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3 </w:t>
      </w:r>
      <w:r w:rsidR="00A754A6" w:rsidRPr="00E309BD">
        <w:rPr>
          <w:rFonts w:ascii="Times New Roman" w:hAnsi="Times New Roman" w:cs="Times New Roman"/>
          <w:sz w:val="28"/>
          <w:szCs w:val="28"/>
        </w:rPr>
        <w:t>Экологические проблемы гальванических элементов</w:t>
      </w:r>
    </w:p>
    <w:p w:rsidR="00A536B4" w:rsidRPr="00E309BD" w:rsidRDefault="00A536B4" w:rsidP="00A536B4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Гальванические элементы очень пагубно влияют на природу.  В большом объеме промывных и сточных вод содержатся практически все ионы тяжелых металлов, неорганические кислоты и щелочи, поверхностно-активные реагенты, твердые высокотоксичные отходы. И в итоге ионы тяжелых металлов попадают в окружающую среду, пагубно воздействуют на растения, животных, человека. </w:t>
      </w:r>
    </w:p>
    <w:p w:rsidR="000D4F77" w:rsidRPr="00E309BD" w:rsidRDefault="00393D0C" w:rsidP="00393D0C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1 батарейка загрязняет почву площадью до 20 квадратных метров,400 литров воды, до 2 деревьев, двух кротов, одного ежика, тысячи дождевых червей.</w:t>
      </w:r>
    </w:p>
    <w:p w:rsidR="000D4F77" w:rsidRPr="00E309BD" w:rsidRDefault="00393D0C" w:rsidP="0079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C16E7" wp14:editId="1437983A">
            <wp:extent cx="5991225" cy="2667000"/>
            <wp:effectExtent l="0" t="0" r="9525" b="0"/>
            <wp:docPr id="7" name="Рисунок 7" descr="https://habinfo.ru/wp-content/uploads/2017/12/batare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info.ru/wp-content/uploads/2017/12/batarejk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57" cy="270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7" w:rsidRPr="00E309BD" w:rsidRDefault="008857F9" w:rsidP="0079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Идя по парку или по</w:t>
      </w:r>
      <w:r w:rsidR="00F32F15" w:rsidRPr="00E3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дорожке в </w:t>
      </w:r>
      <w:r w:rsidRPr="00E3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лесу под ногами можно заметить батарейку которая вредит природе  </w:t>
      </w:r>
    </w:p>
    <w:p w:rsidR="000D4F77" w:rsidRPr="00E309BD" w:rsidRDefault="008857F9" w:rsidP="0079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F2BB1" wp14:editId="791C1970">
            <wp:extent cx="6019800" cy="2505075"/>
            <wp:effectExtent l="0" t="0" r="0" b="9525"/>
            <wp:docPr id="8" name="Рисунок 8" descr="https://cs9.pikabu.ru/post_img/2016/11/18/6/og_og_147945913728158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9.pikabu.ru/post_img/2016/11/18/6/og_og_14794591372815848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96" cy="25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9" w:rsidRPr="00E309BD" w:rsidRDefault="008857F9" w:rsidP="00CD16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29F" w:rsidRDefault="002E229F" w:rsidP="00885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7F9" w:rsidRPr="00E309BD" w:rsidRDefault="008857F9" w:rsidP="00885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Чтобы не засорять природу нужно правильно утилизировать батарейки </w:t>
      </w:r>
    </w:p>
    <w:p w:rsidR="008857F9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Поместите элементы в плотный целлофановый пакет, пластиковую бутылку или емкость с плотно закрывающейся крышкой.</w:t>
      </w:r>
    </w:p>
    <w:p w:rsidR="008857F9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После того как тара будет заполнена, отнесите их в пункт приема.</w:t>
      </w:r>
    </w:p>
    <w:p w:rsidR="008857F9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Выбросите их в специальную урну.</w:t>
      </w:r>
    </w:p>
    <w:p w:rsidR="008857F9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</w:p>
    <w:p w:rsidR="008857F9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24300"/>
            <wp:effectExtent l="0" t="0" r="3810" b="0"/>
            <wp:docPr id="20" name="Рисунок 20" descr="https://st16.stpulscen.ru/images/product/443/319/8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16.stpulscen.ru/images/product/443/319/861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91" cy="39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9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</w:p>
    <w:p w:rsidR="000D4F77" w:rsidRPr="00E309BD" w:rsidRDefault="008857F9" w:rsidP="008857F9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Старые батарейки отправляются на перерабатывающий завод — там отдельно обрабатывают металлическую оболочку, отдельно — соли цветных металлов из внутренней части. Их используют для производства новых элементов питания. Батарейки сортируют по типам, а затем извлекают из них полезное сырьё — железо, графит, соли марганца и цинка, всё это используется в промышленности</w:t>
      </w:r>
    </w:p>
    <w:p w:rsidR="00790437" w:rsidRPr="00E309BD" w:rsidRDefault="00790437" w:rsidP="00A927C1">
      <w:pPr>
        <w:pStyle w:val="a5"/>
        <w:rPr>
          <w:color w:val="000000"/>
          <w:sz w:val="28"/>
          <w:szCs w:val="28"/>
        </w:rPr>
      </w:pPr>
    </w:p>
    <w:p w:rsidR="004178AA" w:rsidRPr="00E309BD" w:rsidRDefault="004178AA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C3E" w:rsidRDefault="00D84C3E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 по 3 главе </w:t>
      </w:r>
    </w:p>
    <w:p w:rsidR="00F25DB6" w:rsidRPr="00F25DB6" w:rsidRDefault="00F25DB6" w:rsidP="00F25D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Pr="00F25D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этой главе я узнал, как гальванические элементы вредят окружающей среде, куда их нужно сдавать, и почему их нельзя выбрасывать на улице.</w:t>
      </w: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DB6" w:rsidRDefault="00F25DB6" w:rsidP="00836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F77" w:rsidRPr="00E309BD" w:rsidRDefault="004178AA" w:rsidP="00836E52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Глава 2 </w:t>
      </w:r>
      <w:r w:rsidR="001925BB" w:rsidRPr="00E309BD">
        <w:rPr>
          <w:rFonts w:ascii="Times New Roman" w:hAnsi="Times New Roman" w:cs="Times New Roman"/>
          <w:sz w:val="28"/>
          <w:szCs w:val="28"/>
        </w:rPr>
        <w:t>Практика</w:t>
      </w:r>
    </w:p>
    <w:p w:rsidR="001925BB" w:rsidRPr="00E309BD" w:rsidRDefault="001925BB" w:rsidP="001925BB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Возьмем обычную разряженную пальчиковую батарейку</w:t>
      </w:r>
    </w:p>
    <w:p w:rsidR="001925BB" w:rsidRPr="00E309BD" w:rsidRDefault="001925BB" w:rsidP="001925BB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2607310"/>
            <wp:effectExtent l="0" t="0" r="9525" b="2540"/>
            <wp:docPr id="28" name="Рисунок 28" descr="C:\Users\zorka\AppData\Local\Microsoft\Windows\INetCache\Content.Word\IMG_20231023_215805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rka\AppData\Local\Microsoft\Windows\INetCache\Content.Word\IMG_20231023_215805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94" cy="26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9B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925BB" w:rsidRPr="00E309BD" w:rsidRDefault="001925BB" w:rsidP="001925BB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И разберем ее для того чтобы узнать как она выглядит изнутри  </w:t>
      </w:r>
    </w:p>
    <w:p w:rsidR="001925BB" w:rsidRPr="00E309BD" w:rsidRDefault="008F4A85" w:rsidP="001925BB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2607310"/>
            <wp:effectExtent l="0" t="0" r="0" b="2540"/>
            <wp:docPr id="29" name="Рисунок 29" descr="C:\Users\zorka\AppData\Local\Microsoft\Windows\INetCache\Content.Word\IMG_20231023_220218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ka\AppData\Local\Microsoft\Windows\INetCache\Content.Word\IMG_20231023_220218_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21" cy="26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C1" w:rsidRPr="00E309BD" w:rsidRDefault="008F4A85" w:rsidP="00A927C1">
      <w:pPr>
        <w:pStyle w:val="a5"/>
        <w:rPr>
          <w:sz w:val="28"/>
          <w:szCs w:val="28"/>
        </w:rPr>
      </w:pPr>
      <w:r w:rsidRPr="00E309BD">
        <w:rPr>
          <w:sz w:val="28"/>
          <w:szCs w:val="28"/>
        </w:rPr>
        <w:t xml:space="preserve">После того как разобрали батарейку видно ее составляющие </w:t>
      </w:r>
    </w:p>
    <w:p w:rsidR="008F4A85" w:rsidRPr="00E309BD" w:rsidRDefault="008F4A85" w:rsidP="00A927C1">
      <w:pPr>
        <w:pStyle w:val="a5"/>
        <w:rPr>
          <w:sz w:val="28"/>
          <w:szCs w:val="28"/>
        </w:rPr>
      </w:pPr>
      <w:r w:rsidRPr="00E309BD">
        <w:rPr>
          <w:sz w:val="28"/>
          <w:szCs w:val="28"/>
        </w:rPr>
        <w:t xml:space="preserve">Диоксид марганца с углем </w:t>
      </w:r>
    </w:p>
    <w:p w:rsidR="008F4A85" w:rsidRPr="00E309BD" w:rsidRDefault="008F4A85" w:rsidP="00A927C1">
      <w:pPr>
        <w:pStyle w:val="a5"/>
        <w:rPr>
          <w:sz w:val="28"/>
          <w:szCs w:val="28"/>
        </w:rPr>
      </w:pPr>
      <w:r w:rsidRPr="00E309BD">
        <w:rPr>
          <w:sz w:val="28"/>
          <w:szCs w:val="28"/>
        </w:rPr>
        <w:t>Угольный стержень</w:t>
      </w:r>
    </w:p>
    <w:p w:rsidR="008F4A85" w:rsidRPr="00E309BD" w:rsidRDefault="008F4A85" w:rsidP="00A927C1">
      <w:pPr>
        <w:pStyle w:val="a5"/>
        <w:rPr>
          <w:color w:val="000000"/>
          <w:sz w:val="28"/>
          <w:szCs w:val="28"/>
        </w:rPr>
      </w:pPr>
      <w:r w:rsidRPr="00E309BD">
        <w:rPr>
          <w:sz w:val="28"/>
          <w:szCs w:val="28"/>
        </w:rPr>
        <w:t>Металлический корпус</w:t>
      </w:r>
    </w:p>
    <w:p w:rsidR="00CA6F66" w:rsidRPr="00E309BD" w:rsidRDefault="00A754A6" w:rsidP="00A754A6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F66" w:rsidRPr="00E309BD" w:rsidRDefault="00CA6F66" w:rsidP="00CD16DD">
      <w:pPr>
        <w:rPr>
          <w:rFonts w:ascii="Times New Roman" w:hAnsi="Times New Roman" w:cs="Times New Roman"/>
          <w:sz w:val="28"/>
          <w:szCs w:val="28"/>
        </w:rPr>
      </w:pPr>
    </w:p>
    <w:p w:rsidR="002E229F" w:rsidRDefault="002E229F" w:rsidP="00CA6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390E" w:rsidRPr="00E309BD" w:rsidRDefault="000B0D68" w:rsidP="00CA6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Возьмем другую батарейку </w:t>
      </w:r>
      <w:r w:rsidRPr="00E309B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pp</w:t>
      </w:r>
      <w:r w:rsidRPr="00E30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</w:p>
    <w:p w:rsidR="000B0D68" w:rsidRPr="00E309BD" w:rsidRDefault="000B0D68" w:rsidP="00CA6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390E" w:rsidRPr="00E309BD" w:rsidRDefault="00B0390E" w:rsidP="00740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740091" w:rsidRPr="00E309BD" w:rsidRDefault="000B0D68" w:rsidP="00F17384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2444B" wp14:editId="7A12A4DE">
            <wp:extent cx="5940425" cy="2607310"/>
            <wp:effectExtent l="0" t="0" r="3175" b="2540"/>
            <wp:docPr id="30" name="Рисунок 30" descr="C:\Users\zorka\AppData\Local\Microsoft\Windows\INetCache\Content.Word\IMG_20231023_214207_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rka\AppData\Local\Microsoft\Windows\INetCache\Content.Word\IMG_20231023_214207_8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68" w:rsidRPr="00E309BD" w:rsidRDefault="0084593B" w:rsidP="0084593B">
      <w:pPr>
        <w:pStyle w:val="a3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</w:t>
      </w:r>
      <w:r w:rsidR="000B0D68" w:rsidRPr="00E309BD">
        <w:rPr>
          <w:rFonts w:ascii="Times New Roman" w:hAnsi="Times New Roman" w:cs="Times New Roman"/>
          <w:sz w:val="28"/>
          <w:szCs w:val="28"/>
        </w:rPr>
        <w:t>Разберем чтоб узнать как она сделана изнутри</w:t>
      </w:r>
    </w:p>
    <w:p w:rsidR="0084593B" w:rsidRPr="00E309BD" w:rsidRDefault="000B0D68" w:rsidP="0084593B">
      <w:pPr>
        <w:pStyle w:val="a3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93B" w:rsidRPr="00E309BD" w:rsidRDefault="0084593B" w:rsidP="0084593B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0B0D68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07424"/>
            <wp:effectExtent l="0" t="0" r="3175" b="2540"/>
            <wp:docPr id="31" name="Рисунок 31" descr="C:\Users\zorka\AppData\Local\Microsoft\Windows\INetCache\Content.Word\IMG_20231023_214604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rka\AppData\Local\Microsoft\Windows\INetCache\Content.Word\IMG_20231023_214604_7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0B0D68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Видно все составляющие </w:t>
      </w:r>
    </w:p>
    <w:p w:rsidR="000B0D68" w:rsidRPr="00E309BD" w:rsidRDefault="000B0D68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Металлический корпус</w:t>
      </w:r>
    </w:p>
    <w:p w:rsidR="000B0D68" w:rsidRPr="00E309BD" w:rsidRDefault="000B0D68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Изоляция </w:t>
      </w:r>
    </w:p>
    <w:p w:rsidR="00371CC0" w:rsidRPr="00E309BD" w:rsidRDefault="00371CC0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Крона </w:t>
      </w:r>
    </w:p>
    <w:p w:rsidR="00B51B75" w:rsidRPr="00E309BD" w:rsidRDefault="00B51B75" w:rsidP="00CD16D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9C1586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Щелочная батарейка </w:t>
      </w:r>
    </w:p>
    <w:p w:rsidR="00B51B75" w:rsidRPr="00E309BD" w:rsidRDefault="009C1586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A00B2" wp14:editId="398982E8">
            <wp:extent cx="3962400" cy="1543050"/>
            <wp:effectExtent l="0" t="0" r="0" b="0"/>
            <wp:docPr id="10" name="Рисунок 10" descr="C:\Users\zorka\AppData\Local\Microsoft\Windows\INetCache\Content.Word\IMG_20231029_114510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ka\AppData\Local\Microsoft\Windows\INetCache\Content.Word\IMG_20231029_114510_3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75" w:rsidRPr="00E309BD" w:rsidRDefault="00872FF7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Разберем чтоб увидеть комплектующие </w:t>
      </w: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872FF7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A674B" wp14:editId="49C99185">
            <wp:extent cx="1704975" cy="2542877"/>
            <wp:effectExtent l="0" t="0" r="0" b="0"/>
            <wp:docPr id="13" name="Рисунок 13" descr="C:\Users\zorka\OneDrive\Изображения\праорапопр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ka\OneDrive\Изображения\праорапопрл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70" cy="25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D84C3E" w:rsidRDefault="00D84C3E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4D48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Соберем свой гальванический элемент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Понадобится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десяти рублевых монет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небольших кусочка фольги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небольших кусочка бумаги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чайных ложки соли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Теплая вода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Вольт метр </w:t>
      </w:r>
    </w:p>
    <w:p w:rsidR="004D4829" w:rsidRDefault="004D4829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Стакан </w:t>
      </w:r>
    </w:p>
    <w:p w:rsidR="004D4829" w:rsidRDefault="00D971CF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</w:p>
    <w:p w:rsidR="00D971CF" w:rsidRDefault="00D971CF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Намочить кусочки бумаги в воде с солью, подержать пока не намокнут </w:t>
      </w:r>
    </w:p>
    <w:p w:rsidR="00D971CF" w:rsidRDefault="00D971CF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Собираем конструкцию </w:t>
      </w:r>
    </w:p>
    <w:p w:rsidR="00D971CF" w:rsidRDefault="00D971CF" w:rsidP="004D4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Кусочек фольги поверх него намокший кусочек бумаги поверх него 10 рублевую монету поверх ее кусочек фольги поверх</w:t>
      </w:r>
      <w:r w:rsidR="0063121E">
        <w:rPr>
          <w:rFonts w:ascii="Times New Roman" w:hAnsi="Times New Roman" w:cs="Times New Roman"/>
          <w:sz w:val="28"/>
          <w:szCs w:val="28"/>
        </w:rPr>
        <w:t xml:space="preserve"> ее намокший кусочек бумаги поверх ее 10 рублевую монету и так еще 1 раз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9BD" w:rsidRPr="00E309BD" w:rsidRDefault="00E309BD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63121E" w:rsidP="00567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CA04C" wp14:editId="05BE4A7F">
            <wp:extent cx="5334000" cy="3867150"/>
            <wp:effectExtent l="0" t="0" r="0" b="0"/>
            <wp:docPr id="11" name="Рисунок 11" descr="C:\Users\zorka\AppData\Local\Microsoft\Windows\INetCache\Content.Word\17029959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rka\AppData\Local\Microsoft\Windows\INetCache\Content.Word\17029959028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D971CF" w:rsidP="00D97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Подключаем к вольт метру и проверяем напряжение </w:t>
      </w:r>
    </w:p>
    <w:p w:rsidR="00D971CF" w:rsidRDefault="00D971CF" w:rsidP="00D971CF">
      <w:pPr>
        <w:rPr>
          <w:rFonts w:ascii="Times New Roman" w:hAnsi="Times New Roman" w:cs="Times New Roman"/>
          <w:sz w:val="28"/>
          <w:szCs w:val="28"/>
        </w:rPr>
      </w:pPr>
    </w:p>
    <w:p w:rsidR="004D4829" w:rsidRDefault="00D971CF" w:rsidP="00567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BE242" wp14:editId="1BD3E36F">
            <wp:extent cx="5934075" cy="3914775"/>
            <wp:effectExtent l="0" t="0" r="9525" b="9525"/>
            <wp:docPr id="6" name="Рисунок 6" descr="C:\Users\zorka\AppData\Local\Microsoft\Windows\INetCache\Content.Word\17029958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ka\AppData\Local\Microsoft\Windows\INetCache\Content.Word\1702995813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21E" w:rsidRDefault="0063121E" w:rsidP="00631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Вольт метр показывает 00.3 </w:t>
      </w:r>
    </w:p>
    <w:p w:rsidR="0063121E" w:rsidRDefault="0063121E" w:rsidP="00631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 напряжение есть </w:t>
      </w: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1CF" w:rsidRDefault="00D971CF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1CF" w:rsidRDefault="00D971CF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1CF" w:rsidRDefault="00D971CF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1CF" w:rsidRDefault="00D971CF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29" w:rsidRDefault="004D4829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1CF" w:rsidRDefault="00D971CF" w:rsidP="00D971CF">
      <w:pPr>
        <w:rPr>
          <w:rFonts w:ascii="Times New Roman" w:hAnsi="Times New Roman" w:cs="Times New Roman"/>
          <w:sz w:val="28"/>
          <w:szCs w:val="28"/>
        </w:rPr>
      </w:pPr>
    </w:p>
    <w:p w:rsidR="004178AA" w:rsidRPr="00E309BD" w:rsidRDefault="00BC436E" w:rsidP="00D9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Собираем макет</w:t>
      </w:r>
    </w:p>
    <w:p w:rsidR="004178AA" w:rsidRPr="00E309BD" w:rsidRDefault="00AB28CC" w:rsidP="003D4B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4.25pt">
            <v:imagedata r:id="rId34" o:title="1702999239088"/>
          </v:shape>
        </w:pict>
      </w:r>
    </w:p>
    <w:p w:rsidR="00D76E7B" w:rsidRPr="00E309BD" w:rsidRDefault="00BC436E" w:rsidP="00BC436E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На эту работу у м</w:t>
      </w:r>
      <w:r w:rsidR="00D76E7B" w:rsidRPr="00E309BD">
        <w:rPr>
          <w:rFonts w:ascii="Times New Roman" w:hAnsi="Times New Roman" w:cs="Times New Roman"/>
          <w:sz w:val="28"/>
          <w:szCs w:val="28"/>
        </w:rPr>
        <w:t xml:space="preserve">еня ушло </w:t>
      </w:r>
      <w:r w:rsidR="00891AB1">
        <w:rPr>
          <w:rFonts w:ascii="Times New Roman" w:hAnsi="Times New Roman" w:cs="Times New Roman"/>
          <w:sz w:val="28"/>
          <w:szCs w:val="28"/>
        </w:rPr>
        <w:t>2570</w:t>
      </w:r>
      <w:r w:rsidR="00236BEE" w:rsidRPr="00E309BD">
        <w:rPr>
          <w:rFonts w:ascii="Times New Roman" w:hAnsi="Times New Roman" w:cs="Times New Roman"/>
          <w:sz w:val="28"/>
          <w:szCs w:val="28"/>
        </w:rPr>
        <w:t xml:space="preserve"> рублей </w:t>
      </w:r>
    </w:p>
    <w:p w:rsidR="00D76E7B" w:rsidRPr="00E309BD" w:rsidRDefault="00D76E7B" w:rsidP="00BC436E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ААА- 40 рублей </w:t>
      </w:r>
      <w:r w:rsidR="00236BEE" w:rsidRPr="00E309B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309BD">
        <w:rPr>
          <w:rFonts w:ascii="Times New Roman" w:hAnsi="Times New Roman" w:cs="Times New Roman"/>
          <w:sz w:val="28"/>
          <w:szCs w:val="28"/>
        </w:rPr>
        <w:t xml:space="preserve">АА-65 рублей </w:t>
      </w:r>
    </w:p>
    <w:p w:rsidR="00D76E7B" w:rsidRPr="00E309BD" w:rsidRDefault="00D76E7B" w:rsidP="00BC436E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рр3-216 рублей </w:t>
      </w:r>
      <w:r w:rsidR="00891AB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309BD">
        <w:rPr>
          <w:rFonts w:ascii="Times New Roman" w:hAnsi="Times New Roman" w:cs="Times New Roman"/>
          <w:sz w:val="28"/>
          <w:szCs w:val="28"/>
        </w:rPr>
        <w:t>А23-163 рубля</w:t>
      </w:r>
    </w:p>
    <w:p w:rsidR="00891AB1" w:rsidRDefault="00D76E7B" w:rsidP="00BC436E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В-</w:t>
      </w:r>
      <w:r w:rsidR="00891AB1">
        <w:rPr>
          <w:rFonts w:ascii="Times New Roman" w:hAnsi="Times New Roman" w:cs="Times New Roman"/>
          <w:sz w:val="28"/>
          <w:szCs w:val="28"/>
        </w:rPr>
        <w:t xml:space="preserve">100рублей                                        </w:t>
      </w:r>
      <w:r w:rsidR="00236BEE" w:rsidRPr="00E309BD">
        <w:rPr>
          <w:rFonts w:ascii="Times New Roman" w:hAnsi="Times New Roman" w:cs="Times New Roman"/>
          <w:sz w:val="28"/>
          <w:szCs w:val="28"/>
        </w:rPr>
        <w:t xml:space="preserve">337-259 рублей </w:t>
      </w:r>
    </w:p>
    <w:p w:rsidR="00236BEE" w:rsidRPr="00E309BD" w:rsidRDefault="00236BEE" w:rsidP="00BC436E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 xml:space="preserve">348-535 рублей </w:t>
      </w:r>
      <w:r w:rsidR="00891AB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309BD">
        <w:rPr>
          <w:rFonts w:ascii="Times New Roman" w:hAnsi="Times New Roman" w:cs="Times New Roman"/>
          <w:sz w:val="28"/>
          <w:szCs w:val="28"/>
        </w:rPr>
        <w:t xml:space="preserve">319-255 рублей </w:t>
      </w:r>
    </w:p>
    <w:p w:rsidR="00891AB1" w:rsidRDefault="00236BEE" w:rsidP="00891AB1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366-442 рубля</w:t>
      </w:r>
      <w:r w:rsidR="00891AB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76E7B" w:rsidRPr="00E309BD">
        <w:rPr>
          <w:rFonts w:ascii="Times New Roman" w:hAnsi="Times New Roman" w:cs="Times New Roman"/>
          <w:sz w:val="28"/>
          <w:szCs w:val="28"/>
        </w:rPr>
        <w:t>Аккумулято</w:t>
      </w:r>
      <w:r w:rsidR="00CD16DD" w:rsidRPr="00E309BD">
        <w:rPr>
          <w:rFonts w:ascii="Times New Roman" w:hAnsi="Times New Roman" w:cs="Times New Roman"/>
          <w:sz w:val="28"/>
          <w:szCs w:val="28"/>
        </w:rPr>
        <w:t>р-300 рублей</w:t>
      </w:r>
    </w:p>
    <w:p w:rsidR="00891AB1" w:rsidRDefault="00891AB1" w:rsidP="00891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рублей </w:t>
      </w:r>
    </w:p>
    <w:p w:rsidR="00891AB1" w:rsidRDefault="00891AB1" w:rsidP="00891AB1">
      <w:pPr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891AB1">
      <w:pPr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891AB1">
      <w:pPr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891AB1">
      <w:pPr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891AB1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3959F1" w:rsidP="00891AB1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Вывод</w:t>
      </w:r>
    </w:p>
    <w:p w:rsidR="00B51B75" w:rsidRPr="00E309BD" w:rsidRDefault="00FB2E4B" w:rsidP="004D581D">
      <w:pPr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t>Входе работы я</w:t>
      </w:r>
      <w:r w:rsidR="003959F1" w:rsidRPr="00E309BD">
        <w:rPr>
          <w:rFonts w:ascii="Times New Roman" w:hAnsi="Times New Roman" w:cs="Times New Roman"/>
          <w:sz w:val="28"/>
          <w:szCs w:val="28"/>
        </w:rPr>
        <w:t xml:space="preserve"> узнал поподробнее</w:t>
      </w:r>
      <w:r w:rsidR="00E81C57" w:rsidRPr="00E309BD">
        <w:rPr>
          <w:rFonts w:ascii="Times New Roman" w:hAnsi="Times New Roman" w:cs="Times New Roman"/>
          <w:sz w:val="28"/>
          <w:szCs w:val="28"/>
        </w:rPr>
        <w:t xml:space="preserve"> про </w:t>
      </w:r>
      <w:r w:rsidR="003959F1" w:rsidRPr="00E309BD">
        <w:rPr>
          <w:rFonts w:ascii="Times New Roman" w:hAnsi="Times New Roman" w:cs="Times New Roman"/>
          <w:sz w:val="28"/>
          <w:szCs w:val="28"/>
        </w:rPr>
        <w:t>гальванические элементы. Во время работы мне становилось все интереснее узнавать что-то нов</w:t>
      </w:r>
      <w:r w:rsidR="00E81C57" w:rsidRPr="00E309BD">
        <w:rPr>
          <w:rFonts w:ascii="Times New Roman" w:hAnsi="Times New Roman" w:cs="Times New Roman"/>
          <w:sz w:val="28"/>
          <w:szCs w:val="28"/>
        </w:rPr>
        <w:t>ое. Макет гальванических элементов сделать было не просто, я затруднялся п</w:t>
      </w:r>
      <w:r w:rsidR="00891AB1">
        <w:rPr>
          <w:rFonts w:ascii="Times New Roman" w:hAnsi="Times New Roman" w:cs="Times New Roman"/>
          <w:sz w:val="28"/>
          <w:szCs w:val="28"/>
        </w:rPr>
        <w:t>ри разборе, батарейках</w:t>
      </w:r>
      <w:r w:rsidR="00330076" w:rsidRPr="00E309BD">
        <w:rPr>
          <w:rFonts w:ascii="Times New Roman" w:hAnsi="Times New Roman" w:cs="Times New Roman"/>
          <w:sz w:val="28"/>
          <w:szCs w:val="28"/>
        </w:rPr>
        <w:t xml:space="preserve"> было много грязи</w:t>
      </w:r>
      <w:r w:rsidR="00E81C57" w:rsidRPr="00E309BD">
        <w:rPr>
          <w:rFonts w:ascii="Times New Roman" w:hAnsi="Times New Roman" w:cs="Times New Roman"/>
          <w:sz w:val="28"/>
          <w:szCs w:val="28"/>
        </w:rPr>
        <w:t>. Макет гальванических элементов очень познавательный, де</w:t>
      </w:r>
      <w:r w:rsidR="00891AB1">
        <w:rPr>
          <w:rFonts w:ascii="Times New Roman" w:hAnsi="Times New Roman" w:cs="Times New Roman"/>
          <w:sz w:val="28"/>
          <w:szCs w:val="28"/>
        </w:rPr>
        <w:t xml:space="preserve">тям при изучении источника тока, </w:t>
      </w:r>
      <w:r w:rsidR="00E81C57" w:rsidRPr="00E309BD">
        <w:rPr>
          <w:rFonts w:ascii="Times New Roman" w:hAnsi="Times New Roman" w:cs="Times New Roman"/>
          <w:sz w:val="28"/>
          <w:szCs w:val="28"/>
        </w:rPr>
        <w:t>будет интересно смотреть на мой макет.</w:t>
      </w:r>
      <w:r w:rsidR="00330076" w:rsidRPr="00E309BD">
        <w:rPr>
          <w:rFonts w:ascii="Times New Roman" w:hAnsi="Times New Roman" w:cs="Times New Roman"/>
          <w:sz w:val="28"/>
          <w:szCs w:val="28"/>
        </w:rPr>
        <w:t xml:space="preserve"> Гальванические элементы очень нужны в современном мире, но гальванические элементы несут и экологические проблемы которые очень вредят природе.</w:t>
      </w:r>
      <w:r w:rsidR="00891AB1">
        <w:rPr>
          <w:rFonts w:ascii="Times New Roman" w:hAnsi="Times New Roman" w:cs="Times New Roman"/>
          <w:sz w:val="28"/>
          <w:szCs w:val="28"/>
        </w:rPr>
        <w:t xml:space="preserve"> Когда я создавал свой гальванический элемент то я не верил то что он даст ток, но когда я сделал и подключил к вольт метру я удивился мой гальванический элемент дал ток хоть и небольшой. </w:t>
      </w: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AB1" w:rsidRDefault="00891AB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A19" w:rsidRDefault="00206A19" w:rsidP="00206A19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236BEE" w:rsidP="00206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9BD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B51B75" w:rsidRPr="00E309BD" w:rsidRDefault="00874BDA" w:rsidP="004D581D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B75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https://electrosam.ru/glavnaja/jelektrooborudovanie/jelektropitanie/galvanicheskie-elementy/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https://electrosam.ru/glavnaja/jelektrooborudovanie/jelektropitanie/galvanicheskie-elementy/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48557A">
          <w:rPr>
            <w:rStyle w:val="a6"/>
            <w:rFonts w:ascii="Times New Roman" w:hAnsi="Times New Roman" w:cs="Times New Roman"/>
            <w:sz w:val="28"/>
            <w:szCs w:val="28"/>
          </w:rPr>
          <w:t>https://natural-sciences.ru/ru/article/view</w:t>
        </w:r>
      </w:hyperlink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</w:p>
    <w:p w:rsidR="00AB28CC" w:rsidRDefault="00AB28CC" w:rsidP="004D581D">
      <w:pPr>
        <w:rPr>
          <w:rFonts w:ascii="Times New Roman" w:hAnsi="Times New Roman" w:cs="Times New Roman"/>
          <w:sz w:val="28"/>
          <w:szCs w:val="28"/>
        </w:rPr>
      </w:pPr>
    </w:p>
    <w:p w:rsidR="00AB28CC" w:rsidRPr="00E309BD" w:rsidRDefault="00AB28CC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31" w:rsidRPr="00E309BD" w:rsidRDefault="00567B31" w:rsidP="0056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5" w:rsidRPr="00E309BD" w:rsidRDefault="00B51B75" w:rsidP="004D581D">
      <w:pPr>
        <w:rPr>
          <w:rFonts w:ascii="Times New Roman" w:hAnsi="Times New Roman" w:cs="Times New Roman"/>
          <w:sz w:val="28"/>
          <w:szCs w:val="28"/>
        </w:rPr>
      </w:pPr>
    </w:p>
    <w:sectPr w:rsidR="00B51B75" w:rsidRPr="00E309BD" w:rsidSect="00567B31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F77" w:rsidRDefault="000D4F77" w:rsidP="000D4F77">
      <w:pPr>
        <w:spacing w:after="0" w:line="240" w:lineRule="auto"/>
      </w:pPr>
      <w:r>
        <w:separator/>
      </w:r>
    </w:p>
  </w:endnote>
  <w:endnote w:type="continuationSeparator" w:id="0">
    <w:p w:rsidR="000D4F77" w:rsidRDefault="000D4F77" w:rsidP="000D4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B31" w:rsidRDefault="00567B3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7111136"/>
      <w:docPartObj>
        <w:docPartGallery w:val="Page Numbers (Bottom of Page)"/>
        <w:docPartUnique/>
      </w:docPartObj>
    </w:sdtPr>
    <w:sdtEndPr/>
    <w:sdtContent>
      <w:p w:rsidR="00567B31" w:rsidRDefault="00567B3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8CC">
          <w:rPr>
            <w:noProof/>
          </w:rPr>
          <w:t>26</w:t>
        </w:r>
        <w:r>
          <w:fldChar w:fldCharType="end"/>
        </w:r>
      </w:p>
    </w:sdtContent>
  </w:sdt>
  <w:p w:rsidR="00567B31" w:rsidRDefault="00567B3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B31" w:rsidRDefault="00567B3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F77" w:rsidRDefault="000D4F77" w:rsidP="000D4F77">
      <w:pPr>
        <w:spacing w:after="0" w:line="240" w:lineRule="auto"/>
      </w:pPr>
      <w:r>
        <w:separator/>
      </w:r>
    </w:p>
  </w:footnote>
  <w:footnote w:type="continuationSeparator" w:id="0">
    <w:p w:rsidR="000D4F77" w:rsidRDefault="000D4F77" w:rsidP="000D4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B31" w:rsidRDefault="00567B3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B31" w:rsidRDefault="00567B31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B31" w:rsidRDefault="00567B3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C66"/>
    <w:multiLevelType w:val="hybridMultilevel"/>
    <w:tmpl w:val="D0201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F0E10"/>
    <w:multiLevelType w:val="hybridMultilevel"/>
    <w:tmpl w:val="77F0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7151D"/>
    <w:multiLevelType w:val="hybridMultilevel"/>
    <w:tmpl w:val="C42EC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607DD"/>
    <w:multiLevelType w:val="hybridMultilevel"/>
    <w:tmpl w:val="9D728A6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D7259E8"/>
    <w:multiLevelType w:val="hybridMultilevel"/>
    <w:tmpl w:val="DD90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868E0"/>
    <w:multiLevelType w:val="hybridMultilevel"/>
    <w:tmpl w:val="6B5619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4DA1046"/>
    <w:multiLevelType w:val="hybridMultilevel"/>
    <w:tmpl w:val="2334CB2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56B52DD"/>
    <w:multiLevelType w:val="multilevel"/>
    <w:tmpl w:val="3CC49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983B49"/>
    <w:multiLevelType w:val="hybridMultilevel"/>
    <w:tmpl w:val="4776C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B31D0"/>
    <w:multiLevelType w:val="hybridMultilevel"/>
    <w:tmpl w:val="50507E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8D0755"/>
    <w:multiLevelType w:val="multilevel"/>
    <w:tmpl w:val="EFA8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8E2118"/>
    <w:multiLevelType w:val="hybridMultilevel"/>
    <w:tmpl w:val="9C784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20D4E"/>
    <w:multiLevelType w:val="hybridMultilevel"/>
    <w:tmpl w:val="582C1D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EF7E9F"/>
    <w:multiLevelType w:val="multilevel"/>
    <w:tmpl w:val="E358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661D90"/>
    <w:multiLevelType w:val="multilevel"/>
    <w:tmpl w:val="981A8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2"/>
  </w:num>
  <w:num w:numId="10">
    <w:abstractNumId w:val="3"/>
  </w:num>
  <w:num w:numId="11">
    <w:abstractNumId w:val="6"/>
  </w:num>
  <w:num w:numId="12">
    <w:abstractNumId w:val="5"/>
  </w:num>
  <w:num w:numId="13">
    <w:abstractNumId w:val="11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1D"/>
    <w:rsid w:val="00014964"/>
    <w:rsid w:val="00092BF0"/>
    <w:rsid w:val="000B0D68"/>
    <w:rsid w:val="000D4F77"/>
    <w:rsid w:val="000E3E58"/>
    <w:rsid w:val="0012039B"/>
    <w:rsid w:val="001824C3"/>
    <w:rsid w:val="001925BB"/>
    <w:rsid w:val="001D51F3"/>
    <w:rsid w:val="00206A19"/>
    <w:rsid w:val="00223AD5"/>
    <w:rsid w:val="00236BEE"/>
    <w:rsid w:val="00240F44"/>
    <w:rsid w:val="002B38D8"/>
    <w:rsid w:val="002D6AE0"/>
    <w:rsid w:val="002E229F"/>
    <w:rsid w:val="00330076"/>
    <w:rsid w:val="00371CC0"/>
    <w:rsid w:val="00393D0C"/>
    <w:rsid w:val="003959F1"/>
    <w:rsid w:val="003A4B4A"/>
    <w:rsid w:val="003A7CEF"/>
    <w:rsid w:val="003D4B99"/>
    <w:rsid w:val="00405272"/>
    <w:rsid w:val="004178AA"/>
    <w:rsid w:val="00465BAE"/>
    <w:rsid w:val="00470664"/>
    <w:rsid w:val="00481445"/>
    <w:rsid w:val="004B358A"/>
    <w:rsid w:val="004B6068"/>
    <w:rsid w:val="004D4829"/>
    <w:rsid w:val="004D581D"/>
    <w:rsid w:val="00550971"/>
    <w:rsid w:val="00555627"/>
    <w:rsid w:val="005600F0"/>
    <w:rsid w:val="00567B31"/>
    <w:rsid w:val="005734E6"/>
    <w:rsid w:val="00580C90"/>
    <w:rsid w:val="005931A8"/>
    <w:rsid w:val="005C6815"/>
    <w:rsid w:val="00616FB4"/>
    <w:rsid w:val="00621787"/>
    <w:rsid w:val="0063121E"/>
    <w:rsid w:val="0065772E"/>
    <w:rsid w:val="00660FDA"/>
    <w:rsid w:val="00665ACA"/>
    <w:rsid w:val="0067674F"/>
    <w:rsid w:val="006A4767"/>
    <w:rsid w:val="006F0DAF"/>
    <w:rsid w:val="00740091"/>
    <w:rsid w:val="00764F5F"/>
    <w:rsid w:val="007720F9"/>
    <w:rsid w:val="00790437"/>
    <w:rsid w:val="007D13AF"/>
    <w:rsid w:val="008227D6"/>
    <w:rsid w:val="00836E52"/>
    <w:rsid w:val="0084593B"/>
    <w:rsid w:val="00872FF7"/>
    <w:rsid w:val="00874BDA"/>
    <w:rsid w:val="0087573B"/>
    <w:rsid w:val="008857F9"/>
    <w:rsid w:val="00891AB1"/>
    <w:rsid w:val="008972F4"/>
    <w:rsid w:val="008B2EF2"/>
    <w:rsid w:val="008E3166"/>
    <w:rsid w:val="008F4A85"/>
    <w:rsid w:val="00906419"/>
    <w:rsid w:val="009C1586"/>
    <w:rsid w:val="009F43AC"/>
    <w:rsid w:val="00A12C61"/>
    <w:rsid w:val="00A41512"/>
    <w:rsid w:val="00A536B4"/>
    <w:rsid w:val="00A754A6"/>
    <w:rsid w:val="00A927C1"/>
    <w:rsid w:val="00AB28CC"/>
    <w:rsid w:val="00AE4B80"/>
    <w:rsid w:val="00AF56CB"/>
    <w:rsid w:val="00B0065E"/>
    <w:rsid w:val="00B0390E"/>
    <w:rsid w:val="00B1091A"/>
    <w:rsid w:val="00B25A53"/>
    <w:rsid w:val="00B40229"/>
    <w:rsid w:val="00B51B75"/>
    <w:rsid w:val="00BC436E"/>
    <w:rsid w:val="00BD4E23"/>
    <w:rsid w:val="00C62EB0"/>
    <w:rsid w:val="00C71058"/>
    <w:rsid w:val="00C838A7"/>
    <w:rsid w:val="00CA6F66"/>
    <w:rsid w:val="00CB3E32"/>
    <w:rsid w:val="00CC2379"/>
    <w:rsid w:val="00CC3BF9"/>
    <w:rsid w:val="00CD16DD"/>
    <w:rsid w:val="00CE0862"/>
    <w:rsid w:val="00D2380B"/>
    <w:rsid w:val="00D76E7B"/>
    <w:rsid w:val="00D84C3E"/>
    <w:rsid w:val="00D85A44"/>
    <w:rsid w:val="00D971CF"/>
    <w:rsid w:val="00DC3F94"/>
    <w:rsid w:val="00DE2DD7"/>
    <w:rsid w:val="00DE7D68"/>
    <w:rsid w:val="00E231EA"/>
    <w:rsid w:val="00E263B0"/>
    <w:rsid w:val="00E309BD"/>
    <w:rsid w:val="00E32C92"/>
    <w:rsid w:val="00E4455C"/>
    <w:rsid w:val="00E50431"/>
    <w:rsid w:val="00E81C57"/>
    <w:rsid w:val="00E86587"/>
    <w:rsid w:val="00EA586F"/>
    <w:rsid w:val="00EC0A37"/>
    <w:rsid w:val="00F02FB8"/>
    <w:rsid w:val="00F17384"/>
    <w:rsid w:val="00F17850"/>
    <w:rsid w:val="00F25DB6"/>
    <w:rsid w:val="00F32F15"/>
    <w:rsid w:val="00F34123"/>
    <w:rsid w:val="00F34717"/>
    <w:rsid w:val="00FB2E4B"/>
    <w:rsid w:val="00FB45D4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DEBE01"/>
  <w15:docId w15:val="{E69D81FE-C5F0-46AD-A1C8-AC6220E4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3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40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D58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D58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rmal (Web)"/>
    <w:basedOn w:val="a"/>
    <w:uiPriority w:val="99"/>
    <w:unhideWhenUsed/>
    <w:rsid w:val="00555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1738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400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7D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3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titem">
    <w:name w:val="bat__item"/>
    <w:basedOn w:val="a0"/>
    <w:rsid w:val="008E3166"/>
  </w:style>
  <w:style w:type="character" w:customStyle="1" w:styleId="battext">
    <w:name w:val="bat__text"/>
    <w:basedOn w:val="a0"/>
    <w:rsid w:val="008E3166"/>
  </w:style>
  <w:style w:type="character" w:customStyle="1" w:styleId="batseparator">
    <w:name w:val="bat__separator"/>
    <w:basedOn w:val="a0"/>
    <w:rsid w:val="008E3166"/>
  </w:style>
  <w:style w:type="character" w:customStyle="1" w:styleId="batposition">
    <w:name w:val="bat__position"/>
    <w:basedOn w:val="a0"/>
    <w:rsid w:val="008E3166"/>
  </w:style>
  <w:style w:type="paragraph" w:styleId="a9">
    <w:name w:val="List Paragraph"/>
    <w:basedOn w:val="a"/>
    <w:uiPriority w:val="34"/>
    <w:qFormat/>
    <w:rsid w:val="008E3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">
    <w:name w:val="ts-переход"/>
    <w:basedOn w:val="a0"/>
    <w:rsid w:val="00E263B0"/>
  </w:style>
  <w:style w:type="character" w:styleId="aa">
    <w:name w:val="Strong"/>
    <w:basedOn w:val="a0"/>
    <w:uiPriority w:val="22"/>
    <w:qFormat/>
    <w:rsid w:val="00481445"/>
    <w:rPr>
      <w:b/>
      <w:bCs/>
    </w:rPr>
  </w:style>
  <w:style w:type="paragraph" w:styleId="ab">
    <w:name w:val="header"/>
    <w:basedOn w:val="a"/>
    <w:link w:val="ac"/>
    <w:uiPriority w:val="99"/>
    <w:unhideWhenUsed/>
    <w:rsid w:val="000D4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D4F77"/>
  </w:style>
  <w:style w:type="paragraph" w:styleId="ad">
    <w:name w:val="footer"/>
    <w:basedOn w:val="a"/>
    <w:link w:val="ae"/>
    <w:uiPriority w:val="99"/>
    <w:unhideWhenUsed/>
    <w:rsid w:val="000D4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D4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5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64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32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96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54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22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3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67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1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-nayke.ru/wp-content/uploads/2020/01/Cutaway-view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hyperlink" Target="https://ru.wikipedia.org/wiki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natural-sciences.ru/ru/article/view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electrosam.ru/glavnaja/jelektrooborudovanie/jelektropitanie/galvanicheskie-elementy/" TargetMode="External"/><Relationship Id="rId40" Type="http://schemas.openxmlformats.org/officeDocument/2006/relationships/hyperlink" Target="https://ru.wikipedia.org/wiki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v-nayke.ru/wp-content/uploads/2020/01/Layered-structure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s://ru.wikipedia.org/wiki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ru.wikipedia.org/wiki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batareykaa.ru/kak-opredelit-poljarnost-batarejki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ru.wikipedia.org/wiki/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hyperlink" Target="https://electrosam.ru/glavnaja/jelektrooborudovanie/jelektropitanie/galvanicheskie-element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94AEC-302A-4357-A38D-AB5062C7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27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глотко</dc:creator>
  <cp:keywords/>
  <dc:description/>
  <cp:lastModifiedBy>саша глотко</cp:lastModifiedBy>
  <cp:revision>25</cp:revision>
  <dcterms:created xsi:type="dcterms:W3CDTF">2023-10-17T06:36:00Z</dcterms:created>
  <dcterms:modified xsi:type="dcterms:W3CDTF">2023-12-20T04:14:00Z</dcterms:modified>
</cp:coreProperties>
</file>