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D68" w:rsidRPr="00D77D68" w:rsidRDefault="002F64D9" w:rsidP="002F64D9">
      <w:pPr>
        <w:widowControl w:val="0"/>
        <w:autoSpaceDE w:val="0"/>
        <w:autoSpaceDN w:val="0"/>
        <w:spacing w:before="61" w:after="0" w:line="240" w:lineRule="auto"/>
        <w:jc w:val="center"/>
        <w:rPr>
          <w:rFonts w:eastAsia="Times New Roman"/>
          <w:i/>
          <w:spacing w:val="-13"/>
          <w:sz w:val="24"/>
        </w:rPr>
      </w:pPr>
      <w:r>
        <w:rPr>
          <w:rFonts w:eastAsia="Times New Roman"/>
          <w:i/>
          <w:spacing w:val="-1"/>
          <w:sz w:val="24"/>
        </w:rPr>
        <w:t>Г</w:t>
      </w:r>
      <w:r w:rsidR="00D77D68" w:rsidRPr="00D77D68">
        <w:rPr>
          <w:rFonts w:eastAsia="Times New Roman"/>
          <w:i/>
          <w:spacing w:val="-1"/>
          <w:sz w:val="24"/>
        </w:rPr>
        <w:t>осударственное</w:t>
      </w:r>
      <w:r w:rsidR="00D77D68" w:rsidRPr="00D77D68">
        <w:rPr>
          <w:rFonts w:eastAsia="Times New Roman"/>
          <w:i/>
          <w:spacing w:val="-14"/>
          <w:sz w:val="24"/>
        </w:rPr>
        <w:t xml:space="preserve"> бюджетное </w:t>
      </w:r>
      <w:r w:rsidR="00D77D68" w:rsidRPr="00D77D68">
        <w:rPr>
          <w:rFonts w:eastAsia="Times New Roman"/>
          <w:i/>
          <w:spacing w:val="-1"/>
          <w:sz w:val="24"/>
        </w:rPr>
        <w:t>общеобразовательное</w:t>
      </w:r>
      <w:r w:rsidR="00D77D68" w:rsidRPr="00D77D68">
        <w:rPr>
          <w:rFonts w:eastAsia="Times New Roman"/>
          <w:i/>
          <w:spacing w:val="-13"/>
          <w:sz w:val="24"/>
        </w:rPr>
        <w:t xml:space="preserve"> </w:t>
      </w:r>
      <w:r w:rsidR="00D77D68" w:rsidRPr="00D77D68">
        <w:rPr>
          <w:rFonts w:eastAsia="Times New Roman"/>
          <w:i/>
          <w:sz w:val="24"/>
        </w:rPr>
        <w:t>учреждение</w:t>
      </w:r>
    </w:p>
    <w:p w:rsidR="00D77D68" w:rsidRPr="00D77D68" w:rsidRDefault="00D77D68" w:rsidP="002F64D9">
      <w:pPr>
        <w:widowControl w:val="0"/>
        <w:autoSpaceDE w:val="0"/>
        <w:autoSpaceDN w:val="0"/>
        <w:spacing w:before="61" w:after="0" w:line="240" w:lineRule="auto"/>
        <w:ind w:left="100"/>
        <w:jc w:val="center"/>
        <w:rPr>
          <w:rFonts w:eastAsia="Times New Roman"/>
          <w:i/>
          <w:sz w:val="24"/>
        </w:rPr>
      </w:pPr>
      <w:r w:rsidRPr="00D77D68">
        <w:rPr>
          <w:rFonts w:eastAsia="Times New Roman"/>
          <w:i/>
          <w:sz w:val="24"/>
        </w:rPr>
        <w:t>лицей</w:t>
      </w:r>
      <w:r w:rsidRPr="00D77D68">
        <w:rPr>
          <w:rFonts w:eastAsia="Times New Roman"/>
          <w:i/>
          <w:spacing w:val="-13"/>
          <w:sz w:val="24"/>
        </w:rPr>
        <w:t xml:space="preserve"> </w:t>
      </w:r>
      <w:r w:rsidRPr="00D77D68">
        <w:rPr>
          <w:rFonts w:eastAsia="Times New Roman"/>
          <w:i/>
          <w:sz w:val="24"/>
        </w:rPr>
        <w:t>№ 214 Центрального</w:t>
      </w:r>
      <w:r w:rsidRPr="00D77D68">
        <w:rPr>
          <w:rFonts w:eastAsia="Times New Roman"/>
          <w:i/>
          <w:spacing w:val="-1"/>
          <w:sz w:val="24"/>
        </w:rPr>
        <w:t xml:space="preserve"> </w:t>
      </w:r>
      <w:r w:rsidRPr="00D77D68">
        <w:rPr>
          <w:rFonts w:eastAsia="Times New Roman"/>
          <w:i/>
          <w:sz w:val="24"/>
        </w:rPr>
        <w:t>района</w:t>
      </w:r>
      <w:r w:rsidRPr="00D77D68">
        <w:rPr>
          <w:rFonts w:eastAsia="Times New Roman"/>
          <w:i/>
          <w:spacing w:val="3"/>
          <w:sz w:val="24"/>
        </w:rPr>
        <w:t xml:space="preserve"> </w:t>
      </w:r>
      <w:r w:rsidRPr="00D77D68">
        <w:rPr>
          <w:rFonts w:eastAsia="Times New Roman"/>
          <w:i/>
          <w:sz w:val="24"/>
        </w:rPr>
        <w:t>г.</w:t>
      </w:r>
      <w:r w:rsidRPr="00D77D68">
        <w:rPr>
          <w:rFonts w:eastAsia="Times New Roman"/>
          <w:i/>
          <w:spacing w:val="-3"/>
          <w:sz w:val="24"/>
        </w:rPr>
        <w:t xml:space="preserve"> </w:t>
      </w:r>
      <w:r w:rsidRPr="00D77D68">
        <w:rPr>
          <w:rFonts w:eastAsia="Times New Roman"/>
          <w:i/>
          <w:sz w:val="24"/>
        </w:rPr>
        <w:t>Санкт-</w:t>
      </w:r>
      <w:r w:rsidRPr="00D77D68">
        <w:rPr>
          <w:rFonts w:eastAsia="Times New Roman"/>
          <w:i/>
          <w:spacing w:val="-57"/>
          <w:sz w:val="24"/>
        </w:rPr>
        <w:t xml:space="preserve"> </w:t>
      </w:r>
      <w:r w:rsidRPr="00D77D68">
        <w:rPr>
          <w:rFonts w:eastAsia="Times New Roman"/>
          <w:i/>
          <w:sz w:val="24"/>
        </w:rPr>
        <w:t>Петербурга</w:t>
      </w:r>
    </w:p>
    <w:p w:rsidR="00D77D68" w:rsidRPr="00D77D68" w:rsidRDefault="00D77D68" w:rsidP="00D77D68">
      <w:pPr>
        <w:widowControl w:val="0"/>
        <w:autoSpaceDE w:val="0"/>
        <w:autoSpaceDN w:val="0"/>
        <w:spacing w:after="0" w:line="240" w:lineRule="auto"/>
        <w:rPr>
          <w:rFonts w:eastAsia="Times New Roman"/>
          <w:i/>
          <w:sz w:val="26"/>
        </w:rPr>
      </w:pPr>
    </w:p>
    <w:p w:rsidR="00D77D68" w:rsidRPr="00D77D68" w:rsidRDefault="00D77D68" w:rsidP="00D77D68">
      <w:pPr>
        <w:widowControl w:val="0"/>
        <w:autoSpaceDE w:val="0"/>
        <w:autoSpaceDN w:val="0"/>
        <w:spacing w:after="0" w:line="240" w:lineRule="auto"/>
        <w:rPr>
          <w:rFonts w:eastAsia="Times New Roman"/>
          <w:i/>
          <w:sz w:val="26"/>
        </w:rPr>
      </w:pPr>
    </w:p>
    <w:p w:rsidR="00D77D68" w:rsidRPr="00D77D68" w:rsidRDefault="00D77D68" w:rsidP="00D77D68">
      <w:pPr>
        <w:widowControl w:val="0"/>
        <w:autoSpaceDE w:val="0"/>
        <w:autoSpaceDN w:val="0"/>
        <w:spacing w:after="0" w:line="240" w:lineRule="auto"/>
        <w:rPr>
          <w:rFonts w:eastAsia="Times New Roman"/>
          <w:i/>
          <w:sz w:val="26"/>
        </w:rPr>
      </w:pPr>
    </w:p>
    <w:p w:rsidR="00D77D68" w:rsidRDefault="00D77D68" w:rsidP="00D77D68">
      <w:pPr>
        <w:widowControl w:val="0"/>
        <w:autoSpaceDE w:val="0"/>
        <w:autoSpaceDN w:val="0"/>
        <w:spacing w:before="178" w:after="0" w:line="240" w:lineRule="auto"/>
        <w:jc w:val="center"/>
        <w:rPr>
          <w:rFonts w:eastAsia="Times New Roman"/>
          <w:sz w:val="48"/>
        </w:rPr>
      </w:pPr>
      <w:r>
        <w:rPr>
          <w:rFonts w:eastAsia="Times New Roman"/>
          <w:sz w:val="48"/>
        </w:rPr>
        <w:t>Проект</w:t>
      </w:r>
    </w:p>
    <w:p w:rsidR="00D77D68" w:rsidRPr="00D77D68" w:rsidRDefault="00D77D68" w:rsidP="00D77D68">
      <w:pPr>
        <w:widowControl w:val="0"/>
        <w:autoSpaceDE w:val="0"/>
        <w:autoSpaceDN w:val="0"/>
        <w:spacing w:before="178" w:after="0" w:line="240" w:lineRule="auto"/>
        <w:jc w:val="center"/>
        <w:rPr>
          <w:rFonts w:eastAsia="Times New Roman"/>
          <w:sz w:val="48"/>
        </w:rPr>
      </w:pPr>
      <w:r>
        <w:rPr>
          <w:rFonts w:eastAsia="Times New Roman"/>
          <w:sz w:val="48"/>
        </w:rPr>
        <w:t>Зависимость наличия заболеваний от группы крови человека</w:t>
      </w:r>
    </w:p>
    <w:p w:rsidR="00D77D68" w:rsidRPr="00D77D68" w:rsidRDefault="00D77D68" w:rsidP="00D77D68">
      <w:pPr>
        <w:widowControl w:val="0"/>
        <w:autoSpaceDE w:val="0"/>
        <w:autoSpaceDN w:val="0"/>
        <w:spacing w:before="283" w:after="0" w:line="360" w:lineRule="auto"/>
        <w:rPr>
          <w:rFonts w:eastAsia="Times New Roman"/>
          <w:b/>
          <w:bCs/>
          <w:sz w:val="56"/>
          <w:szCs w:val="56"/>
        </w:rPr>
      </w:pPr>
    </w:p>
    <w:p w:rsidR="00D77D68" w:rsidRPr="00D77D68" w:rsidRDefault="00D77D68" w:rsidP="00D77D68">
      <w:pPr>
        <w:widowControl w:val="0"/>
        <w:autoSpaceDE w:val="0"/>
        <w:autoSpaceDN w:val="0"/>
        <w:spacing w:after="0" w:line="240" w:lineRule="auto"/>
        <w:rPr>
          <w:rFonts w:eastAsia="Times New Roman"/>
          <w:b/>
          <w:sz w:val="62"/>
        </w:rPr>
      </w:pPr>
    </w:p>
    <w:p w:rsidR="00D77D68" w:rsidRPr="00D77D68" w:rsidRDefault="00D77D68" w:rsidP="00D77D68">
      <w:pPr>
        <w:widowControl w:val="0"/>
        <w:autoSpaceDE w:val="0"/>
        <w:autoSpaceDN w:val="0"/>
        <w:spacing w:after="0" w:line="240" w:lineRule="auto"/>
        <w:rPr>
          <w:rFonts w:eastAsia="Times New Roman"/>
          <w:b/>
          <w:sz w:val="62"/>
        </w:rPr>
      </w:pPr>
    </w:p>
    <w:p w:rsidR="00D77D68" w:rsidRPr="00D77D68" w:rsidRDefault="00D77D68" w:rsidP="00D77D68">
      <w:pPr>
        <w:widowControl w:val="0"/>
        <w:autoSpaceDE w:val="0"/>
        <w:autoSpaceDN w:val="0"/>
        <w:spacing w:after="0" w:line="240" w:lineRule="auto"/>
        <w:rPr>
          <w:rFonts w:eastAsia="Times New Roman"/>
          <w:b/>
          <w:sz w:val="62"/>
        </w:rPr>
      </w:pPr>
    </w:p>
    <w:p w:rsidR="00D77D68" w:rsidRPr="00D77D68" w:rsidRDefault="00D77D68" w:rsidP="00D77D68">
      <w:pPr>
        <w:widowControl w:val="0"/>
        <w:autoSpaceDE w:val="0"/>
        <w:autoSpaceDN w:val="0"/>
        <w:spacing w:after="0" w:line="240" w:lineRule="auto"/>
        <w:rPr>
          <w:rFonts w:eastAsia="Times New Roman"/>
          <w:b/>
          <w:sz w:val="62"/>
        </w:rPr>
      </w:pPr>
    </w:p>
    <w:p w:rsidR="00D77D68" w:rsidRPr="00D77D68" w:rsidRDefault="00D77D68" w:rsidP="00D77D68">
      <w:pPr>
        <w:widowControl w:val="0"/>
        <w:autoSpaceDE w:val="0"/>
        <w:autoSpaceDN w:val="0"/>
        <w:spacing w:after="0" w:line="240" w:lineRule="auto"/>
        <w:rPr>
          <w:rFonts w:eastAsia="Times New Roman"/>
          <w:b/>
          <w:sz w:val="62"/>
        </w:rPr>
      </w:pPr>
    </w:p>
    <w:p w:rsidR="00D77D68" w:rsidRPr="00D77D68" w:rsidRDefault="00D77D68" w:rsidP="00D77D68">
      <w:pPr>
        <w:widowControl w:val="0"/>
        <w:autoSpaceDE w:val="0"/>
        <w:autoSpaceDN w:val="0"/>
        <w:spacing w:after="0" w:line="240" w:lineRule="auto"/>
        <w:rPr>
          <w:rFonts w:eastAsia="Times New Roman"/>
          <w:b/>
          <w:sz w:val="68"/>
        </w:rPr>
      </w:pPr>
    </w:p>
    <w:p w:rsidR="00D77D68" w:rsidRPr="00D77D68" w:rsidRDefault="00D77D68" w:rsidP="00D77D68">
      <w:pPr>
        <w:widowControl w:val="0"/>
        <w:autoSpaceDE w:val="0"/>
        <w:autoSpaceDN w:val="0"/>
        <w:spacing w:after="0" w:line="350" w:lineRule="auto"/>
        <w:ind w:left="5282" w:right="510" w:firstLine="2385"/>
        <w:jc w:val="right"/>
        <w:rPr>
          <w:rFonts w:eastAsia="Times New Roman"/>
        </w:rPr>
      </w:pPr>
      <w:r w:rsidRPr="00D77D68">
        <w:rPr>
          <w:rFonts w:eastAsia="Times New Roman"/>
          <w:spacing w:val="-1"/>
        </w:rPr>
        <w:t xml:space="preserve">Работу </w:t>
      </w:r>
      <w:r>
        <w:rPr>
          <w:rFonts w:eastAsia="Times New Roman"/>
        </w:rPr>
        <w:t>выполнила</w:t>
      </w:r>
      <w:r w:rsidRPr="00D77D68">
        <w:rPr>
          <w:rFonts w:eastAsia="Times New Roman"/>
        </w:rPr>
        <w:t>:</w:t>
      </w:r>
      <w:r>
        <w:rPr>
          <w:rFonts w:eastAsia="Times New Roman"/>
        </w:rPr>
        <w:t xml:space="preserve"> </w:t>
      </w:r>
      <w:r w:rsidRPr="00D77D68">
        <w:rPr>
          <w:rFonts w:eastAsia="Times New Roman"/>
          <w:spacing w:val="-67"/>
        </w:rPr>
        <w:t xml:space="preserve"> </w:t>
      </w:r>
      <w:r w:rsidRPr="00D77D68">
        <w:rPr>
          <w:rFonts w:eastAsia="Times New Roman"/>
          <w:spacing w:val="-1"/>
        </w:rPr>
        <w:t>Калачикова</w:t>
      </w:r>
      <w:r>
        <w:rPr>
          <w:rFonts w:eastAsia="Times New Roman"/>
          <w:spacing w:val="-17"/>
        </w:rPr>
        <w:t xml:space="preserve"> </w:t>
      </w:r>
      <w:r>
        <w:rPr>
          <w:rFonts w:eastAsia="Times New Roman"/>
        </w:rPr>
        <w:t>Анастасия</w:t>
      </w:r>
    </w:p>
    <w:p w:rsidR="00D77D68" w:rsidRDefault="00D77D68" w:rsidP="00D77D68">
      <w:pPr>
        <w:widowControl w:val="0"/>
        <w:autoSpaceDE w:val="0"/>
        <w:autoSpaceDN w:val="0"/>
        <w:spacing w:before="5" w:after="0" w:line="350" w:lineRule="auto"/>
        <w:ind w:left="4362" w:right="511" w:firstLine="3121"/>
        <w:jc w:val="right"/>
        <w:rPr>
          <w:rFonts w:eastAsia="Times New Roman"/>
        </w:rPr>
      </w:pPr>
      <w:r>
        <w:rPr>
          <w:rFonts w:eastAsia="Times New Roman"/>
        </w:rPr>
        <w:t>Учащаяся</w:t>
      </w:r>
    </w:p>
    <w:p w:rsidR="00D77D68" w:rsidRPr="00D77D68" w:rsidRDefault="00D77D68" w:rsidP="00D77D68">
      <w:pPr>
        <w:widowControl w:val="0"/>
        <w:autoSpaceDE w:val="0"/>
        <w:autoSpaceDN w:val="0"/>
        <w:spacing w:before="5" w:after="0" w:line="350" w:lineRule="auto"/>
        <w:ind w:left="4362" w:right="511" w:firstLine="3121"/>
        <w:jc w:val="right"/>
        <w:rPr>
          <w:rFonts w:eastAsia="Times New Roman"/>
        </w:rPr>
      </w:pPr>
      <w:r w:rsidRPr="00D77D68">
        <w:rPr>
          <w:rFonts w:eastAsia="Times New Roman"/>
        </w:rPr>
        <w:t>10б класса</w:t>
      </w:r>
      <w:r w:rsidRPr="00D77D68">
        <w:rPr>
          <w:rFonts w:eastAsia="Times New Roman"/>
          <w:spacing w:val="-67"/>
        </w:rPr>
        <w:t xml:space="preserve"> </w:t>
      </w:r>
      <w:r w:rsidRPr="00D77D68">
        <w:rPr>
          <w:rFonts w:eastAsia="Times New Roman"/>
          <w:spacing w:val="-1"/>
        </w:rPr>
        <w:t>Руководитель:</w:t>
      </w:r>
      <w:r w:rsidRPr="00D77D68">
        <w:rPr>
          <w:rFonts w:eastAsia="Times New Roman"/>
          <w:spacing w:val="-14"/>
        </w:rPr>
        <w:t xml:space="preserve"> </w:t>
      </w:r>
      <w:r>
        <w:rPr>
          <w:rFonts w:eastAsia="Times New Roman"/>
          <w:spacing w:val="-1"/>
        </w:rPr>
        <w:t>Пименова Ирина Николаевна</w:t>
      </w:r>
    </w:p>
    <w:p w:rsidR="00D77D68" w:rsidRPr="00D77D68" w:rsidRDefault="00D77D68" w:rsidP="00D77D68">
      <w:pPr>
        <w:widowControl w:val="0"/>
        <w:autoSpaceDE w:val="0"/>
        <w:autoSpaceDN w:val="0"/>
        <w:spacing w:after="0" w:line="240" w:lineRule="auto"/>
        <w:rPr>
          <w:rFonts w:eastAsia="Times New Roman"/>
          <w:sz w:val="30"/>
        </w:rPr>
      </w:pPr>
    </w:p>
    <w:p w:rsidR="00D77D68" w:rsidRPr="00D77D68" w:rsidRDefault="00D77D68" w:rsidP="00D77D68">
      <w:pPr>
        <w:widowControl w:val="0"/>
        <w:autoSpaceDE w:val="0"/>
        <w:autoSpaceDN w:val="0"/>
        <w:spacing w:after="0" w:line="240" w:lineRule="auto"/>
        <w:rPr>
          <w:rFonts w:eastAsia="Times New Roman"/>
          <w:sz w:val="30"/>
        </w:rPr>
      </w:pPr>
    </w:p>
    <w:p w:rsidR="00D77D68" w:rsidRDefault="00FF3E73" w:rsidP="00FF3E73">
      <w:pPr>
        <w:widowControl w:val="0"/>
        <w:autoSpaceDE w:val="0"/>
        <w:autoSpaceDN w:val="0"/>
        <w:spacing w:after="0" w:line="240" w:lineRule="auto"/>
        <w:jc w:val="center"/>
        <w:rPr>
          <w:rFonts w:eastAsia="Times New Roman"/>
          <w:sz w:val="30"/>
        </w:rPr>
      </w:pPr>
      <w:r>
        <w:rPr>
          <w:rFonts w:eastAsia="Times New Roman"/>
          <w:sz w:val="30"/>
        </w:rPr>
        <w:t>Санкт-Петербург</w:t>
      </w:r>
    </w:p>
    <w:p w:rsidR="006D70BA" w:rsidRDefault="00FF3E73" w:rsidP="006D70BA">
      <w:pPr>
        <w:widowControl w:val="0"/>
        <w:autoSpaceDE w:val="0"/>
        <w:autoSpaceDN w:val="0"/>
        <w:spacing w:after="0" w:line="240" w:lineRule="auto"/>
        <w:jc w:val="center"/>
        <w:rPr>
          <w:rFonts w:eastAsia="Times New Roman"/>
          <w:sz w:val="30"/>
        </w:rPr>
      </w:pPr>
      <w:r>
        <w:rPr>
          <w:rFonts w:eastAsia="Times New Roman"/>
          <w:sz w:val="30"/>
        </w:rPr>
        <w:t>2024</w:t>
      </w:r>
    </w:p>
    <w:p w:rsidR="00CF3B1B" w:rsidRDefault="00CF3B1B" w:rsidP="006D70BA">
      <w:pPr>
        <w:widowControl w:val="0"/>
        <w:autoSpaceDE w:val="0"/>
        <w:autoSpaceDN w:val="0"/>
        <w:spacing w:after="0" w:line="240" w:lineRule="auto"/>
        <w:jc w:val="center"/>
        <w:rPr>
          <w:rFonts w:eastAsia="Times New Roman"/>
          <w:b/>
          <w:sz w:val="32"/>
          <w:szCs w:val="32"/>
        </w:rPr>
      </w:pPr>
    </w:p>
    <w:p w:rsidR="006D70BA" w:rsidRDefault="006D70BA" w:rsidP="006D70BA">
      <w:pPr>
        <w:widowControl w:val="0"/>
        <w:autoSpaceDE w:val="0"/>
        <w:autoSpaceDN w:val="0"/>
        <w:spacing w:after="0" w:line="240" w:lineRule="auto"/>
        <w:jc w:val="center"/>
        <w:rPr>
          <w:rFonts w:eastAsia="Times New Roman"/>
          <w:b/>
          <w:sz w:val="32"/>
          <w:szCs w:val="32"/>
        </w:rPr>
      </w:pPr>
      <w:r w:rsidRPr="006D70BA">
        <w:rPr>
          <w:rFonts w:eastAsia="Times New Roman"/>
          <w:b/>
          <w:sz w:val="32"/>
          <w:szCs w:val="32"/>
        </w:rPr>
        <w:lastRenderedPageBreak/>
        <w:t>Содержание:</w:t>
      </w:r>
    </w:p>
    <w:p w:rsidR="002A6680" w:rsidRPr="002A6680" w:rsidRDefault="002A6680" w:rsidP="002A6680">
      <w:pPr>
        <w:widowControl w:val="0"/>
        <w:autoSpaceDE w:val="0"/>
        <w:autoSpaceDN w:val="0"/>
        <w:spacing w:after="0" w:line="240" w:lineRule="auto"/>
        <w:rPr>
          <w:rFonts w:eastAsia="Times New Roman"/>
          <w:sz w:val="32"/>
          <w:szCs w:val="32"/>
        </w:rPr>
      </w:pPr>
    </w:p>
    <w:sdt>
      <w:sdtPr>
        <w:id w:val="1621262258"/>
        <w:docPartObj>
          <w:docPartGallery w:val="Table of Contents"/>
          <w:docPartUnique/>
        </w:docPartObj>
      </w:sdtPr>
      <w:sdtEndPr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</w:sdtEndPr>
      <w:sdtContent>
        <w:p w:rsidR="002A6680" w:rsidRPr="002A6680" w:rsidRDefault="002A6680">
          <w:pPr>
            <w:pStyle w:val="ab"/>
            <w:rPr>
              <w:rFonts w:ascii="Times New Roman" w:hAnsi="Times New Roman" w:cs="Times New Roman"/>
              <w:b/>
              <w:color w:val="000000" w:themeColor="text1"/>
            </w:rPr>
          </w:pPr>
          <w:r w:rsidRPr="002A6680">
            <w:rPr>
              <w:rFonts w:ascii="Times New Roman" w:hAnsi="Times New Roman" w:cs="Times New Roman"/>
              <w:b/>
              <w:color w:val="000000" w:themeColor="text1"/>
            </w:rPr>
            <w:t>Оглавление</w:t>
          </w:r>
        </w:p>
        <w:p w:rsidR="0012329D" w:rsidRDefault="002A6680" w:rsidP="0012329D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r w:rsidRPr="002A6680">
            <w:rPr>
              <w:sz w:val="32"/>
              <w:szCs w:val="32"/>
            </w:rPr>
            <w:fldChar w:fldCharType="begin"/>
          </w:r>
          <w:r w:rsidRPr="002A6680">
            <w:rPr>
              <w:sz w:val="32"/>
              <w:szCs w:val="32"/>
            </w:rPr>
            <w:instrText xml:space="preserve"> TOC \o "1-3" \h \z \u </w:instrText>
          </w:r>
          <w:r w:rsidRPr="002A6680">
            <w:rPr>
              <w:sz w:val="32"/>
              <w:szCs w:val="32"/>
            </w:rPr>
            <w:fldChar w:fldCharType="separate"/>
          </w:r>
          <w:hyperlink w:anchor="_Toc159706502" w:history="1">
            <w:r w:rsidR="0012329D" w:rsidRPr="0012329D">
              <w:rPr>
                <w:rStyle w:val="a3"/>
                <w:rFonts w:eastAsia="Times New Roman"/>
                <w:b w:val="0"/>
                <w:u w:val="none"/>
              </w:rPr>
              <w:t>Введение</w:t>
            </w:r>
            <w:r w:rsidR="0012329D">
              <w:rPr>
                <w:webHidden/>
              </w:rPr>
              <w:tab/>
            </w:r>
            <w:r w:rsidR="0012329D">
              <w:rPr>
                <w:webHidden/>
              </w:rPr>
              <w:fldChar w:fldCharType="begin"/>
            </w:r>
            <w:r w:rsidR="0012329D">
              <w:rPr>
                <w:webHidden/>
              </w:rPr>
              <w:instrText xml:space="preserve"> PAGEREF _Toc159706502 \h </w:instrText>
            </w:r>
            <w:r w:rsidR="0012329D">
              <w:rPr>
                <w:webHidden/>
              </w:rPr>
            </w:r>
            <w:r w:rsidR="0012329D">
              <w:rPr>
                <w:webHidden/>
              </w:rPr>
              <w:fldChar w:fldCharType="separate"/>
            </w:r>
            <w:r w:rsidR="00BD47B9">
              <w:rPr>
                <w:webHidden/>
              </w:rPr>
              <w:t>3</w:t>
            </w:r>
            <w:r w:rsidR="0012329D">
              <w:rPr>
                <w:webHidden/>
              </w:rPr>
              <w:fldChar w:fldCharType="end"/>
            </w:r>
          </w:hyperlink>
        </w:p>
        <w:p w:rsidR="0012329D" w:rsidRPr="0012329D" w:rsidRDefault="0012329D" w:rsidP="0012329D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59706503" w:history="1">
            <w:r w:rsidRPr="0012329D">
              <w:rPr>
                <w:rStyle w:val="a3"/>
                <w:b w:val="0"/>
              </w:rPr>
              <w:t>Историческая справка</w:t>
            </w:r>
            <w:r w:rsidRPr="0012329D">
              <w:rPr>
                <w:webHidden/>
              </w:rPr>
              <w:tab/>
            </w:r>
            <w:r w:rsidRPr="0012329D">
              <w:rPr>
                <w:webHidden/>
              </w:rPr>
              <w:fldChar w:fldCharType="begin"/>
            </w:r>
            <w:r w:rsidRPr="0012329D">
              <w:rPr>
                <w:webHidden/>
              </w:rPr>
              <w:instrText xml:space="preserve"> PAGEREF _Toc159706503 \h </w:instrText>
            </w:r>
            <w:r w:rsidRPr="0012329D">
              <w:rPr>
                <w:webHidden/>
              </w:rPr>
            </w:r>
            <w:r w:rsidRPr="0012329D">
              <w:rPr>
                <w:webHidden/>
              </w:rPr>
              <w:fldChar w:fldCharType="separate"/>
            </w:r>
            <w:r w:rsidR="00BD47B9">
              <w:rPr>
                <w:webHidden/>
              </w:rPr>
              <w:t>5</w:t>
            </w:r>
            <w:r w:rsidRPr="0012329D">
              <w:rPr>
                <w:webHidden/>
              </w:rPr>
              <w:fldChar w:fldCharType="end"/>
            </w:r>
          </w:hyperlink>
        </w:p>
        <w:p w:rsidR="0012329D" w:rsidRDefault="0012329D" w:rsidP="0012329D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59706504" w:history="1">
            <w:r>
              <w:rPr>
                <w:rStyle w:val="a3"/>
                <w:b w:val="0"/>
              </w:rPr>
              <w:t>Основная часть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_Toc159706504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D47B9"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12329D" w:rsidRDefault="0012329D">
          <w:pPr>
            <w:pStyle w:val="21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9706505" w:history="1">
            <w:r w:rsidRPr="00674047">
              <w:rPr>
                <w:rStyle w:val="a3"/>
                <w:noProof/>
              </w:rPr>
              <w:t>Глава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_Toc159706505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47B9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329D" w:rsidRDefault="0012329D">
          <w:pPr>
            <w:pStyle w:val="21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9706506" w:history="1">
            <w:r w:rsidRPr="00674047">
              <w:rPr>
                <w:rStyle w:val="a3"/>
                <w:noProof/>
              </w:rPr>
              <w:t>Глава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_Toc159706506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47B9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329D" w:rsidRDefault="0012329D">
          <w:pPr>
            <w:pStyle w:val="21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9706507" w:history="1">
            <w:r w:rsidRPr="00674047">
              <w:rPr>
                <w:rStyle w:val="a3"/>
                <w:noProof/>
              </w:rPr>
              <w:t>Глава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_Toc159706507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47B9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329D" w:rsidRDefault="0012329D" w:rsidP="0012329D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59706508" w:history="1">
            <w:r w:rsidRPr="0012329D">
              <w:rPr>
                <w:rStyle w:val="a3"/>
                <w:b w:val="0"/>
              </w:rPr>
              <w:t>Практическая часть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_Toc159706508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D47B9"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:rsidR="0012329D" w:rsidRDefault="0012329D" w:rsidP="0012329D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59706509" w:history="1">
            <w:r w:rsidRPr="0012329D">
              <w:rPr>
                <w:rStyle w:val="a3"/>
                <w:b w:val="0"/>
              </w:rPr>
              <w:t>Заключение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_Toc159706509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D47B9">
              <w:rPr>
                <w:webHidden/>
              </w:rPr>
              <w:t>38</w:t>
            </w:r>
            <w:r>
              <w:rPr>
                <w:webHidden/>
              </w:rPr>
              <w:fldChar w:fldCharType="end"/>
            </w:r>
          </w:hyperlink>
        </w:p>
        <w:p w:rsidR="0012329D" w:rsidRDefault="0012329D" w:rsidP="0012329D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59706510" w:history="1">
            <w:r w:rsidRPr="0012329D">
              <w:rPr>
                <w:rStyle w:val="a3"/>
                <w:b w:val="0"/>
              </w:rPr>
              <w:t>Используемая литература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_Toc159706510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D47B9">
              <w:rPr>
                <w:webHidden/>
              </w:rPr>
              <w:t>39</w:t>
            </w:r>
            <w:r>
              <w:rPr>
                <w:webHidden/>
              </w:rPr>
              <w:fldChar w:fldCharType="end"/>
            </w:r>
          </w:hyperlink>
        </w:p>
        <w:p w:rsidR="0012329D" w:rsidRDefault="0012329D" w:rsidP="0012329D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59706511" w:history="1">
            <w:r w:rsidRPr="0012329D">
              <w:rPr>
                <w:rStyle w:val="a3"/>
                <w:b w:val="0"/>
              </w:rPr>
              <w:t>Приложения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_Toc159706511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D47B9">
              <w:rPr>
                <w:webHidden/>
              </w:rPr>
              <w:t>40</w:t>
            </w:r>
            <w:r>
              <w:rPr>
                <w:webHidden/>
              </w:rPr>
              <w:fldChar w:fldCharType="end"/>
            </w:r>
          </w:hyperlink>
        </w:p>
        <w:p w:rsidR="002A6680" w:rsidRDefault="002A6680">
          <w:r w:rsidRPr="002A6680">
            <w:rPr>
              <w:b/>
              <w:bCs/>
              <w:sz w:val="32"/>
              <w:szCs w:val="32"/>
            </w:rPr>
            <w:fldChar w:fldCharType="end"/>
          </w:r>
        </w:p>
      </w:sdtContent>
    </w:sdt>
    <w:p w:rsidR="006D70BA" w:rsidRPr="006D70BA" w:rsidRDefault="006D70BA" w:rsidP="006D70BA">
      <w:pPr>
        <w:widowControl w:val="0"/>
        <w:autoSpaceDE w:val="0"/>
        <w:autoSpaceDN w:val="0"/>
        <w:spacing w:after="0" w:line="240" w:lineRule="auto"/>
        <w:rPr>
          <w:rFonts w:eastAsia="Times New Roman"/>
          <w:sz w:val="32"/>
          <w:szCs w:val="32"/>
        </w:rPr>
      </w:pPr>
    </w:p>
    <w:p w:rsidR="006D70BA" w:rsidRDefault="006D70BA" w:rsidP="002F64D9">
      <w:pPr>
        <w:widowControl w:val="0"/>
        <w:autoSpaceDE w:val="0"/>
        <w:autoSpaceDN w:val="0"/>
        <w:spacing w:after="0" w:line="240" w:lineRule="auto"/>
        <w:jc w:val="center"/>
        <w:rPr>
          <w:rFonts w:eastAsia="Times New Roman"/>
          <w:sz w:val="30"/>
        </w:rPr>
      </w:pPr>
    </w:p>
    <w:p w:rsidR="006D70BA" w:rsidRDefault="006D70BA" w:rsidP="002F64D9">
      <w:pPr>
        <w:widowControl w:val="0"/>
        <w:autoSpaceDE w:val="0"/>
        <w:autoSpaceDN w:val="0"/>
        <w:spacing w:after="0" w:line="240" w:lineRule="auto"/>
        <w:jc w:val="center"/>
        <w:rPr>
          <w:rFonts w:eastAsia="Times New Roman"/>
          <w:sz w:val="30"/>
        </w:rPr>
      </w:pPr>
    </w:p>
    <w:p w:rsidR="006D70BA" w:rsidRDefault="006D70BA" w:rsidP="002F64D9">
      <w:pPr>
        <w:widowControl w:val="0"/>
        <w:autoSpaceDE w:val="0"/>
        <w:autoSpaceDN w:val="0"/>
        <w:spacing w:after="0" w:line="240" w:lineRule="auto"/>
        <w:jc w:val="center"/>
        <w:rPr>
          <w:rFonts w:eastAsia="Times New Roman"/>
          <w:sz w:val="30"/>
        </w:rPr>
      </w:pPr>
    </w:p>
    <w:p w:rsidR="006D70BA" w:rsidRDefault="006D70BA" w:rsidP="002F64D9">
      <w:pPr>
        <w:widowControl w:val="0"/>
        <w:autoSpaceDE w:val="0"/>
        <w:autoSpaceDN w:val="0"/>
        <w:spacing w:after="0" w:line="240" w:lineRule="auto"/>
        <w:jc w:val="center"/>
        <w:rPr>
          <w:rFonts w:eastAsia="Times New Roman"/>
          <w:sz w:val="30"/>
        </w:rPr>
      </w:pPr>
    </w:p>
    <w:p w:rsidR="006D70BA" w:rsidRDefault="006D70BA" w:rsidP="002F64D9">
      <w:pPr>
        <w:widowControl w:val="0"/>
        <w:autoSpaceDE w:val="0"/>
        <w:autoSpaceDN w:val="0"/>
        <w:spacing w:after="0" w:line="240" w:lineRule="auto"/>
        <w:jc w:val="center"/>
        <w:rPr>
          <w:rFonts w:eastAsia="Times New Roman"/>
          <w:sz w:val="30"/>
        </w:rPr>
      </w:pPr>
    </w:p>
    <w:p w:rsidR="006D70BA" w:rsidRDefault="006D70BA" w:rsidP="002F64D9">
      <w:pPr>
        <w:widowControl w:val="0"/>
        <w:autoSpaceDE w:val="0"/>
        <w:autoSpaceDN w:val="0"/>
        <w:spacing w:after="0" w:line="240" w:lineRule="auto"/>
        <w:jc w:val="center"/>
        <w:rPr>
          <w:rFonts w:eastAsia="Times New Roman"/>
          <w:sz w:val="30"/>
        </w:rPr>
      </w:pPr>
    </w:p>
    <w:p w:rsidR="006D70BA" w:rsidRDefault="006D70BA" w:rsidP="002F64D9">
      <w:pPr>
        <w:widowControl w:val="0"/>
        <w:autoSpaceDE w:val="0"/>
        <w:autoSpaceDN w:val="0"/>
        <w:spacing w:after="0" w:line="240" w:lineRule="auto"/>
        <w:jc w:val="center"/>
        <w:rPr>
          <w:rFonts w:eastAsia="Times New Roman"/>
          <w:sz w:val="30"/>
        </w:rPr>
      </w:pPr>
    </w:p>
    <w:p w:rsidR="006D70BA" w:rsidRDefault="006D70BA" w:rsidP="002F64D9">
      <w:pPr>
        <w:widowControl w:val="0"/>
        <w:autoSpaceDE w:val="0"/>
        <w:autoSpaceDN w:val="0"/>
        <w:spacing w:after="0" w:line="240" w:lineRule="auto"/>
        <w:jc w:val="center"/>
        <w:rPr>
          <w:rFonts w:eastAsia="Times New Roman"/>
          <w:sz w:val="30"/>
        </w:rPr>
      </w:pPr>
    </w:p>
    <w:p w:rsidR="006D70BA" w:rsidRDefault="006D70BA" w:rsidP="002F64D9">
      <w:pPr>
        <w:widowControl w:val="0"/>
        <w:autoSpaceDE w:val="0"/>
        <w:autoSpaceDN w:val="0"/>
        <w:spacing w:after="0" w:line="240" w:lineRule="auto"/>
        <w:jc w:val="center"/>
        <w:rPr>
          <w:rFonts w:eastAsia="Times New Roman"/>
          <w:sz w:val="30"/>
        </w:rPr>
      </w:pPr>
    </w:p>
    <w:p w:rsidR="006D70BA" w:rsidRDefault="006D70BA" w:rsidP="002F64D9">
      <w:pPr>
        <w:widowControl w:val="0"/>
        <w:autoSpaceDE w:val="0"/>
        <w:autoSpaceDN w:val="0"/>
        <w:spacing w:after="0" w:line="240" w:lineRule="auto"/>
        <w:jc w:val="center"/>
        <w:rPr>
          <w:rFonts w:eastAsia="Times New Roman"/>
          <w:sz w:val="30"/>
        </w:rPr>
      </w:pPr>
    </w:p>
    <w:p w:rsidR="006D70BA" w:rsidRDefault="006D70BA" w:rsidP="002F64D9">
      <w:pPr>
        <w:widowControl w:val="0"/>
        <w:autoSpaceDE w:val="0"/>
        <w:autoSpaceDN w:val="0"/>
        <w:spacing w:after="0" w:line="240" w:lineRule="auto"/>
        <w:jc w:val="center"/>
        <w:rPr>
          <w:rFonts w:eastAsia="Times New Roman"/>
          <w:sz w:val="30"/>
        </w:rPr>
      </w:pPr>
    </w:p>
    <w:p w:rsidR="006D70BA" w:rsidRDefault="006D70BA" w:rsidP="002F64D9">
      <w:pPr>
        <w:widowControl w:val="0"/>
        <w:autoSpaceDE w:val="0"/>
        <w:autoSpaceDN w:val="0"/>
        <w:spacing w:after="0" w:line="240" w:lineRule="auto"/>
        <w:jc w:val="center"/>
        <w:rPr>
          <w:rFonts w:eastAsia="Times New Roman"/>
          <w:sz w:val="30"/>
        </w:rPr>
      </w:pPr>
    </w:p>
    <w:p w:rsidR="006D70BA" w:rsidRDefault="006D70BA" w:rsidP="002F64D9">
      <w:pPr>
        <w:widowControl w:val="0"/>
        <w:autoSpaceDE w:val="0"/>
        <w:autoSpaceDN w:val="0"/>
        <w:spacing w:after="0" w:line="240" w:lineRule="auto"/>
        <w:jc w:val="center"/>
        <w:rPr>
          <w:rFonts w:eastAsia="Times New Roman"/>
          <w:sz w:val="30"/>
        </w:rPr>
      </w:pPr>
    </w:p>
    <w:p w:rsidR="006D70BA" w:rsidRDefault="006D70BA" w:rsidP="002F64D9">
      <w:pPr>
        <w:widowControl w:val="0"/>
        <w:autoSpaceDE w:val="0"/>
        <w:autoSpaceDN w:val="0"/>
        <w:spacing w:after="0" w:line="240" w:lineRule="auto"/>
        <w:jc w:val="center"/>
        <w:rPr>
          <w:rFonts w:eastAsia="Times New Roman"/>
          <w:sz w:val="30"/>
        </w:rPr>
      </w:pPr>
    </w:p>
    <w:p w:rsidR="006D70BA" w:rsidRDefault="006D70BA" w:rsidP="002F64D9">
      <w:pPr>
        <w:widowControl w:val="0"/>
        <w:autoSpaceDE w:val="0"/>
        <w:autoSpaceDN w:val="0"/>
        <w:spacing w:after="0" w:line="240" w:lineRule="auto"/>
        <w:jc w:val="center"/>
        <w:rPr>
          <w:rFonts w:eastAsia="Times New Roman"/>
          <w:sz w:val="30"/>
        </w:rPr>
      </w:pPr>
    </w:p>
    <w:p w:rsidR="006D70BA" w:rsidRDefault="006D70BA" w:rsidP="002F64D9">
      <w:pPr>
        <w:widowControl w:val="0"/>
        <w:autoSpaceDE w:val="0"/>
        <w:autoSpaceDN w:val="0"/>
        <w:spacing w:after="0" w:line="240" w:lineRule="auto"/>
        <w:jc w:val="center"/>
        <w:rPr>
          <w:rFonts w:eastAsia="Times New Roman"/>
          <w:sz w:val="30"/>
        </w:rPr>
      </w:pPr>
    </w:p>
    <w:p w:rsidR="006D70BA" w:rsidRDefault="006D70BA" w:rsidP="002F64D9">
      <w:pPr>
        <w:widowControl w:val="0"/>
        <w:autoSpaceDE w:val="0"/>
        <w:autoSpaceDN w:val="0"/>
        <w:spacing w:after="0" w:line="240" w:lineRule="auto"/>
        <w:jc w:val="center"/>
        <w:rPr>
          <w:rFonts w:eastAsia="Times New Roman"/>
          <w:sz w:val="30"/>
        </w:rPr>
      </w:pPr>
    </w:p>
    <w:p w:rsidR="006D70BA" w:rsidRDefault="006D70BA" w:rsidP="002F64D9">
      <w:pPr>
        <w:widowControl w:val="0"/>
        <w:autoSpaceDE w:val="0"/>
        <w:autoSpaceDN w:val="0"/>
        <w:spacing w:after="0" w:line="240" w:lineRule="auto"/>
        <w:jc w:val="center"/>
        <w:rPr>
          <w:rFonts w:eastAsia="Times New Roman"/>
          <w:sz w:val="30"/>
        </w:rPr>
      </w:pPr>
    </w:p>
    <w:p w:rsidR="006D70BA" w:rsidRDefault="006D70BA" w:rsidP="002F64D9">
      <w:pPr>
        <w:widowControl w:val="0"/>
        <w:autoSpaceDE w:val="0"/>
        <w:autoSpaceDN w:val="0"/>
        <w:spacing w:after="0" w:line="240" w:lineRule="auto"/>
        <w:jc w:val="center"/>
        <w:rPr>
          <w:rFonts w:eastAsia="Times New Roman"/>
          <w:sz w:val="30"/>
        </w:rPr>
      </w:pPr>
    </w:p>
    <w:p w:rsidR="00550D17" w:rsidRDefault="00550D17" w:rsidP="0012329D">
      <w:pPr>
        <w:pStyle w:val="1"/>
        <w:jc w:val="center"/>
        <w:rPr>
          <w:rFonts w:eastAsia="Times New Roman"/>
          <w:b/>
        </w:rPr>
      </w:pPr>
      <w:bookmarkStart w:id="0" w:name="_Toc159706502"/>
    </w:p>
    <w:p w:rsidR="00D77D68" w:rsidRPr="002A6680" w:rsidRDefault="00D77D68" w:rsidP="0012329D">
      <w:pPr>
        <w:pStyle w:val="1"/>
        <w:jc w:val="center"/>
        <w:rPr>
          <w:rFonts w:eastAsia="Times New Roman"/>
          <w:b/>
        </w:rPr>
      </w:pPr>
      <w:r w:rsidRPr="002A6680">
        <w:rPr>
          <w:rFonts w:eastAsia="Times New Roman"/>
          <w:b/>
        </w:rPr>
        <w:t>Введение</w:t>
      </w:r>
      <w:bookmarkEnd w:id="0"/>
    </w:p>
    <w:p w:rsidR="00D77D68" w:rsidRDefault="00D77D68" w:rsidP="00BD47B9">
      <w:pPr>
        <w:widowControl w:val="0"/>
        <w:autoSpaceDE w:val="0"/>
        <w:autoSpaceDN w:val="0"/>
        <w:spacing w:before="216" w:after="0" w:line="362" w:lineRule="auto"/>
        <w:jc w:val="both"/>
        <w:rPr>
          <w:rFonts w:eastAsia="Times New Roman"/>
        </w:rPr>
      </w:pPr>
      <w:r w:rsidRPr="00D77D68">
        <w:rPr>
          <w:rFonts w:eastAsia="Times New Roman"/>
          <w:b/>
        </w:rPr>
        <w:t>Актуальность:</w:t>
      </w:r>
      <w:r w:rsidR="00BF3E51">
        <w:rPr>
          <w:rFonts w:eastAsia="Times New Roman"/>
          <w:b/>
        </w:rPr>
        <w:t xml:space="preserve"> </w:t>
      </w:r>
      <w:r w:rsidR="00BF3E51">
        <w:rPr>
          <w:rFonts w:eastAsia="Times New Roman"/>
        </w:rPr>
        <w:t>Каждый человек хочет быть здоровым, для этого многие люди занимаются спортом, следят за режимом сна, правильно питаются. Но иногда этих факторов может быть недостаточно для избегания определенных заболеваний, ведь предрасположенность к ним может быть заложена генетически</w:t>
      </w:r>
      <w:r w:rsidR="001250CA">
        <w:rPr>
          <w:rFonts w:eastAsia="Times New Roman"/>
        </w:rPr>
        <w:t>. В этом</w:t>
      </w:r>
      <w:r w:rsidR="00B42E57">
        <w:rPr>
          <w:rFonts w:eastAsia="Times New Roman"/>
        </w:rPr>
        <w:t xml:space="preserve"> проекте </w:t>
      </w:r>
      <w:r w:rsidR="001250CA">
        <w:rPr>
          <w:rFonts w:eastAsia="Times New Roman"/>
        </w:rPr>
        <w:t>я докажу, что различные группы крови могут влиять на наличие заболеваний человека</w:t>
      </w:r>
      <w:r w:rsidR="00F737DE">
        <w:rPr>
          <w:rFonts w:eastAsia="Times New Roman"/>
        </w:rPr>
        <w:t xml:space="preserve">. Благодаря данному исследованию, люди смогут следить за своим здоровьем с учетом не только общих рекомендаций, но и индивидуального подхода к их организму. </w:t>
      </w:r>
    </w:p>
    <w:p w:rsidR="00F737DE" w:rsidRDefault="00F737DE" w:rsidP="00BD47B9">
      <w:pPr>
        <w:widowControl w:val="0"/>
        <w:autoSpaceDE w:val="0"/>
        <w:autoSpaceDN w:val="0"/>
        <w:spacing w:before="216" w:after="0" w:line="362" w:lineRule="auto"/>
        <w:jc w:val="both"/>
        <w:rPr>
          <w:rFonts w:eastAsia="Times New Roman"/>
        </w:rPr>
      </w:pPr>
      <w:r w:rsidRPr="00F737DE">
        <w:rPr>
          <w:rFonts w:eastAsia="Times New Roman"/>
          <w:b/>
        </w:rPr>
        <w:t>Объект исследования: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группы крови человека и заболевания, преобладающие у определенных групп крови.</w:t>
      </w:r>
    </w:p>
    <w:p w:rsidR="00D77D68" w:rsidRPr="00D77D68" w:rsidRDefault="00D77D68" w:rsidP="00BD47B9">
      <w:pPr>
        <w:widowControl w:val="0"/>
        <w:autoSpaceDE w:val="0"/>
        <w:autoSpaceDN w:val="0"/>
        <w:spacing w:before="216" w:after="0" w:line="362" w:lineRule="auto"/>
        <w:jc w:val="both"/>
        <w:rPr>
          <w:rFonts w:eastAsia="Times New Roman"/>
        </w:rPr>
      </w:pPr>
      <w:r w:rsidRPr="00D77D68">
        <w:rPr>
          <w:rFonts w:eastAsia="Times New Roman"/>
          <w:b/>
        </w:rPr>
        <w:t xml:space="preserve">Гипотеза: </w:t>
      </w:r>
      <w:r w:rsidRPr="00D77D68">
        <w:rPr>
          <w:rFonts w:eastAsia="Times New Roman"/>
        </w:rPr>
        <w:t>наличие определенных заболеваний у челов</w:t>
      </w:r>
      <w:r w:rsidR="00F737DE">
        <w:rPr>
          <w:rFonts w:eastAsia="Times New Roman"/>
        </w:rPr>
        <w:t>ека зависит от его группы крови.</w:t>
      </w:r>
    </w:p>
    <w:p w:rsidR="00D77D68" w:rsidRDefault="00D77D68" w:rsidP="00BD47B9">
      <w:pPr>
        <w:widowControl w:val="0"/>
        <w:autoSpaceDE w:val="0"/>
        <w:autoSpaceDN w:val="0"/>
        <w:spacing w:before="216" w:after="0" w:line="362" w:lineRule="auto"/>
        <w:jc w:val="both"/>
        <w:rPr>
          <w:rFonts w:eastAsia="Times New Roman"/>
        </w:rPr>
      </w:pPr>
      <w:r w:rsidRPr="00D77D68">
        <w:rPr>
          <w:rFonts w:eastAsia="Times New Roman"/>
          <w:b/>
        </w:rPr>
        <w:t>Цель исследовательской работы</w:t>
      </w:r>
      <w:r>
        <w:rPr>
          <w:rFonts w:eastAsia="Times New Roman"/>
          <w:b/>
        </w:rPr>
        <w:t>:</w:t>
      </w:r>
      <w:r w:rsidR="00BB028B">
        <w:rPr>
          <w:rFonts w:eastAsia="Times New Roman"/>
        </w:rPr>
        <w:t xml:space="preserve"> создать памятку</w:t>
      </w:r>
      <w:r w:rsidR="00F737DE">
        <w:rPr>
          <w:rFonts w:eastAsia="Times New Roman"/>
        </w:rPr>
        <w:t xml:space="preserve"> с рекомендациями</w:t>
      </w:r>
      <w:r w:rsidR="0012329D">
        <w:rPr>
          <w:rFonts w:eastAsia="Times New Roman"/>
        </w:rPr>
        <w:t xml:space="preserve"> питания и </w:t>
      </w:r>
      <w:r w:rsidR="00F737DE">
        <w:rPr>
          <w:rFonts w:eastAsia="Times New Roman"/>
        </w:rPr>
        <w:t xml:space="preserve"> образа жизни для людей с определенными группами крови.</w:t>
      </w:r>
    </w:p>
    <w:p w:rsidR="00F737DE" w:rsidRDefault="00F737DE" w:rsidP="00BD47B9">
      <w:pPr>
        <w:widowControl w:val="0"/>
        <w:autoSpaceDE w:val="0"/>
        <w:autoSpaceDN w:val="0"/>
        <w:spacing w:before="216" w:after="0" w:line="362" w:lineRule="auto"/>
        <w:jc w:val="both"/>
        <w:rPr>
          <w:rFonts w:eastAsia="Times New Roman"/>
        </w:rPr>
      </w:pPr>
      <w:r w:rsidRPr="00F737DE">
        <w:rPr>
          <w:rFonts w:eastAsia="Times New Roman"/>
          <w:b/>
        </w:rPr>
        <w:t>Задачи</w:t>
      </w:r>
      <w:r>
        <w:rPr>
          <w:rFonts w:eastAsia="Times New Roman"/>
        </w:rPr>
        <w:t>:</w:t>
      </w:r>
    </w:p>
    <w:p w:rsidR="00F737DE" w:rsidRDefault="005F3E85" w:rsidP="00BD47B9">
      <w:pPr>
        <w:widowControl w:val="0"/>
        <w:autoSpaceDE w:val="0"/>
        <w:autoSpaceDN w:val="0"/>
        <w:spacing w:after="0" w:line="362" w:lineRule="auto"/>
        <w:jc w:val="both"/>
        <w:rPr>
          <w:rFonts w:eastAsia="Times New Roman"/>
        </w:rPr>
      </w:pPr>
      <w:r>
        <w:rPr>
          <w:rFonts w:eastAsia="Times New Roman"/>
        </w:rPr>
        <w:t>1. Узнать о системах определения группы крови</w:t>
      </w:r>
    </w:p>
    <w:p w:rsidR="005F3E85" w:rsidRDefault="005F3E85" w:rsidP="00BD47B9">
      <w:pPr>
        <w:widowControl w:val="0"/>
        <w:autoSpaceDE w:val="0"/>
        <w:autoSpaceDN w:val="0"/>
        <w:spacing w:after="0" w:line="362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2. Узнать об антигенах и антителах </w:t>
      </w:r>
    </w:p>
    <w:p w:rsidR="005F3E85" w:rsidRDefault="005F3E85" w:rsidP="00BD47B9">
      <w:pPr>
        <w:widowControl w:val="0"/>
        <w:autoSpaceDE w:val="0"/>
        <w:autoSpaceDN w:val="0"/>
        <w:spacing w:after="0" w:line="362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3. Узнать об общих рекомендациях для людей с разными группами крови </w:t>
      </w:r>
    </w:p>
    <w:p w:rsidR="005F3E85" w:rsidRDefault="005F3E85" w:rsidP="00BD47B9">
      <w:pPr>
        <w:widowControl w:val="0"/>
        <w:autoSpaceDE w:val="0"/>
        <w:autoSpaceDN w:val="0"/>
        <w:spacing w:after="0" w:line="362" w:lineRule="auto"/>
        <w:jc w:val="both"/>
        <w:rPr>
          <w:rFonts w:eastAsia="Times New Roman"/>
        </w:rPr>
      </w:pPr>
      <w:r>
        <w:rPr>
          <w:rFonts w:eastAsia="Times New Roman"/>
        </w:rPr>
        <w:t>4. Рассказать про заболевания, которыми чаще всего болеют люди определенной группы крови</w:t>
      </w:r>
    </w:p>
    <w:p w:rsidR="005F3E85" w:rsidRDefault="005F3E85" w:rsidP="00BD47B9">
      <w:pPr>
        <w:widowControl w:val="0"/>
        <w:autoSpaceDE w:val="0"/>
        <w:autoSpaceDN w:val="0"/>
        <w:spacing w:after="0" w:line="362" w:lineRule="auto"/>
        <w:jc w:val="both"/>
        <w:rPr>
          <w:rFonts w:eastAsia="Times New Roman"/>
        </w:rPr>
      </w:pPr>
      <w:r>
        <w:rPr>
          <w:rFonts w:eastAsia="Times New Roman"/>
        </w:rPr>
        <w:t>5. Составить собственный вывод из полученной информации</w:t>
      </w:r>
    </w:p>
    <w:p w:rsidR="005F3E85" w:rsidRDefault="005F3E85" w:rsidP="00BD47B9">
      <w:pPr>
        <w:widowControl w:val="0"/>
        <w:autoSpaceDE w:val="0"/>
        <w:autoSpaceDN w:val="0"/>
        <w:spacing w:after="0" w:line="362" w:lineRule="auto"/>
        <w:jc w:val="both"/>
        <w:rPr>
          <w:rFonts w:eastAsia="Times New Roman"/>
        </w:rPr>
      </w:pPr>
      <w:r>
        <w:rPr>
          <w:rFonts w:eastAsia="Times New Roman"/>
        </w:rPr>
        <w:t>6. Провести анкетирование, выявляющие процент наличия определенных заболеваний у разных групп крови</w:t>
      </w:r>
    </w:p>
    <w:p w:rsidR="005F3E85" w:rsidRDefault="005F3E85" w:rsidP="00BD47B9">
      <w:pPr>
        <w:widowControl w:val="0"/>
        <w:autoSpaceDE w:val="0"/>
        <w:autoSpaceDN w:val="0"/>
        <w:spacing w:after="0" w:line="362" w:lineRule="auto"/>
        <w:jc w:val="both"/>
        <w:rPr>
          <w:rFonts w:eastAsia="Times New Roman"/>
        </w:rPr>
      </w:pPr>
      <w:r>
        <w:rPr>
          <w:rFonts w:eastAsia="Times New Roman"/>
        </w:rPr>
        <w:t>7. Составить статистику по итогам анкетирования</w:t>
      </w:r>
    </w:p>
    <w:p w:rsidR="005F3E85" w:rsidRDefault="005F3E85" w:rsidP="00BD47B9">
      <w:pPr>
        <w:widowControl w:val="0"/>
        <w:autoSpaceDE w:val="0"/>
        <w:autoSpaceDN w:val="0"/>
        <w:spacing w:after="0" w:line="362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8. Исходя из полученных данных, составить памятку с рекомендациями по </w:t>
      </w:r>
      <w:r>
        <w:rPr>
          <w:rFonts w:eastAsia="Times New Roman"/>
        </w:rPr>
        <w:lastRenderedPageBreak/>
        <w:t xml:space="preserve">здоровому образу жизни для людей с различными группами крови </w:t>
      </w:r>
    </w:p>
    <w:p w:rsidR="005F3E85" w:rsidRDefault="005F3E85" w:rsidP="00BD47B9">
      <w:pPr>
        <w:widowControl w:val="0"/>
        <w:autoSpaceDE w:val="0"/>
        <w:autoSpaceDN w:val="0"/>
        <w:spacing w:after="0" w:line="362" w:lineRule="auto"/>
        <w:jc w:val="both"/>
        <w:rPr>
          <w:rFonts w:eastAsia="Times New Roman"/>
          <w:b/>
        </w:rPr>
      </w:pPr>
      <w:r w:rsidRPr="005F3E85">
        <w:rPr>
          <w:rFonts w:eastAsia="Times New Roman"/>
          <w:b/>
        </w:rPr>
        <w:t>Методы исследовательской работы:</w:t>
      </w:r>
    </w:p>
    <w:p w:rsidR="005F3E85" w:rsidRDefault="005F3E85" w:rsidP="00BD47B9">
      <w:pPr>
        <w:widowControl w:val="0"/>
        <w:autoSpaceDE w:val="0"/>
        <w:autoSpaceDN w:val="0"/>
        <w:spacing w:after="0" w:line="362" w:lineRule="auto"/>
        <w:jc w:val="both"/>
        <w:rPr>
          <w:rFonts w:eastAsia="Times New Roman"/>
        </w:rPr>
      </w:pPr>
      <w:r>
        <w:rPr>
          <w:rFonts w:eastAsia="Times New Roman"/>
        </w:rPr>
        <w:t>1. Изучение и анализ различных источников информации</w:t>
      </w:r>
    </w:p>
    <w:p w:rsidR="005F3E85" w:rsidRDefault="005F3E85" w:rsidP="00BD47B9">
      <w:pPr>
        <w:widowControl w:val="0"/>
        <w:autoSpaceDE w:val="0"/>
        <w:autoSpaceDN w:val="0"/>
        <w:spacing w:after="0" w:line="362" w:lineRule="auto"/>
        <w:jc w:val="both"/>
        <w:rPr>
          <w:rFonts w:eastAsia="Times New Roman"/>
        </w:rPr>
      </w:pPr>
      <w:r>
        <w:rPr>
          <w:rFonts w:eastAsia="Times New Roman"/>
        </w:rPr>
        <w:t>2. Сбор данных (опрос)</w:t>
      </w:r>
    </w:p>
    <w:p w:rsidR="005F3E85" w:rsidRDefault="005F3E85" w:rsidP="00BD47B9">
      <w:pPr>
        <w:widowControl w:val="0"/>
        <w:autoSpaceDE w:val="0"/>
        <w:autoSpaceDN w:val="0"/>
        <w:spacing w:after="0" w:line="362" w:lineRule="auto"/>
        <w:jc w:val="both"/>
        <w:rPr>
          <w:rFonts w:eastAsia="Times New Roman"/>
        </w:rPr>
      </w:pPr>
      <w:r>
        <w:rPr>
          <w:rFonts w:eastAsia="Times New Roman"/>
        </w:rPr>
        <w:t>3. Обработка статистических данных</w:t>
      </w:r>
    </w:p>
    <w:p w:rsidR="005F3E85" w:rsidRPr="005F3E85" w:rsidRDefault="005F3E85" w:rsidP="00BD47B9">
      <w:pPr>
        <w:widowControl w:val="0"/>
        <w:autoSpaceDE w:val="0"/>
        <w:autoSpaceDN w:val="0"/>
        <w:spacing w:after="0" w:line="362" w:lineRule="auto"/>
        <w:jc w:val="both"/>
        <w:rPr>
          <w:rFonts w:eastAsia="Times New Roman"/>
        </w:rPr>
      </w:pPr>
      <w:r w:rsidRPr="005F3E85">
        <w:rPr>
          <w:rFonts w:eastAsia="Times New Roman"/>
          <w:b/>
        </w:rPr>
        <w:t>Практическая значимость работы: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 xml:space="preserve">Пользуясь памяткой, люди смогут более внимательно относится к своему здоровью и </w:t>
      </w:r>
      <w:r w:rsidR="004D026F">
        <w:rPr>
          <w:rFonts w:eastAsia="Times New Roman"/>
        </w:rPr>
        <w:t>подобрать индивидуальный подход для поддержания своего организма.</w:t>
      </w:r>
    </w:p>
    <w:p w:rsidR="005F3E85" w:rsidRPr="005F3E85" w:rsidRDefault="005F3E85" w:rsidP="00BD47B9">
      <w:pPr>
        <w:widowControl w:val="0"/>
        <w:autoSpaceDE w:val="0"/>
        <w:autoSpaceDN w:val="0"/>
        <w:spacing w:after="0" w:line="362" w:lineRule="auto"/>
        <w:jc w:val="both"/>
        <w:rPr>
          <w:rFonts w:eastAsia="Times New Roman"/>
        </w:rPr>
      </w:pPr>
    </w:p>
    <w:p w:rsidR="00D77D68" w:rsidRPr="00D77D68" w:rsidRDefault="00D77D68" w:rsidP="005F3E85">
      <w:pPr>
        <w:widowControl w:val="0"/>
        <w:autoSpaceDE w:val="0"/>
        <w:autoSpaceDN w:val="0"/>
        <w:spacing w:after="0" w:line="362" w:lineRule="auto"/>
        <w:ind w:right="3667"/>
        <w:jc w:val="center"/>
        <w:rPr>
          <w:b/>
          <w:sz w:val="32"/>
          <w:szCs w:val="32"/>
        </w:rPr>
      </w:pPr>
    </w:p>
    <w:p w:rsidR="00D77D68" w:rsidRPr="00BF3E51" w:rsidRDefault="00D77D68" w:rsidP="00BF3E51">
      <w:pPr>
        <w:widowControl w:val="0"/>
        <w:autoSpaceDE w:val="0"/>
        <w:autoSpaceDN w:val="0"/>
        <w:spacing w:before="216" w:after="0" w:line="362" w:lineRule="auto"/>
        <w:ind w:right="3667"/>
        <w:rPr>
          <w:sz w:val="32"/>
          <w:szCs w:val="32"/>
        </w:rPr>
      </w:pPr>
    </w:p>
    <w:p w:rsidR="00D77D68" w:rsidRDefault="00D77D68" w:rsidP="00D77D68">
      <w:pPr>
        <w:widowControl w:val="0"/>
        <w:autoSpaceDE w:val="0"/>
        <w:autoSpaceDN w:val="0"/>
        <w:spacing w:before="216" w:after="0" w:line="362" w:lineRule="auto"/>
        <w:ind w:right="3667"/>
        <w:jc w:val="center"/>
        <w:rPr>
          <w:b/>
          <w:sz w:val="32"/>
          <w:szCs w:val="32"/>
        </w:rPr>
      </w:pPr>
    </w:p>
    <w:p w:rsidR="00D77D68" w:rsidRDefault="00D77D68" w:rsidP="00D77D68">
      <w:pPr>
        <w:widowControl w:val="0"/>
        <w:autoSpaceDE w:val="0"/>
        <w:autoSpaceDN w:val="0"/>
        <w:spacing w:before="216" w:after="0" w:line="362" w:lineRule="auto"/>
        <w:ind w:right="3667"/>
        <w:jc w:val="center"/>
        <w:rPr>
          <w:b/>
          <w:sz w:val="32"/>
          <w:szCs w:val="32"/>
        </w:rPr>
      </w:pPr>
    </w:p>
    <w:p w:rsidR="00D77D68" w:rsidRDefault="00D77D68" w:rsidP="00D77D68">
      <w:pPr>
        <w:widowControl w:val="0"/>
        <w:autoSpaceDE w:val="0"/>
        <w:autoSpaceDN w:val="0"/>
        <w:spacing w:before="216" w:after="0" w:line="362" w:lineRule="auto"/>
        <w:ind w:right="3667"/>
        <w:jc w:val="center"/>
        <w:rPr>
          <w:b/>
          <w:sz w:val="32"/>
          <w:szCs w:val="32"/>
        </w:rPr>
      </w:pPr>
    </w:p>
    <w:p w:rsidR="00D77D68" w:rsidRDefault="00D77D68" w:rsidP="00D77D68">
      <w:pPr>
        <w:widowControl w:val="0"/>
        <w:autoSpaceDE w:val="0"/>
        <w:autoSpaceDN w:val="0"/>
        <w:spacing w:before="216" w:after="0" w:line="362" w:lineRule="auto"/>
        <w:ind w:right="3667"/>
        <w:jc w:val="center"/>
        <w:rPr>
          <w:b/>
          <w:sz w:val="32"/>
          <w:szCs w:val="32"/>
        </w:rPr>
      </w:pPr>
    </w:p>
    <w:p w:rsidR="00D77D68" w:rsidRDefault="00D77D68" w:rsidP="00D77D68">
      <w:pPr>
        <w:widowControl w:val="0"/>
        <w:autoSpaceDE w:val="0"/>
        <w:autoSpaceDN w:val="0"/>
        <w:spacing w:before="216" w:after="0" w:line="362" w:lineRule="auto"/>
        <w:ind w:right="3667"/>
        <w:jc w:val="center"/>
        <w:rPr>
          <w:b/>
          <w:sz w:val="32"/>
          <w:szCs w:val="32"/>
        </w:rPr>
      </w:pPr>
    </w:p>
    <w:p w:rsidR="0012329D" w:rsidRDefault="0012329D" w:rsidP="0012329D">
      <w:pPr>
        <w:widowControl w:val="0"/>
        <w:autoSpaceDE w:val="0"/>
        <w:autoSpaceDN w:val="0"/>
        <w:spacing w:before="216" w:after="0" w:line="362" w:lineRule="auto"/>
        <w:ind w:right="3667"/>
        <w:rPr>
          <w:b/>
          <w:sz w:val="32"/>
          <w:szCs w:val="32"/>
        </w:rPr>
      </w:pPr>
    </w:p>
    <w:p w:rsidR="0012329D" w:rsidRDefault="0012329D" w:rsidP="0012329D">
      <w:pPr>
        <w:widowControl w:val="0"/>
        <w:autoSpaceDE w:val="0"/>
        <w:autoSpaceDN w:val="0"/>
        <w:spacing w:before="216" w:after="0" w:line="362" w:lineRule="auto"/>
        <w:ind w:right="3667"/>
        <w:rPr>
          <w:b/>
          <w:sz w:val="32"/>
          <w:szCs w:val="32"/>
        </w:rPr>
      </w:pPr>
    </w:p>
    <w:p w:rsidR="0012329D" w:rsidRDefault="0012329D" w:rsidP="0012329D">
      <w:pPr>
        <w:widowControl w:val="0"/>
        <w:autoSpaceDE w:val="0"/>
        <w:autoSpaceDN w:val="0"/>
        <w:spacing w:before="216" w:after="0" w:line="362" w:lineRule="auto"/>
        <w:ind w:right="3667"/>
        <w:rPr>
          <w:b/>
          <w:sz w:val="32"/>
          <w:szCs w:val="32"/>
        </w:rPr>
      </w:pPr>
    </w:p>
    <w:p w:rsidR="0012329D" w:rsidRDefault="0012329D" w:rsidP="0012329D">
      <w:pPr>
        <w:widowControl w:val="0"/>
        <w:autoSpaceDE w:val="0"/>
        <w:autoSpaceDN w:val="0"/>
        <w:spacing w:before="216" w:after="0" w:line="362" w:lineRule="auto"/>
        <w:ind w:right="3667"/>
        <w:rPr>
          <w:b/>
          <w:sz w:val="32"/>
          <w:szCs w:val="32"/>
        </w:rPr>
      </w:pPr>
    </w:p>
    <w:p w:rsidR="0012329D" w:rsidRDefault="0012329D" w:rsidP="0012329D">
      <w:pPr>
        <w:widowControl w:val="0"/>
        <w:autoSpaceDE w:val="0"/>
        <w:autoSpaceDN w:val="0"/>
        <w:spacing w:before="216" w:after="0" w:line="362" w:lineRule="auto"/>
        <w:ind w:right="3667"/>
        <w:rPr>
          <w:b/>
          <w:sz w:val="32"/>
          <w:szCs w:val="32"/>
        </w:rPr>
      </w:pPr>
    </w:p>
    <w:p w:rsidR="0012329D" w:rsidRDefault="0012329D" w:rsidP="0012329D">
      <w:pPr>
        <w:widowControl w:val="0"/>
        <w:autoSpaceDE w:val="0"/>
        <w:autoSpaceDN w:val="0"/>
        <w:spacing w:before="216" w:after="0" w:line="362" w:lineRule="auto"/>
        <w:ind w:right="3667"/>
        <w:jc w:val="center"/>
        <w:rPr>
          <w:b/>
        </w:rPr>
      </w:pPr>
      <w:bookmarkStart w:id="1" w:name="_Toc159706503"/>
    </w:p>
    <w:p w:rsidR="006D70BA" w:rsidRPr="0012329D" w:rsidRDefault="0012329D" w:rsidP="0012329D">
      <w:pPr>
        <w:widowControl w:val="0"/>
        <w:autoSpaceDE w:val="0"/>
        <w:autoSpaceDN w:val="0"/>
        <w:spacing w:before="216" w:after="0" w:line="362" w:lineRule="auto"/>
        <w:ind w:right="3667"/>
        <w:jc w:val="center"/>
        <w:rPr>
          <w:b/>
          <w:sz w:val="32"/>
          <w:szCs w:val="32"/>
        </w:rPr>
      </w:pPr>
      <w:r>
        <w:rPr>
          <w:b/>
        </w:rPr>
        <w:lastRenderedPageBreak/>
        <w:t xml:space="preserve">                  </w:t>
      </w:r>
      <w:r w:rsidR="006D70BA" w:rsidRPr="0012329D">
        <w:rPr>
          <w:b/>
          <w:sz w:val="32"/>
          <w:szCs w:val="32"/>
        </w:rPr>
        <w:t>Историческая справка</w:t>
      </w:r>
      <w:bookmarkEnd w:id="1"/>
    </w:p>
    <w:p w:rsidR="00323390" w:rsidRPr="006D70BA" w:rsidRDefault="006D70BA" w:rsidP="006D70BA">
      <w:pPr>
        <w:widowControl w:val="0"/>
        <w:autoSpaceDE w:val="0"/>
        <w:autoSpaceDN w:val="0"/>
        <w:spacing w:before="216" w:after="0" w:line="362" w:lineRule="auto"/>
        <w:ind w:right="3667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550D17">
        <w:rPr>
          <w:b/>
          <w:sz w:val="32"/>
          <w:szCs w:val="32"/>
        </w:rPr>
        <w:t xml:space="preserve">                </w:t>
      </w:r>
      <w:r>
        <w:rPr>
          <w:b/>
          <w:sz w:val="32"/>
          <w:szCs w:val="32"/>
        </w:rPr>
        <w:t xml:space="preserve"> </w:t>
      </w:r>
      <w:r w:rsidR="00550D17">
        <w:rPr>
          <w:b/>
          <w:sz w:val="32"/>
          <w:szCs w:val="32"/>
        </w:rPr>
        <w:t xml:space="preserve">Понятие о крови и </w:t>
      </w:r>
      <w:r w:rsidR="0092567F" w:rsidRPr="00D77D68">
        <w:rPr>
          <w:b/>
          <w:sz w:val="32"/>
          <w:szCs w:val="32"/>
        </w:rPr>
        <w:t>группах</w:t>
      </w:r>
    </w:p>
    <w:p w:rsidR="001A175E" w:rsidRPr="00D77D68" w:rsidRDefault="001A175E" w:rsidP="00CF3B1B">
      <w:pPr>
        <w:jc w:val="both"/>
      </w:pPr>
      <w:r w:rsidRPr="00D77D68">
        <w:rPr>
          <w:bCs/>
        </w:rPr>
        <w:t>Кровь</w:t>
      </w:r>
      <w:r w:rsidRPr="00D77D68">
        <w:t xml:space="preserve"> — жидкая и подвижная соединительная ткань внутренней среды организма. Имеет вид жидкости красного цвета, циркулирующей в артериях и венах.</w:t>
      </w:r>
      <w:r w:rsidRPr="00D77D68">
        <w:rPr>
          <w:color w:val="000000"/>
          <w:spacing w:val="2"/>
          <w:sz w:val="21"/>
          <w:szCs w:val="21"/>
          <w:shd w:val="clear" w:color="auto" w:fill="FFFFFF"/>
        </w:rPr>
        <w:t xml:space="preserve"> </w:t>
      </w:r>
      <w:r w:rsidRPr="00D77D68">
        <w:t>Она снабжает ткани и органы кислородом, водой и питательными веществами, необходимыми для выживания. В организме содержится около 5 литров крови. Сердце постоянно перекачивает кровь.</w:t>
      </w:r>
    </w:p>
    <w:p w:rsidR="001A175E" w:rsidRPr="00D77D68" w:rsidRDefault="001A175E" w:rsidP="00CF3B1B">
      <w:pPr>
        <w:jc w:val="both"/>
      </w:pPr>
      <w:r w:rsidRPr="00D77D68">
        <w:t> Кровь:</w:t>
      </w:r>
    </w:p>
    <w:p w:rsidR="001A175E" w:rsidRPr="00D77D68" w:rsidRDefault="001A175E" w:rsidP="00CF3B1B">
      <w:pPr>
        <w:numPr>
          <w:ilvl w:val="0"/>
          <w:numId w:val="3"/>
        </w:numPr>
        <w:jc w:val="both"/>
      </w:pPr>
      <w:r w:rsidRPr="00D77D68">
        <w:t>переносит кислород, воду и питательные вещества во все ткани организма;</w:t>
      </w:r>
    </w:p>
    <w:p w:rsidR="001A175E" w:rsidRPr="00D77D68" w:rsidRDefault="001A175E" w:rsidP="00CF3B1B">
      <w:pPr>
        <w:numPr>
          <w:ilvl w:val="0"/>
          <w:numId w:val="3"/>
        </w:numPr>
        <w:jc w:val="both"/>
      </w:pPr>
      <w:r w:rsidRPr="00D77D68">
        <w:t>собирает отходы жизнедеятельности из тканей и доставляет их в органы выделения;</w:t>
      </w:r>
    </w:p>
    <w:p w:rsidR="001A175E" w:rsidRPr="00D77D68" w:rsidRDefault="001A175E" w:rsidP="00CF3B1B">
      <w:pPr>
        <w:numPr>
          <w:ilvl w:val="0"/>
          <w:numId w:val="3"/>
        </w:numPr>
        <w:jc w:val="both"/>
      </w:pPr>
      <w:r w:rsidRPr="00D77D68">
        <w:t>переносит клетки и белки, которые помогают защитить организм от инородных веществ.</w:t>
      </w:r>
    </w:p>
    <w:p w:rsidR="001A175E" w:rsidRPr="00D77D68" w:rsidRDefault="001A175E" w:rsidP="00CF3B1B">
      <w:pPr>
        <w:jc w:val="both"/>
      </w:pPr>
      <w:r w:rsidRPr="00D77D68">
        <w:t>Кровь </w:t>
      </w:r>
      <w:r w:rsidRPr="00D77D68">
        <w:rPr>
          <w:bCs/>
        </w:rPr>
        <w:t>состоит из двух основных компонентов: плазмы и взвешенных в ней форменных элементов</w:t>
      </w:r>
      <w:r w:rsidRPr="00D77D68">
        <w:t>.</w:t>
      </w:r>
    </w:p>
    <w:p w:rsidR="00801B33" w:rsidRPr="00D77D68" w:rsidRDefault="00801B33" w:rsidP="00CF3B1B">
      <w:pPr>
        <w:jc w:val="both"/>
      </w:pPr>
      <w:r w:rsidRPr="00D77D68">
        <w:t>Плазма представлена водой, минеральными солями и органическими веществами. Она выполняет функцию транспорта питательных веществ.</w:t>
      </w:r>
    </w:p>
    <w:p w:rsidR="00801B33" w:rsidRPr="00D77D68" w:rsidRDefault="00801B33" w:rsidP="00CF3B1B">
      <w:pPr>
        <w:jc w:val="both"/>
      </w:pPr>
      <w:r w:rsidRPr="00D77D68">
        <w:t>Форменные элементы подразделяются на эритроциты, тромбоциты и лейкоциты.</w:t>
      </w:r>
    </w:p>
    <w:p w:rsidR="00801B33" w:rsidRDefault="00801B33" w:rsidP="001A175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5CFB91" wp14:editId="5A2BA697">
                <wp:simplePos x="0" y="0"/>
                <wp:positionH relativeFrom="column">
                  <wp:posOffset>3811905</wp:posOffset>
                </wp:positionH>
                <wp:positionV relativeFrom="paragraph">
                  <wp:posOffset>62230</wp:posOffset>
                </wp:positionV>
                <wp:extent cx="1249680" cy="388620"/>
                <wp:effectExtent l="0" t="0" r="26670" b="1143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3886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D70BA" w:rsidRDefault="006D70BA" w:rsidP="00801B33">
                            <w:pPr>
                              <w:jc w:val="center"/>
                            </w:pPr>
                            <w:r>
                              <w:t xml:space="preserve">Лейкоциты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5CFB91" id="Скругленный прямоугольник 3" o:spid="_x0000_s1026" style="position:absolute;margin-left:300.15pt;margin-top:4.9pt;width:98.4pt;height:30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" fillcolor="window" strokecolor="windowText" strokeweight="1pt">
                <v:stroke joinstyle="miter"/>
                <v:textbox>
                  <w:txbxContent>
                    <w:p w:rsidR="006D70BA" w:rsidRDefault="006D70BA" w:rsidP="00801B33">
                      <w:pPr>
                        <w:jc w:val="center"/>
                      </w:pPr>
                      <w:r>
                        <w:t xml:space="preserve">Лейкоциты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AFEE25" wp14:editId="454FDA3B">
                <wp:simplePos x="0" y="0"/>
                <wp:positionH relativeFrom="column">
                  <wp:posOffset>1889760</wp:posOffset>
                </wp:positionH>
                <wp:positionV relativeFrom="paragraph">
                  <wp:posOffset>53340</wp:posOffset>
                </wp:positionV>
                <wp:extent cx="1249680" cy="388620"/>
                <wp:effectExtent l="0" t="0" r="26670" b="1143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3886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D70BA" w:rsidRDefault="006D70BA" w:rsidP="00801B33">
                            <w:pPr>
                              <w:jc w:val="center"/>
                            </w:pPr>
                            <w:r>
                              <w:t xml:space="preserve">Тромбоциты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AFEE25" id="Скругленный прямоугольник 2" o:spid="_x0000_s1027" style="position:absolute;margin-left:148.8pt;margin-top:4.2pt;width:98.4pt;height:30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" fillcolor="window" strokecolor="windowText" strokeweight="1pt">
                <v:stroke joinstyle="miter"/>
                <v:textbox>
                  <w:txbxContent>
                    <w:p w:rsidR="006D70BA" w:rsidRDefault="006D70BA" w:rsidP="00801B33">
                      <w:pPr>
                        <w:jc w:val="center"/>
                      </w:pPr>
                      <w:r>
                        <w:t xml:space="preserve">Тромбоциты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-20955</wp:posOffset>
                </wp:positionH>
                <wp:positionV relativeFrom="paragraph">
                  <wp:posOffset>46990</wp:posOffset>
                </wp:positionV>
                <wp:extent cx="1249680" cy="388620"/>
                <wp:effectExtent l="0" t="0" r="26670" b="1143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3886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70BA" w:rsidRDefault="006D70BA" w:rsidP="00801B33">
                            <w:pPr>
                              <w:jc w:val="center"/>
                            </w:pPr>
                            <w:r>
                              <w:t>Эритроциты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" o:spid="_x0000_s1028" style="position:absolute;margin-left:-1.65pt;margin-top:3.7pt;width:98.4pt;height:30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" fillcolor="white [3212]" strokecolor="black [3213]" strokeweight="1pt">
                <v:stroke joinstyle="miter"/>
                <v:textbox>
                  <w:txbxContent>
                    <w:p w:rsidR="006D70BA" w:rsidRDefault="006D70BA" w:rsidP="00801B33">
                      <w:pPr>
                        <w:jc w:val="center"/>
                      </w:pPr>
                      <w:r>
                        <w:t>Эритроциты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801B33" w:rsidRDefault="00801B33" w:rsidP="001A175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2492375</wp:posOffset>
                </wp:positionH>
                <wp:positionV relativeFrom="paragraph">
                  <wp:posOffset>262890</wp:posOffset>
                </wp:positionV>
                <wp:extent cx="8467" cy="342900"/>
                <wp:effectExtent l="38100" t="0" r="67945" b="571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67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E7BE2A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196.25pt;margin-top:20.7pt;width:.65pt;height:2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4402032</wp:posOffset>
                </wp:positionH>
                <wp:positionV relativeFrom="paragraph">
                  <wp:posOffset>236855</wp:posOffset>
                </wp:positionV>
                <wp:extent cx="8466" cy="325967"/>
                <wp:effectExtent l="38100" t="0" r="67945" b="5524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66" cy="3259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7C130F" id="Прямая со стрелкой 10" o:spid="_x0000_s1026" type="#_x0000_t32" style="position:absolute;margin-left:346.6pt;margin-top:18.65pt;width:.65pt;height:25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579332</wp:posOffset>
                </wp:positionH>
                <wp:positionV relativeFrom="paragraph">
                  <wp:posOffset>228388</wp:posOffset>
                </wp:positionV>
                <wp:extent cx="0" cy="342900"/>
                <wp:effectExtent l="76200" t="0" r="76200" b="571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9BCAD1" id="Прямая со стрелкой 5" o:spid="_x0000_s1026" type="#_x0000_t32" style="position:absolute;margin-left:45.6pt;margin-top:18pt;width:0;height:2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" strokecolor="black [3213]" strokeweight=".5pt">
                <v:stroke endarrow="block" joinstyle="miter"/>
              </v:shape>
            </w:pict>
          </mc:Fallback>
        </mc:AlternateContent>
      </w:r>
      <w:r>
        <w:t xml:space="preserve">        </w:t>
      </w:r>
    </w:p>
    <w:p w:rsidR="00801B33" w:rsidRDefault="00801B33" w:rsidP="001A175E"/>
    <w:p w:rsidR="00801B33" w:rsidRDefault="00424365" w:rsidP="001A175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3789045</wp:posOffset>
                </wp:positionH>
                <wp:positionV relativeFrom="paragraph">
                  <wp:posOffset>151765</wp:posOffset>
                </wp:positionV>
                <wp:extent cx="1300480" cy="563880"/>
                <wp:effectExtent l="0" t="0" r="13970" b="26670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480" cy="5638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70BA" w:rsidRPr="00E54A0E" w:rsidRDefault="006D70BA" w:rsidP="00E54A0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Бесцветные клетки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" o:spid="_x0000_s1029" style="position:absolute;margin-left:298.35pt;margin-top:11.95pt;width:102.4pt;height:4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" fillcolor="white [3212]" strokecolor="black [3213]" strokeweight="1pt">
                <v:stroke joinstyle="miter"/>
                <v:textbox>
                  <w:txbxContent>
                    <w:p w:rsidR="006D70BA" w:rsidRPr="00E54A0E" w:rsidRDefault="006D70BA" w:rsidP="00E54A0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Бесцветные клетки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1884045</wp:posOffset>
                </wp:positionH>
                <wp:positionV relativeFrom="paragraph">
                  <wp:posOffset>167005</wp:posOffset>
                </wp:positionV>
                <wp:extent cx="1280160" cy="548640"/>
                <wp:effectExtent l="0" t="0" r="15240" b="22860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5486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70BA" w:rsidRDefault="006D70BA" w:rsidP="00E54A0E">
                            <w:pPr>
                              <w:jc w:val="center"/>
                            </w:pPr>
                            <w:r w:rsidRPr="00E54A0E">
                              <w:rPr>
                                <w:color w:val="000000" w:themeColor="text1"/>
                              </w:rPr>
                              <w:t>К</w:t>
                            </w:r>
                            <w:r>
                              <w:rPr>
                                <w:color w:val="000000" w:themeColor="text1"/>
                              </w:rPr>
                              <w:t>ровяные пластинки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" o:spid="_x0000_s1030" style="position:absolute;margin-left:148.35pt;margin-top:13.15pt;width:100.8pt;height:43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" fillcolor="white [3212]" strokecolor="black [3213]" strokeweight="1pt">
                <v:stroke joinstyle="miter"/>
                <v:textbox>
                  <w:txbxContent>
                    <w:p w:rsidR="006D70BA" w:rsidRDefault="006D70BA" w:rsidP="00E54A0E">
                      <w:pPr>
                        <w:jc w:val="center"/>
                      </w:pPr>
                      <w:r w:rsidRPr="00E54A0E">
                        <w:rPr>
                          <w:color w:val="000000" w:themeColor="text1"/>
                        </w:rPr>
                        <w:t>К</w:t>
                      </w:r>
                      <w:r>
                        <w:rPr>
                          <w:color w:val="000000" w:themeColor="text1"/>
                        </w:rPr>
                        <w:t>ровяные пластинки</w:t>
                      </w:r>
                    </w:p>
                  </w:txbxContent>
                </v:textbox>
              </v:roundrect>
            </w:pict>
          </mc:Fallback>
        </mc:AlternateContent>
      </w:r>
      <w:r w:rsidR="00E54A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190500</wp:posOffset>
                </wp:positionV>
                <wp:extent cx="1214120" cy="421640"/>
                <wp:effectExtent l="0" t="0" r="24130" b="1651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120" cy="42164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70BA" w:rsidRDefault="006D70BA" w:rsidP="00E54A0E">
                            <w:pPr>
                              <w:jc w:val="center"/>
                            </w:pPr>
                            <w:r>
                              <w:t>Красные клетки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31" style="position:absolute;margin-left:.55pt;margin-top:15pt;width:95.6pt;height:33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" fillcolor="white [3201]" strokecolor="black [3213]" strokeweight="1pt">
                <v:stroke joinstyle="miter"/>
                <v:textbox>
                  <w:txbxContent>
                    <w:p w:rsidR="006D70BA" w:rsidRDefault="006D70BA" w:rsidP="00E54A0E">
                      <w:pPr>
                        <w:jc w:val="center"/>
                      </w:pPr>
                      <w:r>
                        <w:t>Красные клетки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801B33" w:rsidRDefault="00801B33" w:rsidP="001A175E"/>
    <w:p w:rsidR="00801B33" w:rsidRDefault="00E54A0E" w:rsidP="001A175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CA0DB7" wp14:editId="4E7CFA39">
                <wp:simplePos x="0" y="0"/>
                <wp:positionH relativeFrom="column">
                  <wp:posOffset>4467225</wp:posOffset>
                </wp:positionH>
                <wp:positionV relativeFrom="paragraph">
                  <wp:posOffset>123190</wp:posOffset>
                </wp:positionV>
                <wp:extent cx="5080" cy="340360"/>
                <wp:effectExtent l="76200" t="0" r="71120" b="5969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" cy="3403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039EB3" id="Прямая со стрелкой 25" o:spid="_x0000_s1026" type="#_x0000_t32" style="position:absolute;margin-left:351.75pt;margin-top:9.7pt;width:.4pt;height:26.8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4B4D05" wp14:editId="33D675E2">
                <wp:simplePos x="0" y="0"/>
                <wp:positionH relativeFrom="column">
                  <wp:posOffset>2524760</wp:posOffset>
                </wp:positionH>
                <wp:positionV relativeFrom="paragraph">
                  <wp:posOffset>121920</wp:posOffset>
                </wp:positionV>
                <wp:extent cx="5080" cy="340360"/>
                <wp:effectExtent l="76200" t="0" r="71120" b="5969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" cy="3403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A7C547" id="Прямая со стрелкой 24" o:spid="_x0000_s1026" type="#_x0000_t32" style="position:absolute;margin-left:198.8pt;margin-top:9.6pt;width:.4pt;height:26.8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107950</wp:posOffset>
                </wp:positionV>
                <wp:extent cx="5080" cy="340360"/>
                <wp:effectExtent l="76200" t="0" r="71120" b="5969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" cy="3403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CB5E92" id="Прямая со стрелкой 21" o:spid="_x0000_s1026" type="#_x0000_t32" style="position:absolute;margin-left:45.75pt;margin-top:8.5pt;width:.4pt;height:26.8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</w:p>
    <w:p w:rsidR="00801B33" w:rsidRDefault="00801B33" w:rsidP="001A175E"/>
    <w:p w:rsidR="00801B33" w:rsidRDefault="00424365" w:rsidP="001A175E">
      <w:r w:rsidRPr="00E54A0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4C59F3" wp14:editId="06239E24">
                <wp:simplePos x="0" y="0"/>
                <wp:positionH relativeFrom="margin">
                  <wp:posOffset>1906905</wp:posOffset>
                </wp:positionH>
                <wp:positionV relativeFrom="paragraph">
                  <wp:posOffset>61595</wp:posOffset>
                </wp:positionV>
                <wp:extent cx="1341120" cy="632460"/>
                <wp:effectExtent l="0" t="0" r="11430" b="15240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0" cy="6324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D70BA" w:rsidRDefault="006D70BA" w:rsidP="00E54A0E">
                            <w:pPr>
                              <w:jc w:val="center"/>
                            </w:pPr>
                            <w:r>
                              <w:t>Защита от кровопотер</w:t>
                            </w:r>
                            <w:r w:rsidR="00BD47B9">
                              <w:t>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4C59F3" id="Скругленный прямоугольник 27" o:spid="_x0000_s1032" style="position:absolute;margin-left:150.15pt;margin-top:4.85pt;width:105.6pt;height:49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" fillcolor="window" strokecolor="windowText" strokeweight="1pt">
                <v:stroke joinstyle="miter"/>
                <v:textbox>
                  <w:txbxContent>
                    <w:p w:rsidR="006D70BA" w:rsidRDefault="006D70BA" w:rsidP="00E54A0E">
                      <w:pPr>
                        <w:jc w:val="center"/>
                      </w:pPr>
                      <w:r>
                        <w:t>Защита от кровопотер</w:t>
                      </w:r>
                      <w:r w:rsidR="00BD47B9">
                        <w:t>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49515F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31A6C6" wp14:editId="34D7BFEA">
                <wp:simplePos x="0" y="0"/>
                <wp:positionH relativeFrom="margin">
                  <wp:posOffset>3811905</wp:posOffset>
                </wp:positionH>
                <wp:positionV relativeFrom="paragraph">
                  <wp:posOffset>5715</wp:posOffset>
                </wp:positionV>
                <wp:extent cx="1198880" cy="579120"/>
                <wp:effectExtent l="0" t="0" r="20320" b="11430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0" cy="5791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D70BA" w:rsidRDefault="006D70BA" w:rsidP="0049515F">
                            <w:pPr>
                              <w:jc w:val="center"/>
                            </w:pPr>
                            <w:r>
                              <w:t>Защита от инфекций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31A6C6" id="Скругленный прямоугольник 28" o:spid="_x0000_s1033" style="position:absolute;margin-left:300.15pt;margin-top:.45pt;width:94.4pt;height:45.6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" fillcolor="window" strokecolor="windowText" strokeweight="1pt">
                <v:stroke joinstyle="miter"/>
                <v:textbox>
                  <w:txbxContent>
                    <w:p w:rsidR="006D70BA" w:rsidRDefault="006D70BA" w:rsidP="0049515F">
                      <w:pPr>
                        <w:jc w:val="center"/>
                      </w:pPr>
                      <w:r>
                        <w:t>Защита от инфекций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54A0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89535</wp:posOffset>
                </wp:positionV>
                <wp:extent cx="1198880" cy="617220"/>
                <wp:effectExtent l="0" t="0" r="20320" b="11430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0" cy="6172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70BA" w:rsidRPr="00E54A0E" w:rsidRDefault="006D70BA" w:rsidP="00E54A0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Транспорт кислорода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6" o:spid="_x0000_s1034" style="position:absolute;margin-left:0;margin-top:7.05pt;width:94.4pt;height:48.6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" fillcolor="white [3212]" strokecolor="black [3213]" strokeweight="1pt">
                <v:stroke joinstyle="miter"/>
                <v:textbox>
                  <w:txbxContent>
                    <w:p w:rsidR="006D70BA" w:rsidRPr="00E54A0E" w:rsidRDefault="006D70BA" w:rsidP="00E54A0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Транспорт кислорода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9515F" w:rsidRDefault="0049515F" w:rsidP="001A175E"/>
    <w:p w:rsidR="0049515F" w:rsidRDefault="0049515F" w:rsidP="001A175E"/>
    <w:p w:rsidR="0049515F" w:rsidRDefault="0049515F" w:rsidP="001A175E"/>
    <w:p w:rsidR="0049515F" w:rsidRPr="00D77D68" w:rsidRDefault="0049515F" w:rsidP="00CF3B1B">
      <w:pPr>
        <w:jc w:val="both"/>
        <w:rPr>
          <w:bCs/>
        </w:rPr>
      </w:pPr>
      <w:r w:rsidRPr="00D77D68">
        <w:lastRenderedPageBreak/>
        <w:t>Эритроциты — </w:t>
      </w:r>
      <w:r w:rsidRPr="00D77D68">
        <w:rPr>
          <w:bCs/>
        </w:rPr>
        <w:t>красные кровяные тельца, которые составляют 99% от всех форменных элементов крови</w:t>
      </w:r>
      <w:r w:rsidRPr="00D77D68">
        <w:t>. С помощью белка гемоглобина, входящего в состав эритроцитов, кровь доставляет кислород из лёгких в ткани по всему организму.</w:t>
      </w:r>
    </w:p>
    <w:p w:rsidR="001A175E" w:rsidRPr="00D77D68" w:rsidRDefault="001A175E" w:rsidP="00CF3B1B">
      <w:pPr>
        <w:jc w:val="both"/>
      </w:pPr>
      <w:r w:rsidRPr="00D77D68">
        <w:t>На поверхности эритроцита находятся особые белки, называемые антигенами. Они представляют</w:t>
      </w:r>
      <w:r w:rsidR="00323390" w:rsidRPr="00D77D68">
        <w:t> </w:t>
      </w:r>
      <w:r w:rsidR="00323390" w:rsidRPr="00D77D68">
        <w:rPr>
          <w:bCs/>
        </w:rPr>
        <w:t>структурные образования различной химической природы (протеины, гликопротеиды или гликолипиды), расположенные на поверхности мембран эритроцитов и выполняющие различные функции</w:t>
      </w:r>
      <w:r w:rsidR="00323390" w:rsidRPr="00D77D68">
        <w:t> (транспортную, адгезивную, структурную, ферментативную). Известно более четырехсот антигенов эритроцитов, объединяемых в разные генетические системы.</w:t>
      </w:r>
    </w:p>
    <w:p w:rsidR="0049515F" w:rsidRPr="00D77D68" w:rsidRDefault="0049515F" w:rsidP="00CF3B1B">
      <w:pPr>
        <w:jc w:val="both"/>
      </w:pPr>
      <w:r w:rsidRPr="00D77D68">
        <w:t>Группа крови — описание индивидуальных антигенных характеристик эритроцитов, определяемое с помощью методов идентификации специфических групп углеводов и белков, включённых в мембраны эритроцитов.</w:t>
      </w:r>
    </w:p>
    <w:p w:rsidR="0092567F" w:rsidRPr="00D77D68" w:rsidRDefault="0049515F" w:rsidP="00CF3B1B">
      <w:pPr>
        <w:jc w:val="both"/>
      </w:pPr>
      <w:r w:rsidRPr="00D77D68">
        <w:t>Группы крови передаются по наследству, формируются на 3-м или 4-м месяце внутриутробного развития и остаются неизменными в течение всей жизни. Считают, что у человека группа крови включает несколько десятков антигенов в различных сочетаниях. Этих сочетаний-групп крови- может быть  несколько миллиардов. Практически одинаковы они лишь у однояйцевых близнецов, имеющих один и тот же генотип.</w:t>
      </w:r>
    </w:p>
    <w:p w:rsidR="000B71D6" w:rsidRPr="00D77D68" w:rsidRDefault="001A175E" w:rsidP="00CF3B1B">
      <w:pPr>
        <w:jc w:val="both"/>
      </w:pPr>
      <w:r w:rsidRPr="00D77D68">
        <w:t xml:space="preserve">По состоянию на декабрь 2022 года, по </w:t>
      </w:r>
      <w:r w:rsidRPr="00D77D68">
        <w:rPr>
          <w:color w:val="000000" w:themeColor="text1"/>
        </w:rPr>
        <w:t>данным </w:t>
      </w:r>
      <w:hyperlink r:id="rId8" w:tooltip="Международное общество переливания крови (страница отсутствует)" w:history="1">
        <w:r w:rsidRPr="00D77D68">
          <w:rPr>
            <w:rStyle w:val="a3"/>
            <w:color w:val="000000" w:themeColor="text1"/>
            <w:u w:val="none"/>
          </w:rPr>
          <w:t>Международного общества переливания крови</w:t>
        </w:r>
      </w:hyperlink>
      <w:r w:rsidRPr="00D77D68">
        <w:rPr>
          <w:color w:val="000000" w:themeColor="text1"/>
        </w:rPr>
        <w:t>,</w:t>
      </w:r>
      <w:r w:rsidRPr="00D77D68">
        <w:t xml:space="preserve"> у человека обнаружено 44 системы групп крови. Из них наибольшее значение в прикладной медицине имеют и определяются чаще всего системы ABO и резус-фактора. Но остальные системы групп крови также имеют значение, поскольку пренебрежение ими в некоторых случаях может привести к тяжёлым последствиям и даже смертельному для реципиента исходу.</w:t>
      </w:r>
    </w:p>
    <w:p w:rsidR="001A175E" w:rsidRPr="00D77D68" w:rsidRDefault="001A175E" w:rsidP="00CF3B1B">
      <w:pPr>
        <w:jc w:val="both"/>
      </w:pPr>
    </w:p>
    <w:p w:rsidR="0092567F" w:rsidRPr="00D77D68" w:rsidRDefault="0092567F" w:rsidP="00CF3B1B">
      <w:pPr>
        <w:jc w:val="both"/>
      </w:pPr>
    </w:p>
    <w:p w:rsidR="0092567F" w:rsidRPr="00D77D68" w:rsidRDefault="0092567F" w:rsidP="00CF3B1B">
      <w:pPr>
        <w:jc w:val="both"/>
      </w:pPr>
    </w:p>
    <w:p w:rsidR="0092567F" w:rsidRDefault="0092567F" w:rsidP="001A175E"/>
    <w:p w:rsidR="0092567F" w:rsidRDefault="0092567F" w:rsidP="001A175E"/>
    <w:p w:rsidR="00D77D68" w:rsidRDefault="00D77D68" w:rsidP="001A175E"/>
    <w:p w:rsidR="00550D17" w:rsidRDefault="00550D17" w:rsidP="00550D17"/>
    <w:p w:rsidR="001A175E" w:rsidRPr="00D77D68" w:rsidRDefault="00550D17" w:rsidP="00550D17">
      <w:pPr>
        <w:rPr>
          <w:b/>
          <w:sz w:val="32"/>
          <w:szCs w:val="32"/>
        </w:rPr>
      </w:pPr>
      <w:r>
        <w:lastRenderedPageBreak/>
        <w:t xml:space="preserve">                                   </w:t>
      </w:r>
      <w:r w:rsidR="002A7DF2" w:rsidRPr="00D77D68">
        <w:rPr>
          <w:b/>
          <w:sz w:val="32"/>
          <w:szCs w:val="32"/>
        </w:rPr>
        <w:t>Классификация групп крови</w:t>
      </w:r>
    </w:p>
    <w:p w:rsidR="00550D17" w:rsidRDefault="00323390" w:rsidP="00B42E57">
      <w:pPr>
        <w:pStyle w:val="a4"/>
        <w:numPr>
          <w:ilvl w:val="0"/>
          <w:numId w:val="11"/>
        </w:numPr>
        <w:jc w:val="both"/>
      </w:pPr>
      <w:r w:rsidRPr="00B42E57">
        <w:rPr>
          <w:b/>
        </w:rPr>
        <w:t>Система группы крови Келл</w:t>
      </w:r>
      <w:r w:rsidRPr="00D77D68">
        <w:t xml:space="preserve"> (также известная</w:t>
      </w:r>
      <w:r w:rsidR="001A175E" w:rsidRPr="00D77D68">
        <w:t>,</w:t>
      </w:r>
      <w:r w:rsidRPr="00D77D68">
        <w:t xml:space="preserve"> как </w:t>
      </w:r>
      <w:r w:rsidRPr="00B42E57">
        <w:rPr>
          <w:bCs/>
        </w:rPr>
        <w:t>система</w:t>
      </w:r>
      <w:r w:rsidRPr="00D77D68">
        <w:t> </w:t>
      </w:r>
      <w:r w:rsidRPr="00B42E57">
        <w:rPr>
          <w:bCs/>
        </w:rPr>
        <w:t>Kel</w:t>
      </w:r>
      <w:r w:rsidRPr="00B42E57">
        <w:rPr>
          <w:b/>
          <w:bCs/>
        </w:rPr>
        <w:t>l</w:t>
      </w:r>
      <w:r w:rsidRPr="00D77D68">
        <w:t xml:space="preserve">–Cellano) </w:t>
      </w:r>
      <w:r w:rsidR="00550D17">
        <w:t xml:space="preserve"> </w:t>
      </w:r>
    </w:p>
    <w:p w:rsidR="00323390" w:rsidRPr="00D77D68" w:rsidRDefault="00323390" w:rsidP="00BD47B9">
      <w:pPr>
        <w:jc w:val="both"/>
      </w:pPr>
      <w:r w:rsidRPr="00D77D68">
        <w:t xml:space="preserve">Система Kell — это система группы крови, в которую входят 25 </w:t>
      </w:r>
      <w:r w:rsidR="00550D17">
        <w:t xml:space="preserve"> </w:t>
      </w:r>
      <w:r w:rsidRPr="00D77D68">
        <w:t>антигенов, в том числе самый иммуногенный после А, В и D, антиген К.</w:t>
      </w:r>
    </w:p>
    <w:p w:rsidR="00323390" w:rsidRPr="00D77D68" w:rsidRDefault="00323390" w:rsidP="00BD47B9">
      <w:pPr>
        <w:jc w:val="both"/>
      </w:pPr>
      <w:r w:rsidRPr="00D77D68">
        <w:t>На основании наличия антигена K в эритроцитах или его отсутствия все люди могут быть разделены на две группы: Kell-отрицательные и Kell-положительные. Наличие антигена К (Kell-положительный) не является патологией и передается по наследству, как и другие групповые антигены человека.</w:t>
      </w:r>
    </w:p>
    <w:p w:rsidR="00323390" w:rsidRPr="00D77D68" w:rsidRDefault="00323390" w:rsidP="00BD47B9">
      <w:r w:rsidRPr="00D77D68">
        <w:t>Например, второй по важности для переливания к</w:t>
      </w:r>
      <w:r w:rsidR="00BD47B9">
        <w:t xml:space="preserve">рови после резуса фактора – это </w:t>
      </w:r>
      <w:r w:rsidRPr="00D77D68">
        <w:t>келл-фактор.</w:t>
      </w:r>
      <w:r w:rsidRPr="00D77D68">
        <w:br/>
      </w:r>
      <w:r w:rsidRPr="00D77D68">
        <w:br/>
        <w:t>Келл-фактор — это такой же белок (антиген), как группа крови в системе АВО и резус-фактор. Исходя из наличия антигена Kелл на эритроцитах люди могут быть разделены на Келл-отрицательных и Келл -положительных.</w:t>
      </w:r>
      <w:r w:rsidRPr="00D77D68">
        <w:br/>
        <w:t>Положительный Келл-фактор явление редкое и встречается всего у 10% жителей нашей планеты. Наличие антигена Келл не является патологией и передается по наследству.</w:t>
      </w:r>
      <w:r w:rsidRPr="00D77D68">
        <w:br/>
      </w:r>
      <w:r w:rsidRPr="00D77D68">
        <w:br/>
        <w:t>Келл-фактор начали изучать не так давно, но уже есть исследования, которые говорят о том, что данный фактор имеет значительное влияние при донорстве крови.</w:t>
      </w:r>
      <w:r w:rsidRPr="00D77D68">
        <w:br/>
        <w:t>Келл-отрицательным должна переливаться только кровь от доноров, не имеющих Келл для предотвращения осложнений.</w:t>
      </w:r>
      <w:r w:rsidRPr="00D77D68">
        <w:br/>
        <w:t>Келл-положительные являются универсальными реципиентами крови, у них не происходит отторжения её компонентов.</w:t>
      </w:r>
      <w:r w:rsidRPr="00D77D68">
        <w:br/>
      </w:r>
      <w:r w:rsidRPr="00D77D68">
        <w:br/>
        <w:t>Для профилактики посттрансфузионных осложнений, станции переливания крови выдают для переливания в лечебные учреждения компоненты крови не содержащие Келл фактора.</w:t>
      </w:r>
    </w:p>
    <w:p w:rsidR="00323390" w:rsidRPr="00D77D68" w:rsidRDefault="00323390" w:rsidP="00BD47B9">
      <w:pPr>
        <w:jc w:val="both"/>
      </w:pPr>
    </w:p>
    <w:p w:rsidR="00DC38F9" w:rsidRPr="00B42E57" w:rsidRDefault="00F85737" w:rsidP="00B42E57">
      <w:pPr>
        <w:pStyle w:val="a4"/>
        <w:numPr>
          <w:ilvl w:val="0"/>
          <w:numId w:val="11"/>
        </w:numPr>
        <w:rPr>
          <w:b/>
          <w:bCs/>
        </w:rPr>
      </w:pPr>
      <w:r w:rsidRPr="00B42E57">
        <w:rPr>
          <w:b/>
          <w:bCs/>
        </w:rPr>
        <w:t xml:space="preserve">Система </w:t>
      </w:r>
      <w:r w:rsidR="00DC38F9" w:rsidRPr="00B42E57">
        <w:rPr>
          <w:b/>
          <w:bCs/>
        </w:rPr>
        <w:t>MNSs</w:t>
      </w:r>
    </w:p>
    <w:p w:rsidR="00DC38F9" w:rsidRDefault="00DC38F9" w:rsidP="00CF3B1B">
      <w:pPr>
        <w:jc w:val="both"/>
      </w:pPr>
      <w:r w:rsidRPr="00D77D68">
        <w:t xml:space="preserve">Групповая система MNSs является сложной системой; она состоит из 9 групп крови. Антигены этой системы активны, могут вызвать образование изоиммунных антител, то есть привести к несовместимости при переливании </w:t>
      </w:r>
      <w:r w:rsidRPr="00D77D68">
        <w:lastRenderedPageBreak/>
        <w:t>крови. Известны случаи гемолитической болезни новорождённых, вызванные антителами, образованными к антигенам этой системы.</w:t>
      </w:r>
    </w:p>
    <w:p w:rsidR="001C5508" w:rsidRPr="00B42E57" w:rsidRDefault="001C5508" w:rsidP="00B42E57">
      <w:pPr>
        <w:pStyle w:val="a4"/>
        <w:numPr>
          <w:ilvl w:val="0"/>
          <w:numId w:val="11"/>
        </w:numPr>
        <w:spacing w:line="240" w:lineRule="auto"/>
        <w:jc w:val="both"/>
        <w:rPr>
          <w:b/>
        </w:rPr>
      </w:pPr>
      <w:r w:rsidRPr="00B42E57">
        <w:rPr>
          <w:b/>
        </w:rPr>
        <w:t>Система Лютеран</w:t>
      </w:r>
    </w:p>
    <w:p w:rsidR="001C5508" w:rsidRPr="001C5508" w:rsidRDefault="001C5508" w:rsidP="00CF3B1B">
      <w:pPr>
        <w:suppressAutoHyphens/>
        <w:spacing w:after="0"/>
        <w:ind w:right="510"/>
        <w:contextualSpacing/>
        <w:jc w:val="both"/>
      </w:pPr>
      <w:r w:rsidRPr="001C5508">
        <w:t>Система насчитывает 19 антигенов. Первый антиген открыт в</w:t>
      </w:r>
      <w:r w:rsidR="00CF3B1B">
        <w:t xml:space="preserve">  </w:t>
      </w:r>
    </w:p>
    <w:p w:rsidR="001C5508" w:rsidRPr="001C5508" w:rsidRDefault="001C5508" w:rsidP="00CF3B1B">
      <w:pPr>
        <w:suppressAutoHyphens/>
        <w:spacing w:after="0"/>
        <w:ind w:right="510"/>
        <w:contextualSpacing/>
        <w:jc w:val="both"/>
      </w:pPr>
      <w:r w:rsidRPr="001C5508">
        <w:t>1946 году.</w:t>
      </w:r>
    </w:p>
    <w:p w:rsidR="001C5508" w:rsidRPr="001C5508" w:rsidRDefault="001C5508" w:rsidP="00CF3B1B">
      <w:pPr>
        <w:suppressAutoHyphens/>
        <w:spacing w:after="0"/>
        <w:ind w:right="510"/>
        <w:contextualSpacing/>
        <w:jc w:val="both"/>
      </w:pPr>
      <w:r w:rsidRPr="001C5508">
        <w:t>как при комнатной температуре, так и при 37°С. Антитела к</w:t>
      </w:r>
    </w:p>
    <w:p w:rsidR="001C5508" w:rsidRPr="001C5508" w:rsidRDefault="001C5508" w:rsidP="00CF3B1B">
      <w:pPr>
        <w:suppressAutoHyphens/>
        <w:spacing w:after="0"/>
        <w:ind w:right="510"/>
        <w:contextualSpacing/>
        <w:jc w:val="both"/>
      </w:pPr>
      <w:r w:rsidRPr="001C5508">
        <w:t>антигенам эритроцитов системы Лютеран принадлежат к имму-</w:t>
      </w:r>
    </w:p>
    <w:p w:rsidR="001C5508" w:rsidRPr="001C5508" w:rsidRDefault="001C5508" w:rsidP="00CF3B1B">
      <w:pPr>
        <w:suppressAutoHyphens/>
        <w:spacing w:after="0"/>
        <w:ind w:right="510"/>
        <w:contextualSpacing/>
        <w:jc w:val="both"/>
      </w:pPr>
      <w:r w:rsidRPr="001C5508">
        <w:t>ноглобулинам класса М или С. Анти-Тлае, -14? антитела могут</w:t>
      </w:r>
    </w:p>
    <w:p w:rsidR="001C5508" w:rsidRPr="001C5508" w:rsidRDefault="001C5508" w:rsidP="00CF3B1B">
      <w:pPr>
        <w:suppressAutoHyphens/>
        <w:spacing w:after="0"/>
        <w:ind w:right="510"/>
        <w:contextualSpacing/>
        <w:jc w:val="both"/>
      </w:pPr>
      <w:r w:rsidRPr="001C5508">
        <w:t>являться причиной гемолитических посттрансфузионных реак-</w:t>
      </w:r>
    </w:p>
    <w:p w:rsidR="001C5508" w:rsidRPr="001C5508" w:rsidRDefault="001C5508" w:rsidP="00CF3B1B">
      <w:pPr>
        <w:suppressAutoHyphens/>
        <w:spacing w:after="0"/>
        <w:ind w:right="510"/>
        <w:contextualSpacing/>
        <w:jc w:val="both"/>
      </w:pPr>
      <w:r w:rsidRPr="001C5508">
        <w:t>ций и гемолитической болезни новорожденных. Однако антиге-</w:t>
      </w:r>
    </w:p>
    <w:p w:rsidR="001C5508" w:rsidRPr="001C5508" w:rsidRDefault="001C5508" w:rsidP="00CF3B1B">
      <w:pPr>
        <w:suppressAutoHyphens/>
        <w:spacing w:after="0"/>
        <w:ind w:right="510"/>
        <w:contextualSpacing/>
        <w:jc w:val="both"/>
      </w:pPr>
      <w:r w:rsidRPr="001C5508">
        <w:t>ны Гл”, [ле плохо развиты на эритроцитах новорожденного.</w:t>
      </w:r>
    </w:p>
    <w:p w:rsidR="001C5508" w:rsidRPr="001C5508" w:rsidRDefault="001C5508" w:rsidP="00CF3B1B">
      <w:pPr>
        <w:suppressAutoHyphens/>
        <w:spacing w:after="0"/>
        <w:ind w:right="510"/>
        <w:contextualSpacing/>
        <w:jc w:val="both"/>
      </w:pPr>
      <w:r w:rsidRPr="001C5508">
        <w:t>Кроме того, некоторые образцы антител являются 1204, поэто-</w:t>
      </w:r>
    </w:p>
    <w:p w:rsidR="001C5508" w:rsidRPr="001C5508" w:rsidRDefault="001C5508" w:rsidP="00CF3B1B">
      <w:pPr>
        <w:suppressAutoHyphens/>
        <w:spacing w:after="0"/>
        <w:ind w:right="510"/>
        <w:contextualSpacing/>
        <w:jc w:val="both"/>
      </w:pPr>
      <w:r w:rsidRPr="001C5508">
        <w:t>му, даже при наличии иммунологического конфликта мать-плод</w:t>
      </w:r>
    </w:p>
    <w:p w:rsidR="001C5508" w:rsidRPr="001C5508" w:rsidRDefault="001C5508" w:rsidP="00CF3B1B">
      <w:pPr>
        <w:suppressAutoHyphens/>
        <w:spacing w:after="0"/>
        <w:ind w:right="510"/>
        <w:contextualSpacing/>
        <w:jc w:val="both"/>
      </w:pPr>
      <w:r w:rsidRPr="001C5508">
        <w:t>по антигенам Лютеран, гемолитическая болезнь проявляется в</w:t>
      </w:r>
    </w:p>
    <w:p w:rsidR="001C5508" w:rsidRPr="001C5508" w:rsidRDefault="001C5508" w:rsidP="00CF3B1B">
      <w:pPr>
        <w:suppressAutoHyphens/>
        <w:spacing w:after="0"/>
        <w:ind w:right="510"/>
        <w:contextualSpacing/>
        <w:jc w:val="both"/>
      </w:pPr>
      <w:r>
        <w:t>легкой форме.</w:t>
      </w:r>
    </w:p>
    <w:p w:rsidR="001C5508" w:rsidRPr="001C5508" w:rsidRDefault="001C5508" w:rsidP="00CF3B1B">
      <w:pPr>
        <w:suppressAutoHyphens/>
        <w:spacing w:after="0"/>
        <w:ind w:right="510"/>
        <w:contextualSpacing/>
        <w:jc w:val="both"/>
      </w:pPr>
      <w:r w:rsidRPr="001C5508">
        <w:t>Трансфузионные реакции, обусловленные антителами к ан-</w:t>
      </w:r>
    </w:p>
    <w:p w:rsidR="001C5508" w:rsidRPr="001C5508" w:rsidRDefault="001C5508" w:rsidP="00CF3B1B">
      <w:pPr>
        <w:suppressAutoHyphens/>
        <w:spacing w:after="0"/>
        <w:ind w:right="510"/>
        <w:contextualSpacing/>
        <w:jc w:val="both"/>
      </w:pPr>
      <w:r w:rsidRPr="001C5508">
        <w:t>тигенам Лютеран, связаны с внесосудистым гемолизом.</w:t>
      </w:r>
    </w:p>
    <w:p w:rsidR="001C5508" w:rsidRPr="001C5508" w:rsidRDefault="001C5508" w:rsidP="00CF3B1B">
      <w:pPr>
        <w:suppressAutoHyphens/>
        <w:spacing w:after="0"/>
        <w:ind w:right="510"/>
        <w:contextualSpacing/>
        <w:jc w:val="both"/>
      </w:pPr>
      <w:r w:rsidRPr="001C5508">
        <w:t>Антитела Лютеран могут вырабатываться без стимуляции им-</w:t>
      </w:r>
    </w:p>
    <w:p w:rsidR="001C5508" w:rsidRPr="001C5508" w:rsidRDefault="001C5508" w:rsidP="00CF3B1B">
      <w:pPr>
        <w:suppressAutoHyphens/>
        <w:spacing w:after="0"/>
        <w:ind w:right="510"/>
        <w:contextualSpacing/>
        <w:jc w:val="both"/>
      </w:pPr>
      <w:r w:rsidRPr="001C5508">
        <w:t>мунного ответа антигенами эритроцитов и проявляют активность</w:t>
      </w:r>
    </w:p>
    <w:p w:rsidR="001C5508" w:rsidRDefault="001C5508" w:rsidP="00CF3B1B">
      <w:pPr>
        <w:suppressAutoHyphens/>
        <w:spacing w:after="0"/>
        <w:ind w:right="510"/>
        <w:jc w:val="both"/>
      </w:pPr>
    </w:p>
    <w:p w:rsidR="001C5508" w:rsidRPr="001C5508" w:rsidRDefault="001C5508" w:rsidP="001C5508">
      <w:pPr>
        <w:rPr>
          <w:b/>
        </w:rPr>
      </w:pPr>
    </w:p>
    <w:p w:rsidR="00DC38F9" w:rsidRPr="00D77D68" w:rsidRDefault="00F85737" w:rsidP="00F85737">
      <w:pPr>
        <w:pStyle w:val="a4"/>
        <w:numPr>
          <w:ilvl w:val="0"/>
          <w:numId w:val="2"/>
        </w:numPr>
        <w:rPr>
          <w:b/>
          <w:bCs/>
        </w:rPr>
      </w:pPr>
      <w:r w:rsidRPr="00D77D68">
        <w:rPr>
          <w:b/>
          <w:bCs/>
        </w:rPr>
        <w:t xml:space="preserve">Система </w:t>
      </w:r>
      <w:r w:rsidR="00DC38F9" w:rsidRPr="00D77D68">
        <w:rPr>
          <w:b/>
          <w:bCs/>
        </w:rPr>
        <w:t>Лангерайс и Джуниор</w:t>
      </w:r>
    </w:p>
    <w:p w:rsidR="00DC38F9" w:rsidRPr="00D77D68" w:rsidRDefault="00DC38F9" w:rsidP="00CF3B1B">
      <w:pPr>
        <w:jc w:val="both"/>
      </w:pPr>
      <w:r w:rsidRPr="00D77D68">
        <w:t>В</w:t>
      </w:r>
      <w:r w:rsidR="006A244C" w:rsidRPr="00D77D68">
        <w:t xml:space="preserve"> феврале 2012 года учёные</w:t>
      </w:r>
      <w:r w:rsidRPr="00D77D68">
        <w:t xml:space="preserve"> открыли две новые «дополнительные» группы крови, включающие два белка на поверхности эритроцитов — ABCB6 и ABCG2. Эти белки относят к транспортным белкам (участвуют в переносе метаболитов, ионов внутри клетк</w:t>
      </w:r>
      <w:r w:rsidR="006A244C" w:rsidRPr="00D77D68">
        <w:t>и и из неё)</w:t>
      </w:r>
    </w:p>
    <w:p w:rsidR="006A244C" w:rsidRPr="00D77D68" w:rsidRDefault="006A244C" w:rsidP="00CF3B1B">
      <w:pPr>
        <w:pStyle w:val="a4"/>
        <w:numPr>
          <w:ilvl w:val="0"/>
          <w:numId w:val="2"/>
        </w:numPr>
        <w:jc w:val="both"/>
        <w:rPr>
          <w:b/>
        </w:rPr>
      </w:pPr>
      <w:r w:rsidRPr="00D77D68">
        <w:rPr>
          <w:b/>
        </w:rPr>
        <w:t>Система Льюис</w:t>
      </w:r>
    </w:p>
    <w:p w:rsidR="006A244C" w:rsidRPr="00D77D68" w:rsidRDefault="006A244C" w:rsidP="00CF3B1B">
      <w:pPr>
        <w:jc w:val="both"/>
      </w:pPr>
      <w:r w:rsidRPr="00CF3B1B">
        <w:rPr>
          <w:bCs/>
        </w:rPr>
        <w:t>Она</w:t>
      </w:r>
      <w:r w:rsidRPr="00D77D68">
        <w:t xml:space="preserve"> характеризуется четырьмя антигенами— Le (a), Le (b), Le (с), Le (d), причем в крови каждого человека обязательно содержится один из этих антигенов, что обусловливает наличие в этой системе четырех групп крови Le (а + ), Le (b+), Le (c+), Le (d+) со средней частотой встречаемости соответственно 25, 60, 12 и 3%.</w:t>
      </w:r>
    </w:p>
    <w:p w:rsidR="006A244C" w:rsidRPr="00D77D68" w:rsidRDefault="006A244C" w:rsidP="00CF3B1B">
      <w:pPr>
        <w:jc w:val="both"/>
      </w:pPr>
      <w:r w:rsidRPr="00D77D68">
        <w:t xml:space="preserve">Группы системы Льюис в эритроцитах крови человека формируются довольно поздно, к 6—7 годам. В крови новорожденных и детей первых дней жизни часто содержатся два антигена этой системы — Le (а) и Le (b), что может быть использовано для дифференциации крови взрослого человека и новорожденного (плода) в экспертизах, проводимых в связи с криминальным абортом, детоубийством и др. В эритроцитах крови </w:t>
      </w:r>
      <w:r w:rsidRPr="00D77D68">
        <w:lastRenderedPageBreak/>
        <w:t>беременных женщин наблюдается резкое ослабление выраженности антигенов Льюис. Об этом надо помнить в случаях, когда по обстоятельствам дела допускается возможность происхождения следов крови на вещественных доказательствах от беременной женщины или родильницы. Устойчивость антигенов Льюис к воздействию факторов внешней среды позволяет определять группы этой системы в пятнах крови значительной давности —</w:t>
      </w:r>
      <w:r w:rsidR="002A7DF2" w:rsidRPr="00D77D68">
        <w:t xml:space="preserve"> до года и выше. </w:t>
      </w:r>
    </w:p>
    <w:p w:rsidR="006A244C" w:rsidRPr="00D77D68" w:rsidRDefault="006A244C" w:rsidP="006A244C">
      <w:pPr>
        <w:pStyle w:val="a4"/>
      </w:pPr>
    </w:p>
    <w:p w:rsidR="00DC38F9" w:rsidRPr="00D77D68" w:rsidRDefault="002A7DF2" w:rsidP="006A244C">
      <w:pPr>
        <w:pStyle w:val="a4"/>
        <w:numPr>
          <w:ilvl w:val="0"/>
          <w:numId w:val="2"/>
        </w:numPr>
        <w:rPr>
          <w:b/>
          <w:bCs/>
        </w:rPr>
      </w:pPr>
      <w:r w:rsidRPr="00D77D68">
        <w:rPr>
          <w:b/>
          <w:bCs/>
        </w:rPr>
        <w:t xml:space="preserve"> Вел-отрицательная группа крови</w:t>
      </w:r>
    </w:p>
    <w:p w:rsidR="00DC38F9" w:rsidRPr="00D77D68" w:rsidRDefault="00DC38F9" w:rsidP="00CF3B1B">
      <w:pPr>
        <w:jc w:val="both"/>
      </w:pPr>
      <w:r w:rsidRPr="00D77D68">
        <w:t>Впервые была обнаружена в начале 1950-х годов, когда у страдающей раком толстого кишечника пациентки после повторного переливания крови</w:t>
      </w:r>
      <w:r w:rsidRPr="00DC38F9">
        <w:t xml:space="preserve"> </w:t>
      </w:r>
      <w:r w:rsidRPr="00D77D68">
        <w:t>началась тяжёлая реакция отто</w:t>
      </w:r>
      <w:r w:rsidR="002A7DF2" w:rsidRPr="00D77D68">
        <w:t>ржения донорского материала.</w:t>
      </w:r>
      <w:r w:rsidRPr="00D77D68">
        <w:t>В дальнейшем было установлено, что после первого переливания крови у пациентки выработались антитела против неизвестной молекулы. Вызвавшее реакцию вещество никак не удавалось определить, а новую группу крови в честь этого случая назвали Вел-отрицательной. Согласно сегодняшней статистике такая группа встречается у одного человека</w:t>
      </w:r>
      <w:r w:rsidR="002A7DF2" w:rsidRPr="00D77D68">
        <w:t xml:space="preserve"> из 2500. В 2013 году учёным </w:t>
      </w:r>
      <w:r w:rsidRPr="00D77D68">
        <w:t>удалось идентифицировать вещество, им оказался белок, получивший название SMIM1. Открытие белка SMIM1 довело количество изученных групп крови до 33.</w:t>
      </w:r>
    </w:p>
    <w:p w:rsidR="002A7DF2" w:rsidRPr="00D77D68" w:rsidRDefault="002A7DF2" w:rsidP="002A7DF2">
      <w:pPr>
        <w:jc w:val="center"/>
        <w:rPr>
          <w:b/>
        </w:rPr>
      </w:pPr>
      <w:r w:rsidRPr="00D77D68">
        <w:rPr>
          <w:b/>
        </w:rPr>
        <w:t>Основная система группы крови</w:t>
      </w:r>
    </w:p>
    <w:p w:rsidR="002A7DF2" w:rsidRPr="00D77D68" w:rsidRDefault="002A7DF2" w:rsidP="00CF3B1B">
      <w:pPr>
        <w:jc w:val="both"/>
      </w:pPr>
      <w:r w:rsidRPr="00D77D68">
        <w:rPr>
          <w:b/>
          <w:i/>
        </w:rPr>
        <w:t>Система AB0 —</w:t>
      </w:r>
      <w:r w:rsidRPr="00D77D68">
        <w:t xml:space="preserve"> метод деления крови на четыре группы по антигенам. Её ввёл австрийский врач Карл Ландштейнер в 1901 году. Открытие позволило значительно снизить смертность среди пациентов, которым проводилось переливание крови. За это открытие учёный получил Нобелевскую премию.</w:t>
      </w:r>
    </w:p>
    <w:p w:rsidR="002A7DF2" w:rsidRPr="00D77D68" w:rsidRDefault="002A7DF2" w:rsidP="00CF3B1B">
      <w:pPr>
        <w:jc w:val="both"/>
      </w:pPr>
      <w:r w:rsidRPr="00D77D68">
        <w:t>Эритроциты на своей поверхности несут сигнальные молекулы – антигены – агглютиногены. Двумя основными антигенами, встроенными в молекулу эритроцитов, являются А и В. Группы крови определяются на основании наличия или отсутствия этих антигенов. Кровь людей, у которых на эритроцитах присутствует антиген А, относится к второй группе – A (II), кровь тех, у кого на эритроцитах – антиген В, относится к третьей группе – B (III). Если на эритроцитах присутствуют и антигены А, и антигены В – это четвертая группа – AB (IV). Бывает и так, что в крови на эритроцитах не определяется ни одного из этих антигенов – тогда это первая группа – O (I).</w:t>
      </w:r>
    </w:p>
    <w:p w:rsidR="002A7DF2" w:rsidRPr="00D77D68" w:rsidRDefault="002A7DF2" w:rsidP="00CF3B1B">
      <w:pPr>
        <w:jc w:val="both"/>
      </w:pPr>
      <w:r w:rsidRPr="00D77D68">
        <w:t xml:space="preserve">В норме организм вырабатывает антитела против тех антигенов (А или В), которых нет на эритроцитах – это агглютинины находящиеся в плазме крови. То есть у лиц со второй группой крови – А(II) – на эритроцитах присутствуют </w:t>
      </w:r>
      <w:r w:rsidRPr="00D77D68">
        <w:lastRenderedPageBreak/>
        <w:t>антигены A, а в плазме будут содержаться антитела к антигенам В – обозначаются как анти-B (бета-агглютинин). Так как одноименные антигены (агглютиногены) на поверхности эритроцитов и агглютинины в плазме (A и альфа, B и бета) вступают друг с другом в реакцию и приводят к "склеиванию" эритроцитов, они не могут содержаться в крови у одного человека.</w:t>
      </w:r>
    </w:p>
    <w:p w:rsidR="002A7DF2" w:rsidRPr="00D77D68" w:rsidRDefault="002A7DF2" w:rsidP="00CF3B1B">
      <w:pPr>
        <w:jc w:val="both"/>
      </w:pPr>
      <w:r w:rsidRPr="00D77D68">
        <w:t>Открытие групповой системы ABO позволило понять, почему переливание крови иногда происходило удачно, а иногда вызывало тяжелые осложнения. Было сформулировано понятие совместимости групп крови. Например, если человеку со второй группой крови – А(II), которая содержит антитела к антигену В, перелить третью группу крови – B (III), произойдет реакция между антигенами и антителами, которая приведет к склеиванию и разрушению эритроцитов и может иметь тяжелые последствия вплоть до летального исхода. Поэтому группы крови при переливании обязательно должны быть совместимы.</w:t>
      </w:r>
    </w:p>
    <w:p w:rsidR="002A7DF2" w:rsidRPr="00D77D68" w:rsidRDefault="002A7DF2" w:rsidP="00CF3B1B">
      <w:pPr>
        <w:jc w:val="both"/>
      </w:pPr>
      <w:r w:rsidRPr="00D77D68">
        <w:t>Группа крови определяется по наличию или отсутствию склеивания эритроцитов с использованием сывороток, содержащих стандартные антигены и антитела.</w:t>
      </w:r>
    </w:p>
    <w:p w:rsidR="002A7DF2" w:rsidRPr="00D77D68" w:rsidRDefault="002A7DF2" w:rsidP="00CF3B1B">
      <w:pPr>
        <w:jc w:val="both"/>
      </w:pPr>
      <w:r w:rsidRPr="00D77D68">
        <w:t>В центрах переливания крови на пакетах с кровью или с ее компонентами, полученными от доноров, помечается "O (I)", "A (II)", "B (III)" или "AB (IV)", что позволяет быстро найти кровь нужной группы, когда она требуется.</w:t>
      </w:r>
    </w:p>
    <w:p w:rsidR="002A7DF2" w:rsidRPr="00D77D68" w:rsidRDefault="002A7DF2" w:rsidP="002A7DF2">
      <w:r w:rsidRPr="00D77D68">
        <w:rPr>
          <w:noProof/>
          <w:lang w:eastAsia="ru-RU"/>
        </w:rPr>
        <w:drawing>
          <wp:inline distT="0" distB="0" distL="0" distR="0" wp14:anchorId="7DAEC96D" wp14:editId="57EA3311">
            <wp:extent cx="2872740" cy="1866870"/>
            <wp:effectExtent l="0" t="0" r="3810" b="635"/>
            <wp:docPr id="4" name="Рисунок 4" descr="Груп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руппы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766" cy="190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DF2" w:rsidRPr="00D77D68" w:rsidRDefault="002A7DF2" w:rsidP="002A7DF2">
      <w:pPr>
        <w:rPr>
          <w:b/>
          <w:bCs/>
          <w:i/>
        </w:rPr>
      </w:pPr>
      <w:r w:rsidRPr="00D77D68">
        <w:rPr>
          <w:b/>
          <w:bCs/>
          <w:i/>
        </w:rPr>
        <w:t>Система резус-фактора (RhD)</w:t>
      </w:r>
    </w:p>
    <w:p w:rsidR="00EF2F31" w:rsidRPr="00D77D68" w:rsidRDefault="00EF2F31" w:rsidP="00CF3B1B">
      <w:pPr>
        <w:jc w:val="both"/>
        <w:rPr>
          <w:bCs/>
        </w:rPr>
      </w:pPr>
      <w:r w:rsidRPr="00D77D68">
        <w:rPr>
          <w:bCs/>
        </w:rPr>
        <w:t>Помимо антигенов A и B, эритроциты могут содержать на своей поверхности и другой белок, который называют резус-фактором (Rh).</w:t>
      </w:r>
    </w:p>
    <w:p w:rsidR="00EF2F31" w:rsidRPr="00D77D68" w:rsidRDefault="00EF2F31" w:rsidP="00CF3B1B">
      <w:pPr>
        <w:jc w:val="both"/>
        <w:rPr>
          <w:bCs/>
        </w:rPr>
      </w:pPr>
      <w:r w:rsidRPr="00D77D68">
        <w:rPr>
          <w:bCs/>
        </w:rPr>
        <w:t>В 1940 году врачи Карл Ландштейнер и Александр Винер выявили сыворотку, которая вступает в реакцию с большинством типов эритроцитов человека и приводит к их агглютинации — слипанию между собой. Эта сыворотка была получена из эритроцитов макаки-резуса. Поэтому и обнаруженный белок назвали резус-фактором.</w:t>
      </w:r>
    </w:p>
    <w:p w:rsidR="00EF2F31" w:rsidRPr="00D77D68" w:rsidRDefault="00DE4612" w:rsidP="00CF3B1B">
      <w:pPr>
        <w:jc w:val="both"/>
        <w:rPr>
          <w:bCs/>
        </w:rPr>
      </w:pPr>
      <w:r>
        <w:rPr>
          <w:bCs/>
        </w:rPr>
        <w:lastRenderedPageBreak/>
        <w:t>Г</w:t>
      </w:r>
      <w:r w:rsidR="00EF2F31" w:rsidRPr="00D77D68">
        <w:rPr>
          <w:bCs/>
        </w:rPr>
        <w:t>руппа крови по резусу зависит от присутствия в эритроците D-антигена. Соответственно, кровь человека может быть резус-</w:t>
      </w:r>
      <w:r w:rsidR="00EF2F31" w:rsidRPr="00D77D68">
        <w:rPr>
          <w:b/>
          <w:bCs/>
        </w:rPr>
        <w:t>положительной</w:t>
      </w:r>
      <w:r w:rsidR="00EF2F31" w:rsidRPr="00D77D68">
        <w:rPr>
          <w:bCs/>
        </w:rPr>
        <w:t> (в ней содержится антиген D) или резус-</w:t>
      </w:r>
      <w:r w:rsidR="00EF2F31" w:rsidRPr="00D77D68">
        <w:rPr>
          <w:b/>
          <w:bCs/>
        </w:rPr>
        <w:t>отрицательной</w:t>
      </w:r>
      <w:r w:rsidR="00EF2F31" w:rsidRPr="00D77D68">
        <w:rPr>
          <w:bCs/>
        </w:rPr>
        <w:t> — это значит, что антигена D нет. Примерно 85% людей резус-положительны. У остальных 15% кровь «отрицательная».</w:t>
      </w:r>
    </w:p>
    <w:p w:rsidR="00EF2F31" w:rsidRPr="00D77D68" w:rsidRDefault="00EF2F31" w:rsidP="00CF3B1B">
      <w:pPr>
        <w:jc w:val="both"/>
        <w:rPr>
          <w:bCs/>
        </w:rPr>
      </w:pPr>
      <w:r w:rsidRPr="00D77D68">
        <w:rPr>
          <w:bCs/>
        </w:rPr>
        <w:t>Для этих 15% людей контакт с резус-положительной кровью может обернуться нежелательной иммунной реакцией. Однако, в отличие от антител к антигенам A и B, антитела к D-антигену не присутствуют в крови изначально, а постепенно вырабатываются при взаимодействии с ним (происходит иммунизация).</w:t>
      </w:r>
    </w:p>
    <w:p w:rsidR="00EF2F31" w:rsidRPr="00D77D68" w:rsidRDefault="00EF2F31" w:rsidP="00CF3B1B">
      <w:pPr>
        <w:jc w:val="both"/>
        <w:rPr>
          <w:bCs/>
        </w:rPr>
      </w:pPr>
      <w:r w:rsidRPr="00D77D68">
        <w:rPr>
          <w:bCs/>
        </w:rPr>
        <w:t>В сочетании с четырьмя группами крови по системе AB0 резус-фактор образует уже восемь видов крови.</w:t>
      </w:r>
    </w:p>
    <w:p w:rsidR="00EF2F31" w:rsidRPr="00D77D68" w:rsidRDefault="00EF2F31" w:rsidP="00CF3B1B">
      <w:pPr>
        <w:jc w:val="both"/>
        <w:rPr>
          <w:bCs/>
        </w:rPr>
      </w:pPr>
      <w:r w:rsidRPr="00D77D68">
        <w:rPr>
          <w:bCs/>
        </w:rPr>
        <w:t>Группу крови по системе AB0 и резус-фактор определяют, чтобы подобрать подходящую для переливания кровь.</w:t>
      </w:r>
    </w:p>
    <w:p w:rsidR="00EF2F31" w:rsidRPr="00D77D68" w:rsidRDefault="00EF2F31" w:rsidP="00CF3B1B">
      <w:pPr>
        <w:jc w:val="both"/>
        <w:rPr>
          <w:bCs/>
        </w:rPr>
      </w:pPr>
      <w:r w:rsidRPr="00D77D68">
        <w:rPr>
          <w:bCs/>
        </w:rPr>
        <w:t>Резус-положительным людям можно переливать любую кровь, подходящую по системе AB0. Резус-отрицательным — только «отрицательную» кровь, подходящую по системе AB0.</w:t>
      </w:r>
    </w:p>
    <w:p w:rsidR="00EF2F31" w:rsidRPr="00D77D68" w:rsidRDefault="00EF2F31" w:rsidP="00CF3B1B">
      <w:pPr>
        <w:jc w:val="both"/>
        <w:rPr>
          <w:bCs/>
        </w:rPr>
      </w:pPr>
      <w:r w:rsidRPr="00D77D68">
        <w:rPr>
          <w:bCs/>
        </w:rPr>
        <w:t>Самые распространённые группы крови — O(I) Rh+, то есть первая положительная, и A(II) Rh+, вторая положительная. Реже всего встречается AB(IV) Rh− — четвёртая отрицательная группа крови.</w:t>
      </w:r>
    </w:p>
    <w:p w:rsidR="00EF2F31" w:rsidRPr="00D77D68" w:rsidRDefault="00EF2F31" w:rsidP="00CF3B1B">
      <w:pPr>
        <w:jc w:val="both"/>
        <w:rPr>
          <w:bCs/>
        </w:rPr>
      </w:pPr>
      <w:r w:rsidRPr="00D77D68">
        <w:rPr>
          <w:bCs/>
        </w:rPr>
        <w:t>Люди с первой отрицательной группой крови — универсальные доноры. Их кровь часто используется в экстренных ситуациях, когда времени на анализ нет.</w:t>
      </w:r>
    </w:p>
    <w:p w:rsidR="00EF2F31" w:rsidRPr="00D77D68" w:rsidRDefault="00EF2F31" w:rsidP="00CF3B1B">
      <w:pPr>
        <w:jc w:val="both"/>
        <w:rPr>
          <w:bCs/>
        </w:rPr>
      </w:pPr>
      <w:r w:rsidRPr="00D77D68">
        <w:rPr>
          <w:bCs/>
        </w:rPr>
        <w:t>Кроме того, существуют и универсальные реципиенты — им подходит для переливания кровь любой группы по системе АВ. Это обладатели четвёртой положительной группы крови.</w:t>
      </w:r>
    </w:p>
    <w:p w:rsidR="00EF2F31" w:rsidRDefault="00EF2F31" w:rsidP="00CF3B1B">
      <w:pPr>
        <w:jc w:val="both"/>
        <w:rPr>
          <w:bCs/>
        </w:rPr>
      </w:pPr>
    </w:p>
    <w:p w:rsidR="0012329D" w:rsidRDefault="0012329D" w:rsidP="0012329D">
      <w:pPr>
        <w:pStyle w:val="1"/>
        <w:jc w:val="center"/>
        <w:rPr>
          <w:b/>
        </w:rPr>
      </w:pPr>
      <w:bookmarkStart w:id="2" w:name="_Toc159706504"/>
    </w:p>
    <w:p w:rsidR="00BD47B9" w:rsidRDefault="00BD47B9" w:rsidP="0012329D">
      <w:pPr>
        <w:pStyle w:val="1"/>
        <w:jc w:val="center"/>
        <w:rPr>
          <w:b/>
        </w:rPr>
      </w:pPr>
    </w:p>
    <w:p w:rsidR="00BD47B9" w:rsidRDefault="00BD47B9" w:rsidP="0012329D">
      <w:pPr>
        <w:pStyle w:val="1"/>
        <w:jc w:val="center"/>
        <w:rPr>
          <w:b/>
        </w:rPr>
      </w:pPr>
    </w:p>
    <w:p w:rsidR="00BD47B9" w:rsidRDefault="00BD47B9" w:rsidP="0012329D">
      <w:pPr>
        <w:pStyle w:val="1"/>
        <w:jc w:val="center"/>
        <w:rPr>
          <w:b/>
        </w:rPr>
      </w:pPr>
    </w:p>
    <w:p w:rsidR="00BD47B9" w:rsidRDefault="00BD47B9" w:rsidP="0012329D">
      <w:pPr>
        <w:pStyle w:val="1"/>
        <w:jc w:val="center"/>
        <w:rPr>
          <w:b/>
        </w:rPr>
      </w:pPr>
    </w:p>
    <w:bookmarkEnd w:id="2"/>
    <w:p w:rsidR="00D77D68" w:rsidRPr="006D70BA" w:rsidRDefault="00D77D68" w:rsidP="00BD47B9"/>
    <w:p w:rsidR="00BD47B9" w:rsidRPr="00BD47B9" w:rsidRDefault="00BD47B9" w:rsidP="00BD47B9">
      <w:pPr>
        <w:pStyle w:val="1"/>
        <w:jc w:val="center"/>
        <w:rPr>
          <w:b/>
        </w:rPr>
      </w:pPr>
      <w:bookmarkStart w:id="3" w:name="_Toc159706505"/>
      <w:r w:rsidRPr="00BD47B9">
        <w:rPr>
          <w:b/>
        </w:rPr>
        <w:lastRenderedPageBreak/>
        <w:t>ОСНОВНАЯ ЧАСТЬ</w:t>
      </w:r>
    </w:p>
    <w:p w:rsidR="00424365" w:rsidRPr="006D70BA" w:rsidRDefault="0049796A" w:rsidP="006D70BA">
      <w:pPr>
        <w:pStyle w:val="2"/>
      </w:pPr>
      <w:r w:rsidRPr="006D70BA">
        <w:t>Глава 1</w:t>
      </w:r>
      <w:bookmarkEnd w:id="3"/>
    </w:p>
    <w:p w:rsidR="004B2D0F" w:rsidRPr="004B2D0F" w:rsidRDefault="004B2D0F" w:rsidP="004B2D0F">
      <w:pPr>
        <w:jc w:val="center"/>
        <w:rPr>
          <w:b/>
          <w:bCs/>
        </w:rPr>
      </w:pPr>
      <w:r w:rsidRPr="004B2D0F">
        <w:rPr>
          <w:b/>
          <w:bCs/>
        </w:rPr>
        <w:t>Антигены</w:t>
      </w:r>
    </w:p>
    <w:p w:rsidR="00F76F83" w:rsidRDefault="00F76F83" w:rsidP="00CF3B1B">
      <w:pPr>
        <w:jc w:val="both"/>
        <w:rPr>
          <w:bCs/>
        </w:rPr>
      </w:pPr>
      <w:r>
        <w:rPr>
          <w:bCs/>
        </w:rPr>
        <w:t xml:space="preserve">Группа крови человека имеет значительное влияние на его организм. При разных группах крови в организме человека содержатся разные антигены ( при первой антигенов нет, при второй- антигены </w:t>
      </w:r>
      <w:r>
        <w:rPr>
          <w:bCs/>
          <w:lang w:val="en-US"/>
        </w:rPr>
        <w:t>B</w:t>
      </w:r>
      <w:r>
        <w:rPr>
          <w:bCs/>
        </w:rPr>
        <w:t xml:space="preserve">, при третьей- антигены </w:t>
      </w:r>
      <w:r>
        <w:rPr>
          <w:bCs/>
          <w:lang w:val="en-US"/>
        </w:rPr>
        <w:t>A</w:t>
      </w:r>
      <w:r>
        <w:rPr>
          <w:bCs/>
        </w:rPr>
        <w:t>, а при четвертой- двое видов антигенов).</w:t>
      </w:r>
    </w:p>
    <w:p w:rsidR="00424365" w:rsidRDefault="00424365" w:rsidP="00CF3B1B">
      <w:pPr>
        <w:jc w:val="both"/>
        <w:rPr>
          <w:bCs/>
        </w:rPr>
      </w:pPr>
      <w:r w:rsidRPr="00424365">
        <w:rPr>
          <w:bCs/>
        </w:rPr>
        <w:t xml:space="preserve">По химической структуре антигены системы АВ0 представляют собой молекулы гликопротеинов, фиксированных на поверхности цитоплазматической мембраны эритроцита. Отличие антигенов данной группы крови заключается в наличии разных </w:t>
      </w:r>
      <w:r w:rsidRPr="003D33B6">
        <w:rPr>
          <w:b/>
          <w:bCs/>
        </w:rPr>
        <w:t>гликанов</w:t>
      </w:r>
      <w:r w:rsidRPr="00424365">
        <w:rPr>
          <w:bCs/>
        </w:rPr>
        <w:t xml:space="preserve"> на конце олигосахаридной цепочки.</w:t>
      </w:r>
    </w:p>
    <w:p w:rsidR="00F76F83" w:rsidRDefault="00F76F83" w:rsidP="00CF3B1B">
      <w:pPr>
        <w:jc w:val="both"/>
        <w:rPr>
          <w:bCs/>
        </w:rPr>
      </w:pPr>
      <w:r>
        <w:rPr>
          <w:bCs/>
        </w:rPr>
        <w:t>Гликаны- п</w:t>
      </w:r>
      <w:r w:rsidRPr="00F76F83">
        <w:rPr>
          <w:bCs/>
        </w:rPr>
        <w:t>олисахариды или олигосахариды, полимеры, состоящие из моносахаридных звеньев, соединённых O-гликозидными связями.</w:t>
      </w:r>
    </w:p>
    <w:p w:rsidR="002D4D94" w:rsidRDefault="002D4D94" w:rsidP="00CF3B1B">
      <w:pPr>
        <w:jc w:val="both"/>
        <w:rPr>
          <w:bCs/>
        </w:rPr>
      </w:pPr>
      <w:r>
        <w:rPr>
          <w:bCs/>
        </w:rPr>
        <w:t>Также</w:t>
      </w:r>
      <w:r w:rsidRPr="002D4D94">
        <w:rPr>
          <w:bCs/>
        </w:rPr>
        <w:t xml:space="preserve"> антигены си</w:t>
      </w:r>
      <w:r>
        <w:rPr>
          <w:bCs/>
        </w:rPr>
        <w:t>стемы АВ0 присутствуют</w:t>
      </w:r>
      <w:r w:rsidRPr="002D4D94">
        <w:rPr>
          <w:bCs/>
        </w:rPr>
        <w:t xml:space="preserve"> в секреторном эпителии слюнных желёз, органов желудочно-кишечного тракта, половых желёз и дыхательной системы. Растворимую форму данных антигенов можно обнар</w:t>
      </w:r>
      <w:r>
        <w:rPr>
          <w:bCs/>
        </w:rPr>
        <w:t>ужить в ротовой жидкости</w:t>
      </w:r>
      <w:r w:rsidRPr="002D4D94">
        <w:rPr>
          <w:bCs/>
        </w:rPr>
        <w:t xml:space="preserve"> и других биологических секретах</w:t>
      </w:r>
      <w:r>
        <w:rPr>
          <w:bCs/>
        </w:rPr>
        <w:t>.</w:t>
      </w:r>
    </w:p>
    <w:p w:rsidR="002D4D94" w:rsidRPr="002D4D94" w:rsidRDefault="002D4D94" w:rsidP="00CF3B1B">
      <w:pPr>
        <w:jc w:val="both"/>
        <w:rPr>
          <w:bCs/>
        </w:rPr>
      </w:pPr>
      <w:r w:rsidRPr="002D4D94">
        <w:rPr>
          <w:bCs/>
        </w:rPr>
        <w:t>Наиболее выраженными антигенными свойствами обладают белки. Однако углеводы,</w:t>
      </w:r>
      <w:r>
        <w:rPr>
          <w:bCs/>
        </w:rPr>
        <w:t xml:space="preserve"> </w:t>
      </w:r>
      <w:r w:rsidRPr="002D4D94">
        <w:rPr>
          <w:bCs/>
        </w:rPr>
        <w:t>нуклеиновые кислоты и липиды также могут быть антигенами, как самостоятельно, так и в</w:t>
      </w:r>
      <w:r>
        <w:rPr>
          <w:bCs/>
        </w:rPr>
        <w:t xml:space="preserve"> </w:t>
      </w:r>
      <w:r w:rsidRPr="002D4D94">
        <w:rPr>
          <w:bCs/>
        </w:rPr>
        <w:t>комбинациях друг с другом. Антигенами могут быть: вирусы, бактерии, грибы,</w:t>
      </w:r>
      <w:r>
        <w:rPr>
          <w:bCs/>
        </w:rPr>
        <w:t xml:space="preserve"> </w:t>
      </w:r>
      <w:r w:rsidRPr="002D4D94">
        <w:rPr>
          <w:bCs/>
        </w:rPr>
        <w:t>простейшие, чужеродные макромолекулы, клетки и ткани, собственные измененные</w:t>
      </w:r>
      <w:r>
        <w:rPr>
          <w:bCs/>
        </w:rPr>
        <w:t xml:space="preserve"> </w:t>
      </w:r>
      <w:r w:rsidRPr="002D4D94">
        <w:rPr>
          <w:bCs/>
        </w:rPr>
        <w:t>клетки, в том числе и опухолевые.</w:t>
      </w:r>
    </w:p>
    <w:p w:rsidR="002D4D94" w:rsidRPr="002D4D94" w:rsidRDefault="002D4D94" w:rsidP="00CF3B1B">
      <w:pPr>
        <w:jc w:val="both"/>
        <w:rPr>
          <w:bCs/>
        </w:rPr>
      </w:pPr>
      <w:r w:rsidRPr="002D4D94">
        <w:rPr>
          <w:bCs/>
        </w:rPr>
        <w:t>В составе молекулы любого антигена имеется участок или несколько участков,</w:t>
      </w:r>
      <w:r>
        <w:rPr>
          <w:bCs/>
        </w:rPr>
        <w:t xml:space="preserve"> </w:t>
      </w:r>
      <w:r w:rsidRPr="002D4D94">
        <w:rPr>
          <w:bCs/>
        </w:rPr>
        <w:t>расп</w:t>
      </w:r>
      <w:r w:rsidR="004B2D0F">
        <w:rPr>
          <w:bCs/>
        </w:rPr>
        <w:t>ознаваемых иммунной системой. Их</w:t>
      </w:r>
      <w:r w:rsidRPr="002D4D94">
        <w:rPr>
          <w:bCs/>
        </w:rPr>
        <w:t xml:space="preserve"> называемых антигенными </w:t>
      </w:r>
      <w:r w:rsidRPr="003D33B6">
        <w:rPr>
          <w:b/>
          <w:bCs/>
        </w:rPr>
        <w:t>детерминантами или эпитопами</w:t>
      </w:r>
      <w:r w:rsidRPr="002D4D94">
        <w:rPr>
          <w:bCs/>
        </w:rPr>
        <w:t>. Для белков характерны разнообразные эпитопы, находящиеся в составе одной</w:t>
      </w:r>
      <w:r>
        <w:rPr>
          <w:bCs/>
        </w:rPr>
        <w:t xml:space="preserve"> </w:t>
      </w:r>
      <w:r w:rsidRPr="002D4D94">
        <w:rPr>
          <w:bCs/>
        </w:rPr>
        <w:t>и той же молекулы. Углеводам свойственны повторяющиеся антигенные детерминанты. В</w:t>
      </w:r>
      <w:r>
        <w:rPr>
          <w:bCs/>
        </w:rPr>
        <w:t xml:space="preserve"> </w:t>
      </w:r>
      <w:r w:rsidRPr="002D4D94">
        <w:rPr>
          <w:bCs/>
        </w:rPr>
        <w:t>белках различают линейные и конформационные эпитопы. Линейные эпитопы построены</w:t>
      </w:r>
      <w:r>
        <w:rPr>
          <w:bCs/>
        </w:rPr>
        <w:t xml:space="preserve"> </w:t>
      </w:r>
      <w:r w:rsidRPr="002D4D94">
        <w:rPr>
          <w:bCs/>
        </w:rPr>
        <w:t>непрерывной последовательностью аминокислотных остатков в составе полипептидной</w:t>
      </w:r>
      <w:r>
        <w:rPr>
          <w:bCs/>
        </w:rPr>
        <w:t xml:space="preserve"> </w:t>
      </w:r>
      <w:r w:rsidRPr="002D4D94">
        <w:rPr>
          <w:bCs/>
        </w:rPr>
        <w:t>цепи; встречаются как на поверхности, так и внутри белковой молекулы.</w:t>
      </w:r>
      <w:r>
        <w:rPr>
          <w:bCs/>
        </w:rPr>
        <w:t xml:space="preserve"> </w:t>
      </w:r>
      <w:r w:rsidRPr="002D4D94">
        <w:rPr>
          <w:bCs/>
        </w:rPr>
        <w:t>Конформационные эпитопы построены из аминокислот, локализованных в разных частях</w:t>
      </w:r>
      <w:r>
        <w:rPr>
          <w:bCs/>
        </w:rPr>
        <w:t xml:space="preserve"> </w:t>
      </w:r>
      <w:r w:rsidRPr="002D4D94">
        <w:rPr>
          <w:bCs/>
        </w:rPr>
        <w:t>полипептидной цепи, но стерически приближенных друг к другу; находятся только на</w:t>
      </w:r>
    </w:p>
    <w:p w:rsidR="002D4D94" w:rsidRDefault="002D4D94" w:rsidP="00CF3B1B">
      <w:pPr>
        <w:jc w:val="both"/>
        <w:rPr>
          <w:bCs/>
        </w:rPr>
      </w:pPr>
      <w:r w:rsidRPr="002D4D94">
        <w:rPr>
          <w:bCs/>
        </w:rPr>
        <w:t>поверхности белков. Как линейные, так и конформационные эпитопы могут быть</w:t>
      </w:r>
      <w:r>
        <w:rPr>
          <w:bCs/>
        </w:rPr>
        <w:t xml:space="preserve"> </w:t>
      </w:r>
      <w:r w:rsidRPr="002D4D94">
        <w:rPr>
          <w:bCs/>
        </w:rPr>
        <w:t xml:space="preserve">перекрывающимися, то есть аминокислоты, входящие в состав одной </w:t>
      </w:r>
      <w:r w:rsidRPr="002D4D94">
        <w:rPr>
          <w:bCs/>
        </w:rPr>
        <w:lastRenderedPageBreak/>
        <w:t>антигенной</w:t>
      </w:r>
      <w:r>
        <w:rPr>
          <w:bCs/>
        </w:rPr>
        <w:t xml:space="preserve"> </w:t>
      </w:r>
      <w:r w:rsidRPr="002D4D94">
        <w:rPr>
          <w:bCs/>
        </w:rPr>
        <w:t>детерминанты, могут одновременно быть составляющей других детерминант.</w:t>
      </w:r>
    </w:p>
    <w:p w:rsidR="004B2D0F" w:rsidRPr="004B2D0F" w:rsidRDefault="004B2D0F" w:rsidP="00CF3B1B">
      <w:pPr>
        <w:jc w:val="both"/>
        <w:rPr>
          <w:bCs/>
        </w:rPr>
      </w:pPr>
      <w:r w:rsidRPr="004B2D0F">
        <w:rPr>
          <w:bCs/>
        </w:rPr>
        <w:t>По способу распознавания</w:t>
      </w:r>
      <w:r>
        <w:rPr>
          <w:bCs/>
        </w:rPr>
        <w:t xml:space="preserve"> </w:t>
      </w:r>
      <w:r w:rsidRPr="004B2D0F">
        <w:rPr>
          <w:bCs/>
        </w:rPr>
        <w:t>элементами иммунной системы антигенные</w:t>
      </w:r>
      <w:r>
        <w:rPr>
          <w:bCs/>
        </w:rPr>
        <w:t xml:space="preserve"> </w:t>
      </w:r>
      <w:r w:rsidRPr="004B2D0F">
        <w:rPr>
          <w:bCs/>
        </w:rPr>
        <w:t xml:space="preserve">детерминанты белков </w:t>
      </w:r>
      <w:r w:rsidRPr="009F40A9">
        <w:rPr>
          <w:b/>
          <w:bCs/>
        </w:rPr>
        <w:t>различаются</w:t>
      </w:r>
      <w:r w:rsidRPr="004B2D0F">
        <w:rPr>
          <w:bCs/>
        </w:rPr>
        <w:t xml:space="preserve"> на:</w:t>
      </w:r>
    </w:p>
    <w:p w:rsidR="004B2D0F" w:rsidRPr="004B2D0F" w:rsidRDefault="004B2D0F" w:rsidP="001C01ED">
      <w:pPr>
        <w:pStyle w:val="a4"/>
        <w:numPr>
          <w:ilvl w:val="0"/>
          <w:numId w:val="2"/>
        </w:numPr>
        <w:jc w:val="both"/>
        <w:rPr>
          <w:bCs/>
        </w:rPr>
      </w:pPr>
      <w:r w:rsidRPr="004B2D0F">
        <w:rPr>
          <w:bCs/>
        </w:rPr>
        <w:t xml:space="preserve">Т-клеточные антигенные детерминанты (эпитопы): - распознаются т </w:t>
      </w:r>
      <w:r>
        <w:rPr>
          <w:bCs/>
        </w:rPr>
        <w:t>–</w:t>
      </w:r>
      <w:r w:rsidRPr="004B2D0F">
        <w:rPr>
          <w:bCs/>
        </w:rPr>
        <w:t>клеточными</w:t>
      </w:r>
      <w:r>
        <w:rPr>
          <w:bCs/>
        </w:rPr>
        <w:t xml:space="preserve"> </w:t>
      </w:r>
      <w:r w:rsidRPr="004B2D0F">
        <w:rPr>
          <w:bCs/>
        </w:rPr>
        <w:t>рецепторами. Они могут быть только линейными; локализуются как на поверхности, так и</w:t>
      </w:r>
      <w:r>
        <w:rPr>
          <w:bCs/>
        </w:rPr>
        <w:t xml:space="preserve"> </w:t>
      </w:r>
      <w:r w:rsidRPr="004B2D0F">
        <w:rPr>
          <w:bCs/>
        </w:rPr>
        <w:t>внутри белков.</w:t>
      </w:r>
    </w:p>
    <w:p w:rsidR="004B2D0F" w:rsidRDefault="004B2D0F" w:rsidP="001C01ED">
      <w:pPr>
        <w:pStyle w:val="a4"/>
        <w:numPr>
          <w:ilvl w:val="0"/>
          <w:numId w:val="2"/>
        </w:numPr>
        <w:jc w:val="both"/>
        <w:rPr>
          <w:bCs/>
        </w:rPr>
      </w:pPr>
      <w:r w:rsidRPr="004B2D0F">
        <w:rPr>
          <w:bCs/>
        </w:rPr>
        <w:t>В-клеточные</w:t>
      </w:r>
      <w:r>
        <w:rPr>
          <w:bCs/>
        </w:rPr>
        <w:t xml:space="preserve"> </w:t>
      </w:r>
      <w:r w:rsidRPr="004B2D0F">
        <w:rPr>
          <w:bCs/>
        </w:rPr>
        <w:t>антигенные детерминанты (эпитопы) распознаются активными</w:t>
      </w:r>
      <w:r>
        <w:rPr>
          <w:bCs/>
        </w:rPr>
        <w:t xml:space="preserve"> </w:t>
      </w:r>
      <w:r w:rsidRPr="004B2D0F">
        <w:rPr>
          <w:bCs/>
        </w:rPr>
        <w:t>центрами антител или В-клеточными рецепторами; они могут быть как линейными, так и</w:t>
      </w:r>
      <w:r>
        <w:rPr>
          <w:bCs/>
        </w:rPr>
        <w:t xml:space="preserve"> конформационными.</w:t>
      </w:r>
      <w:r w:rsidRPr="004B2D0F">
        <w:rPr>
          <w:bCs/>
        </w:rPr>
        <w:t xml:space="preserve"> Локализуются только на поверхности белков.</w:t>
      </w:r>
    </w:p>
    <w:p w:rsidR="003D33B6" w:rsidRDefault="003D33B6" w:rsidP="001C01ED">
      <w:pPr>
        <w:pStyle w:val="a4"/>
        <w:ind w:left="0"/>
        <w:jc w:val="both"/>
        <w:rPr>
          <w:bCs/>
        </w:rPr>
      </w:pPr>
      <w:r>
        <w:rPr>
          <w:bCs/>
        </w:rPr>
        <w:t>В одних случаях антигены вызывают иммунный ответ, и в этой связи их называют иммуногенами, а в других случаях контакт с антигеном приводит к состоянию сниженной реактивности организма к нему, и такие антигены называют толерогенами.</w:t>
      </w:r>
    </w:p>
    <w:p w:rsidR="004B2D0F" w:rsidRPr="003D33B6" w:rsidRDefault="004B2D0F" w:rsidP="001C01ED">
      <w:pPr>
        <w:pStyle w:val="a4"/>
        <w:ind w:left="0"/>
        <w:jc w:val="both"/>
        <w:rPr>
          <w:b/>
          <w:bCs/>
        </w:rPr>
      </w:pPr>
      <w:r w:rsidRPr="004B2D0F">
        <w:rPr>
          <w:bCs/>
        </w:rPr>
        <w:t xml:space="preserve">Основными </w:t>
      </w:r>
      <w:r w:rsidRPr="003D33B6">
        <w:rPr>
          <w:b/>
          <w:bCs/>
        </w:rPr>
        <w:t>свойствами антигенов</w:t>
      </w:r>
      <w:r w:rsidRPr="004B2D0F">
        <w:rPr>
          <w:bCs/>
        </w:rPr>
        <w:t xml:space="preserve"> являются иммуногенность</w:t>
      </w:r>
      <w:r w:rsidRPr="003D33B6">
        <w:rPr>
          <w:bCs/>
        </w:rPr>
        <w:t xml:space="preserve"> и </w:t>
      </w:r>
      <w:r w:rsidR="003D33B6">
        <w:rPr>
          <w:b/>
          <w:bCs/>
        </w:rPr>
        <w:t>спе</w:t>
      </w:r>
      <w:r w:rsidR="003D33B6" w:rsidRPr="003D33B6">
        <w:rPr>
          <w:b/>
          <w:bCs/>
        </w:rPr>
        <w:t>циф</w:t>
      </w:r>
      <w:r w:rsidRPr="003D33B6">
        <w:rPr>
          <w:b/>
          <w:bCs/>
        </w:rPr>
        <w:t>ичность</w:t>
      </w:r>
      <w:r w:rsidRPr="004B2D0F">
        <w:rPr>
          <w:bCs/>
        </w:rPr>
        <w:t xml:space="preserve">. Под </w:t>
      </w:r>
      <w:r w:rsidRPr="003D33B6">
        <w:rPr>
          <w:b/>
          <w:bCs/>
        </w:rPr>
        <w:t>иммуногенностью</w:t>
      </w:r>
      <w:r w:rsidRPr="004B2D0F">
        <w:rPr>
          <w:bCs/>
        </w:rPr>
        <w:t xml:space="preserve"> понимают способность индуцировать</w:t>
      </w:r>
    </w:p>
    <w:p w:rsidR="004B2D0F" w:rsidRPr="004B2D0F" w:rsidRDefault="003D33B6" w:rsidP="001C01ED">
      <w:pPr>
        <w:pStyle w:val="a4"/>
        <w:ind w:left="0"/>
        <w:jc w:val="both"/>
        <w:rPr>
          <w:bCs/>
        </w:rPr>
      </w:pPr>
      <w:r>
        <w:rPr>
          <w:bCs/>
        </w:rPr>
        <w:t>в организме иммунную реакцию. Сп</w:t>
      </w:r>
      <w:r w:rsidR="004B2D0F" w:rsidRPr="004B2D0F">
        <w:rPr>
          <w:bCs/>
        </w:rPr>
        <w:t>е</w:t>
      </w:r>
      <w:r>
        <w:rPr>
          <w:bCs/>
        </w:rPr>
        <w:t>цифичность определяется взаимо</w:t>
      </w:r>
      <w:r w:rsidR="004B2D0F" w:rsidRPr="003D33B6">
        <w:rPr>
          <w:bCs/>
        </w:rPr>
        <w:t>действием антигена только с комплементар</w:t>
      </w:r>
      <w:r>
        <w:rPr>
          <w:bCs/>
        </w:rPr>
        <w:t>ными ему антителами или ре</w:t>
      </w:r>
      <w:r w:rsidR="004B2D0F" w:rsidRPr="004B2D0F">
        <w:rPr>
          <w:bCs/>
        </w:rPr>
        <w:t>цепторами Т-лимфоцитов определенного клона.</w:t>
      </w:r>
    </w:p>
    <w:p w:rsidR="004B2D0F" w:rsidRPr="003D33B6" w:rsidRDefault="004B2D0F" w:rsidP="001C01ED">
      <w:pPr>
        <w:pStyle w:val="a4"/>
        <w:ind w:left="0"/>
        <w:jc w:val="both"/>
        <w:rPr>
          <w:b/>
          <w:bCs/>
        </w:rPr>
      </w:pPr>
      <w:r w:rsidRPr="004B2D0F">
        <w:rPr>
          <w:bCs/>
        </w:rPr>
        <w:t xml:space="preserve">Антигены, обладающие обоими этими свойствами, </w:t>
      </w:r>
      <w:r w:rsidRPr="003D33B6">
        <w:rPr>
          <w:b/>
          <w:bCs/>
        </w:rPr>
        <w:t>называются полно-</w:t>
      </w:r>
    </w:p>
    <w:p w:rsidR="004B2D0F" w:rsidRDefault="004B2D0F" w:rsidP="001C01ED">
      <w:pPr>
        <w:pStyle w:val="a4"/>
        <w:ind w:left="0"/>
        <w:jc w:val="both"/>
        <w:rPr>
          <w:bCs/>
        </w:rPr>
      </w:pPr>
      <w:r w:rsidRPr="003D33B6">
        <w:rPr>
          <w:b/>
          <w:bCs/>
        </w:rPr>
        <w:t>ценными</w:t>
      </w:r>
      <w:r w:rsidRPr="004B2D0F">
        <w:rPr>
          <w:bCs/>
        </w:rPr>
        <w:t>. Вещества, неспособные самос</w:t>
      </w:r>
      <w:r w:rsidR="003D33B6">
        <w:rPr>
          <w:bCs/>
        </w:rPr>
        <w:t>тоятельно вызывать иммунный от</w:t>
      </w:r>
      <w:r w:rsidRPr="004B2D0F">
        <w:rPr>
          <w:bCs/>
        </w:rPr>
        <w:t>вет, но обладающие способностью специфически реагир</w:t>
      </w:r>
      <w:r w:rsidR="003D33B6">
        <w:rPr>
          <w:bCs/>
        </w:rPr>
        <w:t>овать с его продук</w:t>
      </w:r>
      <w:r w:rsidRPr="004B2D0F">
        <w:rPr>
          <w:bCs/>
        </w:rPr>
        <w:t xml:space="preserve">тами (антителами), называются </w:t>
      </w:r>
      <w:r w:rsidRPr="003D33B6">
        <w:rPr>
          <w:b/>
          <w:bCs/>
        </w:rPr>
        <w:t>неполно</w:t>
      </w:r>
      <w:r w:rsidR="003D33B6" w:rsidRPr="003D33B6">
        <w:rPr>
          <w:b/>
          <w:bCs/>
        </w:rPr>
        <w:t>ценными</w:t>
      </w:r>
      <w:r w:rsidR="003D33B6">
        <w:rPr>
          <w:bCs/>
        </w:rPr>
        <w:t xml:space="preserve"> антигенами или гаптена</w:t>
      </w:r>
      <w:r w:rsidRPr="004B2D0F">
        <w:rPr>
          <w:bCs/>
        </w:rPr>
        <w:t xml:space="preserve">ми. </w:t>
      </w:r>
    </w:p>
    <w:p w:rsidR="003D33B6" w:rsidRPr="003D33B6" w:rsidRDefault="003D33B6" w:rsidP="003D33B6">
      <w:pPr>
        <w:pStyle w:val="a4"/>
        <w:ind w:left="0"/>
        <w:rPr>
          <w:bCs/>
        </w:rPr>
      </w:pPr>
      <w:r w:rsidRPr="003D33B6">
        <w:rPr>
          <w:b/>
          <w:bCs/>
        </w:rPr>
        <w:t xml:space="preserve">Иммуногенность </w:t>
      </w:r>
      <w:r w:rsidRPr="003D33B6">
        <w:rPr>
          <w:bCs/>
        </w:rPr>
        <w:t>антигена зависит от ряда факторов:</w:t>
      </w:r>
    </w:p>
    <w:p w:rsidR="003D33B6" w:rsidRDefault="003D33B6" w:rsidP="001C01ED">
      <w:pPr>
        <w:pStyle w:val="a4"/>
        <w:numPr>
          <w:ilvl w:val="0"/>
          <w:numId w:val="7"/>
        </w:numPr>
        <w:jc w:val="both"/>
        <w:rPr>
          <w:bCs/>
        </w:rPr>
      </w:pPr>
      <w:r w:rsidRPr="003D33B6">
        <w:rPr>
          <w:bCs/>
        </w:rPr>
        <w:t>Молекулярной массы. Силь</w:t>
      </w:r>
      <w:r>
        <w:rPr>
          <w:bCs/>
        </w:rPr>
        <w:t>ными иммуногенами являются веще</w:t>
      </w:r>
      <w:r w:rsidRPr="003D33B6">
        <w:rPr>
          <w:bCs/>
        </w:rPr>
        <w:t>ства с молекулярной массой в несколько млн дальтон.</w:t>
      </w:r>
    </w:p>
    <w:p w:rsidR="003D33B6" w:rsidRPr="003D33B6" w:rsidRDefault="003D33B6" w:rsidP="001C01ED">
      <w:pPr>
        <w:pStyle w:val="a4"/>
        <w:numPr>
          <w:ilvl w:val="0"/>
          <w:numId w:val="7"/>
        </w:numPr>
        <w:jc w:val="both"/>
        <w:rPr>
          <w:bCs/>
        </w:rPr>
      </w:pPr>
      <w:r w:rsidRPr="003D33B6">
        <w:rPr>
          <w:bCs/>
        </w:rPr>
        <w:t>Химической неоднородности.</w:t>
      </w:r>
    </w:p>
    <w:p w:rsidR="003D33B6" w:rsidRPr="003D33B6" w:rsidRDefault="003D33B6" w:rsidP="001C01ED">
      <w:pPr>
        <w:pStyle w:val="a4"/>
        <w:numPr>
          <w:ilvl w:val="0"/>
          <w:numId w:val="7"/>
        </w:numPr>
        <w:jc w:val="both"/>
        <w:rPr>
          <w:bCs/>
        </w:rPr>
      </w:pPr>
      <w:r w:rsidRPr="003D33B6">
        <w:rPr>
          <w:bCs/>
        </w:rPr>
        <w:t>Генетической н</w:t>
      </w:r>
      <w:r>
        <w:rPr>
          <w:bCs/>
        </w:rPr>
        <w:t>еоднородности (иммуноген должен обладать ге</w:t>
      </w:r>
      <w:r w:rsidRPr="003D33B6">
        <w:rPr>
          <w:bCs/>
        </w:rPr>
        <w:t>нетически чужеродными свойствами по отношению к данному организму).</w:t>
      </w:r>
    </w:p>
    <w:p w:rsidR="003D33B6" w:rsidRPr="003D33B6" w:rsidRDefault="003D33B6" w:rsidP="001C01ED">
      <w:pPr>
        <w:pStyle w:val="a4"/>
        <w:numPr>
          <w:ilvl w:val="0"/>
          <w:numId w:val="7"/>
        </w:numPr>
        <w:jc w:val="both"/>
        <w:rPr>
          <w:bCs/>
        </w:rPr>
      </w:pPr>
      <w:r w:rsidRPr="003D33B6">
        <w:rPr>
          <w:bCs/>
        </w:rPr>
        <w:t xml:space="preserve">Дозы </w:t>
      </w:r>
      <w:r>
        <w:rPr>
          <w:bCs/>
        </w:rPr>
        <w:t>антигена. Низкие дозы антигена вызывают выработку неболь</w:t>
      </w:r>
      <w:r w:rsidRPr="003D33B6">
        <w:rPr>
          <w:bCs/>
        </w:rPr>
        <w:t>шого количества антител, отличающихся высокой афинностью. С увеличением дозы вводимого антигена выраженность иммунного ответа повышается,</w:t>
      </w:r>
    </w:p>
    <w:p w:rsidR="003D33B6" w:rsidRPr="003D33B6" w:rsidRDefault="003D33B6" w:rsidP="001C01ED">
      <w:pPr>
        <w:pStyle w:val="a4"/>
        <w:numPr>
          <w:ilvl w:val="0"/>
          <w:numId w:val="7"/>
        </w:numPr>
        <w:jc w:val="both"/>
        <w:rPr>
          <w:bCs/>
        </w:rPr>
      </w:pPr>
      <w:r>
        <w:rPr>
          <w:bCs/>
        </w:rPr>
        <w:t xml:space="preserve">Способа введения антигена. </w:t>
      </w:r>
      <w:r w:rsidRPr="003D33B6">
        <w:rPr>
          <w:bCs/>
        </w:rPr>
        <w:t>Предпочтительнее антиген вводить</w:t>
      </w:r>
      <w:r>
        <w:rPr>
          <w:bCs/>
        </w:rPr>
        <w:t xml:space="preserve"> </w:t>
      </w:r>
      <w:r w:rsidRPr="003D33B6">
        <w:rPr>
          <w:bCs/>
        </w:rPr>
        <w:t>внутрикожно или подкожно.</w:t>
      </w:r>
    </w:p>
    <w:p w:rsidR="009F40A9" w:rsidRPr="009F40A9" w:rsidRDefault="009F40A9" w:rsidP="009F40A9">
      <w:pPr>
        <w:pStyle w:val="a4"/>
        <w:rPr>
          <w:bCs/>
        </w:rPr>
      </w:pPr>
    </w:p>
    <w:p w:rsidR="00A710EF" w:rsidRDefault="009F40A9" w:rsidP="001C01ED">
      <w:pPr>
        <w:pStyle w:val="a4"/>
        <w:ind w:left="0"/>
        <w:jc w:val="both"/>
        <w:rPr>
          <w:bCs/>
        </w:rPr>
      </w:pPr>
      <w:r w:rsidRPr="009F40A9">
        <w:rPr>
          <w:bCs/>
        </w:rPr>
        <w:lastRenderedPageBreak/>
        <w:t>Все антигены можно разделить н</w:t>
      </w:r>
      <w:r>
        <w:rPr>
          <w:bCs/>
        </w:rPr>
        <w:t>а экзогенные, попадающие в орга</w:t>
      </w:r>
      <w:r w:rsidRPr="009F40A9">
        <w:rPr>
          <w:bCs/>
        </w:rPr>
        <w:t xml:space="preserve">низм из внешней среды и эндогенные (аутологичные). </w:t>
      </w:r>
    </w:p>
    <w:p w:rsidR="009F40A9" w:rsidRPr="009F40A9" w:rsidRDefault="00A710EF" w:rsidP="001C01ED">
      <w:pPr>
        <w:pStyle w:val="a4"/>
        <w:ind w:left="0"/>
        <w:jc w:val="both"/>
        <w:rPr>
          <w:bCs/>
        </w:rPr>
      </w:pPr>
      <w:r>
        <w:rPr>
          <w:bCs/>
        </w:rPr>
        <w:t xml:space="preserve">Среди </w:t>
      </w:r>
      <w:r w:rsidRPr="000C2464">
        <w:rPr>
          <w:b/>
          <w:bCs/>
          <w:u w:val="single"/>
        </w:rPr>
        <w:t>экзогенных</w:t>
      </w:r>
      <w:r>
        <w:rPr>
          <w:bCs/>
        </w:rPr>
        <w:t xml:space="preserve"> </w:t>
      </w:r>
      <w:r w:rsidR="009F40A9" w:rsidRPr="009F40A9">
        <w:rPr>
          <w:bCs/>
        </w:rPr>
        <w:t>выделяют инфекционные и неинфекционные антигены.</w:t>
      </w:r>
    </w:p>
    <w:p w:rsidR="009F40A9" w:rsidRPr="009F40A9" w:rsidRDefault="009F40A9" w:rsidP="001C01ED">
      <w:pPr>
        <w:pStyle w:val="a4"/>
        <w:ind w:left="0"/>
        <w:jc w:val="both"/>
        <w:rPr>
          <w:bCs/>
        </w:rPr>
      </w:pPr>
      <w:r w:rsidRPr="000C2464">
        <w:rPr>
          <w:b/>
          <w:bCs/>
        </w:rPr>
        <w:t>Инфекционные антигены</w:t>
      </w:r>
      <w:r>
        <w:rPr>
          <w:bCs/>
        </w:rPr>
        <w:t xml:space="preserve"> — это антигены бактерий, вирусов, гри</w:t>
      </w:r>
      <w:r w:rsidRPr="009F40A9">
        <w:rPr>
          <w:bCs/>
        </w:rPr>
        <w:t>бов, простейших.</w:t>
      </w:r>
    </w:p>
    <w:p w:rsidR="009F40A9" w:rsidRPr="009F40A9" w:rsidRDefault="009F40A9" w:rsidP="001C01ED">
      <w:pPr>
        <w:pStyle w:val="a4"/>
        <w:ind w:left="0"/>
        <w:jc w:val="both"/>
        <w:rPr>
          <w:bCs/>
        </w:rPr>
      </w:pPr>
      <w:r w:rsidRPr="009F40A9">
        <w:rPr>
          <w:bCs/>
        </w:rPr>
        <w:t>Существуют следующие разновидности бактериальных антигенов:</w:t>
      </w:r>
    </w:p>
    <w:p w:rsidR="009F40A9" w:rsidRPr="009F40A9" w:rsidRDefault="009F40A9" w:rsidP="001C01ED">
      <w:pPr>
        <w:pStyle w:val="a4"/>
        <w:ind w:left="0"/>
        <w:jc w:val="both"/>
        <w:rPr>
          <w:bCs/>
        </w:rPr>
      </w:pPr>
      <w:r w:rsidRPr="009F40A9">
        <w:rPr>
          <w:bCs/>
        </w:rPr>
        <w:t>— группоспецифические (вст</w:t>
      </w:r>
      <w:r>
        <w:rPr>
          <w:bCs/>
        </w:rPr>
        <w:t xml:space="preserve">речаются у разных видов одного </w:t>
      </w:r>
      <w:r w:rsidRPr="009F40A9">
        <w:rPr>
          <w:bCs/>
        </w:rPr>
        <w:t>рода или</w:t>
      </w:r>
    </w:p>
    <w:p w:rsidR="009F40A9" w:rsidRPr="009F40A9" w:rsidRDefault="009F40A9" w:rsidP="001C01ED">
      <w:pPr>
        <w:pStyle w:val="a4"/>
        <w:ind w:left="0"/>
        <w:jc w:val="both"/>
        <w:rPr>
          <w:bCs/>
        </w:rPr>
      </w:pPr>
      <w:r>
        <w:rPr>
          <w:bCs/>
        </w:rPr>
        <w:t>семейства)</w:t>
      </w:r>
    </w:p>
    <w:p w:rsidR="009F40A9" w:rsidRPr="009F40A9" w:rsidRDefault="009F40A9" w:rsidP="001C01ED">
      <w:pPr>
        <w:pStyle w:val="a4"/>
        <w:ind w:left="0"/>
        <w:jc w:val="both"/>
        <w:rPr>
          <w:bCs/>
        </w:rPr>
      </w:pPr>
      <w:r w:rsidRPr="009F40A9">
        <w:rPr>
          <w:bCs/>
        </w:rPr>
        <w:t>— видоспецифические (у различных</w:t>
      </w:r>
      <w:r>
        <w:rPr>
          <w:bCs/>
        </w:rPr>
        <w:t xml:space="preserve"> представителей одного вида)</w:t>
      </w:r>
    </w:p>
    <w:p w:rsidR="009F40A9" w:rsidRDefault="009F40A9" w:rsidP="001C01ED">
      <w:pPr>
        <w:pStyle w:val="a4"/>
        <w:ind w:left="0"/>
        <w:jc w:val="both"/>
        <w:rPr>
          <w:bCs/>
        </w:rPr>
      </w:pPr>
      <w:r w:rsidRPr="009F40A9">
        <w:rPr>
          <w:bCs/>
        </w:rPr>
        <w:t>— типоспецифические (определяют серологические варианты).</w:t>
      </w:r>
    </w:p>
    <w:p w:rsidR="00A710EF" w:rsidRPr="00A710EF" w:rsidRDefault="00A710EF" w:rsidP="001C01ED">
      <w:pPr>
        <w:pStyle w:val="a4"/>
        <w:ind w:left="0"/>
        <w:jc w:val="both"/>
        <w:rPr>
          <w:bCs/>
        </w:rPr>
      </w:pPr>
      <w:r w:rsidRPr="00A710EF">
        <w:rPr>
          <w:bCs/>
        </w:rPr>
        <w:t>Антигенами бактерий являются та</w:t>
      </w:r>
      <w:r>
        <w:rPr>
          <w:bCs/>
        </w:rPr>
        <w:t xml:space="preserve">кже их экзотоксины, рибосомы </w:t>
      </w:r>
      <w:r w:rsidRPr="00A710EF">
        <w:rPr>
          <w:bCs/>
        </w:rPr>
        <w:t>ферменты.</w:t>
      </w:r>
    </w:p>
    <w:p w:rsidR="00A710EF" w:rsidRPr="00A710EF" w:rsidRDefault="00A710EF" w:rsidP="001C01ED">
      <w:pPr>
        <w:pStyle w:val="a4"/>
        <w:ind w:left="0"/>
        <w:jc w:val="both"/>
        <w:rPr>
          <w:bCs/>
        </w:rPr>
      </w:pPr>
      <w:r w:rsidRPr="00A710EF">
        <w:rPr>
          <w:bCs/>
        </w:rPr>
        <w:t>У грибов в качестве антигенов в</w:t>
      </w:r>
      <w:r>
        <w:rPr>
          <w:bCs/>
        </w:rPr>
        <w:t>ыступают полисахариды клеточной</w:t>
      </w:r>
    </w:p>
    <w:p w:rsidR="00A710EF" w:rsidRPr="00A710EF" w:rsidRDefault="00A710EF" w:rsidP="001C01ED">
      <w:pPr>
        <w:pStyle w:val="a4"/>
        <w:ind w:left="0"/>
        <w:jc w:val="both"/>
        <w:rPr>
          <w:bCs/>
        </w:rPr>
      </w:pPr>
      <w:r w:rsidRPr="00A710EF">
        <w:rPr>
          <w:bCs/>
        </w:rPr>
        <w:t>стенки, плазматические и ядерные белки, ферменты.</w:t>
      </w:r>
    </w:p>
    <w:p w:rsidR="00A710EF" w:rsidRPr="00A710EF" w:rsidRDefault="00A710EF" w:rsidP="001C01ED">
      <w:pPr>
        <w:pStyle w:val="a4"/>
        <w:ind w:left="0"/>
        <w:jc w:val="both"/>
        <w:rPr>
          <w:bCs/>
        </w:rPr>
      </w:pPr>
      <w:r w:rsidRPr="00A710EF">
        <w:rPr>
          <w:bCs/>
        </w:rPr>
        <w:t>У вирусов имеются суперкапсид</w:t>
      </w:r>
      <w:r>
        <w:rPr>
          <w:bCs/>
        </w:rPr>
        <w:t>ные АГ (поверхностные оболочеч</w:t>
      </w:r>
      <w:r w:rsidRPr="00A710EF">
        <w:rPr>
          <w:bCs/>
        </w:rPr>
        <w:t>ные, белковые, гликопротеидные), капс</w:t>
      </w:r>
      <w:r>
        <w:rPr>
          <w:bCs/>
        </w:rPr>
        <w:t>идные и нуклеопротеидные (серд</w:t>
      </w:r>
      <w:r w:rsidRPr="00A710EF">
        <w:rPr>
          <w:bCs/>
        </w:rPr>
        <w:t>цевинные) АГ.</w:t>
      </w:r>
    </w:p>
    <w:p w:rsidR="00A710EF" w:rsidRPr="00A710EF" w:rsidRDefault="00A710EF" w:rsidP="001C01ED">
      <w:pPr>
        <w:pStyle w:val="a4"/>
        <w:ind w:left="0"/>
        <w:jc w:val="both"/>
        <w:rPr>
          <w:bCs/>
        </w:rPr>
      </w:pPr>
      <w:r w:rsidRPr="00A710EF">
        <w:rPr>
          <w:bCs/>
        </w:rPr>
        <w:t xml:space="preserve">Антигены гельминтов и других паразитов сложны по строению и </w:t>
      </w:r>
      <w:r w:rsidR="000C2464">
        <w:rPr>
          <w:bCs/>
        </w:rPr>
        <w:t>со</w:t>
      </w:r>
      <w:r w:rsidRPr="00A710EF">
        <w:rPr>
          <w:bCs/>
        </w:rPr>
        <w:t>держат большое количество полисахар</w:t>
      </w:r>
      <w:r>
        <w:rPr>
          <w:bCs/>
        </w:rPr>
        <w:t>идных и белковых молекул. Анти</w:t>
      </w:r>
      <w:r w:rsidRPr="00A710EF">
        <w:rPr>
          <w:bCs/>
        </w:rPr>
        <w:t>генная мозаика специфична для каждого</w:t>
      </w:r>
      <w:r>
        <w:rPr>
          <w:bCs/>
        </w:rPr>
        <w:t xml:space="preserve"> вида паразитов. Стимулируя им</w:t>
      </w:r>
      <w:r w:rsidRPr="00A710EF">
        <w:rPr>
          <w:bCs/>
        </w:rPr>
        <w:t>мунные реакции, они часто вызывают аллергию.</w:t>
      </w:r>
    </w:p>
    <w:p w:rsidR="00A710EF" w:rsidRPr="00A710EF" w:rsidRDefault="00A710EF" w:rsidP="001C01ED">
      <w:pPr>
        <w:pStyle w:val="a4"/>
        <w:ind w:left="0"/>
        <w:jc w:val="both"/>
        <w:rPr>
          <w:bCs/>
        </w:rPr>
      </w:pPr>
      <w:r w:rsidRPr="00A710EF">
        <w:rPr>
          <w:b/>
          <w:bCs/>
        </w:rPr>
        <w:t>Протективные антигены</w:t>
      </w:r>
      <w:r w:rsidRPr="00A710EF">
        <w:rPr>
          <w:bCs/>
        </w:rPr>
        <w:t xml:space="preserve"> представл</w:t>
      </w:r>
      <w:r>
        <w:rPr>
          <w:bCs/>
        </w:rPr>
        <w:t>яют собой совокупность антиген</w:t>
      </w:r>
      <w:r w:rsidRPr="00A710EF">
        <w:rPr>
          <w:bCs/>
        </w:rPr>
        <w:t>ных детерминант, которые вызывают наиболее сильный иммунный ответ,</w:t>
      </w:r>
    </w:p>
    <w:p w:rsidR="00A710EF" w:rsidRPr="00A710EF" w:rsidRDefault="00A710EF" w:rsidP="001C01ED">
      <w:pPr>
        <w:pStyle w:val="a4"/>
        <w:ind w:left="0"/>
        <w:jc w:val="both"/>
        <w:rPr>
          <w:bCs/>
        </w:rPr>
      </w:pPr>
      <w:r w:rsidRPr="00A710EF">
        <w:rPr>
          <w:bCs/>
        </w:rPr>
        <w:t>что предохраняет организм от повторной инфекции данным возбудителем.</w:t>
      </w:r>
    </w:p>
    <w:p w:rsidR="00A710EF" w:rsidRPr="00A710EF" w:rsidRDefault="00A710EF" w:rsidP="001C01ED">
      <w:pPr>
        <w:pStyle w:val="a4"/>
        <w:ind w:left="0"/>
        <w:jc w:val="both"/>
        <w:rPr>
          <w:bCs/>
        </w:rPr>
      </w:pPr>
      <w:r w:rsidRPr="00A710EF">
        <w:rPr>
          <w:bCs/>
        </w:rPr>
        <w:t>У микробов различных видов и у</w:t>
      </w:r>
      <w:r>
        <w:rPr>
          <w:bCs/>
        </w:rPr>
        <w:t xml:space="preserve"> млекопитающих есть общие, сход</w:t>
      </w:r>
      <w:r w:rsidRPr="00A710EF">
        <w:rPr>
          <w:bCs/>
        </w:rPr>
        <w:t>ные по строению антигены. Это явление называется антиг</w:t>
      </w:r>
      <w:r>
        <w:rPr>
          <w:bCs/>
        </w:rPr>
        <w:t>енной мимик</w:t>
      </w:r>
      <w:r w:rsidRPr="00A710EF">
        <w:rPr>
          <w:bCs/>
        </w:rPr>
        <w:t>рией. Например, антиген Фор</w:t>
      </w:r>
      <w:r w:rsidR="000C2464">
        <w:rPr>
          <w:bCs/>
        </w:rPr>
        <w:t xml:space="preserve">смана содержится в эритроцитах барана, у </w:t>
      </w:r>
      <w:r w:rsidRPr="00A710EF">
        <w:rPr>
          <w:bCs/>
        </w:rPr>
        <w:t>сальмонелл и у морских свинок. У возбу</w:t>
      </w:r>
      <w:r w:rsidR="000C2464">
        <w:rPr>
          <w:bCs/>
        </w:rPr>
        <w:t>дителя сифилиса есть фосфолипи</w:t>
      </w:r>
      <w:r w:rsidRPr="00A710EF">
        <w:rPr>
          <w:bCs/>
        </w:rPr>
        <w:t>ды, сходные по строению с теми, кото</w:t>
      </w:r>
      <w:r w:rsidR="000C2464">
        <w:rPr>
          <w:bCs/>
        </w:rPr>
        <w:t xml:space="preserve">рые имеются в сердце животных и </w:t>
      </w:r>
      <w:r w:rsidRPr="00A710EF">
        <w:rPr>
          <w:bCs/>
        </w:rPr>
        <w:t>человека. Кардиолипиновый антиген с</w:t>
      </w:r>
      <w:r w:rsidR="000C2464">
        <w:rPr>
          <w:bCs/>
        </w:rPr>
        <w:t xml:space="preserve">ердца животных используется для </w:t>
      </w:r>
      <w:r w:rsidRPr="00A710EF">
        <w:rPr>
          <w:bCs/>
        </w:rPr>
        <w:t>выявления антител к спирохете у бол</w:t>
      </w:r>
      <w:r w:rsidR="000C2464">
        <w:rPr>
          <w:bCs/>
        </w:rPr>
        <w:t>ьных людей.</w:t>
      </w:r>
    </w:p>
    <w:p w:rsidR="00A710EF" w:rsidRPr="00A710EF" w:rsidRDefault="00A710EF" w:rsidP="001C01ED">
      <w:pPr>
        <w:pStyle w:val="a4"/>
        <w:ind w:left="0"/>
        <w:jc w:val="both"/>
        <w:rPr>
          <w:bCs/>
        </w:rPr>
      </w:pPr>
      <w:r w:rsidRPr="000C2464">
        <w:rPr>
          <w:b/>
          <w:bCs/>
        </w:rPr>
        <w:t>Суперантигены</w:t>
      </w:r>
      <w:r w:rsidRPr="00A710EF">
        <w:rPr>
          <w:bCs/>
        </w:rPr>
        <w:t xml:space="preserve"> — особая группа</w:t>
      </w:r>
      <w:r w:rsidR="000C2464">
        <w:rPr>
          <w:bCs/>
        </w:rPr>
        <w:t xml:space="preserve"> антигенов, которые в очень не</w:t>
      </w:r>
      <w:r w:rsidRPr="00A710EF">
        <w:rPr>
          <w:bCs/>
        </w:rPr>
        <w:t>больших дозах вызывают неспецифиче</w:t>
      </w:r>
      <w:r w:rsidR="000C2464">
        <w:rPr>
          <w:bCs/>
        </w:rPr>
        <w:t xml:space="preserve">скую поликлональную активацию и </w:t>
      </w:r>
      <w:r w:rsidRPr="00A710EF">
        <w:rPr>
          <w:bCs/>
        </w:rPr>
        <w:t xml:space="preserve">пролиферацию </w:t>
      </w:r>
      <w:r w:rsidR="000C2464">
        <w:rPr>
          <w:bCs/>
        </w:rPr>
        <w:t xml:space="preserve">большого числа Т-лимфоцитов: При этом вырабатывается </w:t>
      </w:r>
      <w:r w:rsidRPr="00A710EF">
        <w:rPr>
          <w:bCs/>
        </w:rPr>
        <w:t>много ИЛ-2 и других цитокинов, вызы</w:t>
      </w:r>
      <w:r w:rsidR="000C2464">
        <w:rPr>
          <w:bCs/>
        </w:rPr>
        <w:t xml:space="preserve">вающих воспаление и повреждение </w:t>
      </w:r>
      <w:r w:rsidRPr="00A710EF">
        <w:rPr>
          <w:bCs/>
        </w:rPr>
        <w:t>тканей. Суперантигенами являются бак</w:t>
      </w:r>
      <w:r w:rsidR="000C2464">
        <w:rPr>
          <w:bCs/>
        </w:rPr>
        <w:t>териальные энтеротоксины, стафи</w:t>
      </w:r>
      <w:r w:rsidRPr="00A710EF">
        <w:rPr>
          <w:bCs/>
        </w:rPr>
        <w:t>лококковые, холерные токсины и др.</w:t>
      </w:r>
    </w:p>
    <w:p w:rsidR="00A710EF" w:rsidRPr="00A710EF" w:rsidRDefault="00A710EF" w:rsidP="001C01ED">
      <w:pPr>
        <w:pStyle w:val="a4"/>
        <w:ind w:left="0"/>
        <w:jc w:val="both"/>
        <w:rPr>
          <w:bCs/>
        </w:rPr>
      </w:pPr>
      <w:r w:rsidRPr="000C2464">
        <w:rPr>
          <w:b/>
          <w:bCs/>
        </w:rPr>
        <w:t>Митогены</w:t>
      </w:r>
      <w:r w:rsidRPr="00A710EF">
        <w:rPr>
          <w:bCs/>
        </w:rPr>
        <w:t xml:space="preserve"> — вещества, стимулирующие полиферацию лимфоцитов</w:t>
      </w:r>
    </w:p>
    <w:p w:rsidR="00A710EF" w:rsidRPr="00A710EF" w:rsidRDefault="00A710EF" w:rsidP="001C01ED">
      <w:pPr>
        <w:pStyle w:val="a4"/>
        <w:ind w:left="0"/>
        <w:jc w:val="both"/>
        <w:rPr>
          <w:bCs/>
        </w:rPr>
      </w:pPr>
      <w:r w:rsidRPr="00A710EF">
        <w:rPr>
          <w:bCs/>
        </w:rPr>
        <w:t>(фитогемагглютинин, конконавалин А).</w:t>
      </w:r>
    </w:p>
    <w:p w:rsidR="000C2464" w:rsidRDefault="000C2464" w:rsidP="001C01ED">
      <w:pPr>
        <w:pStyle w:val="a4"/>
        <w:ind w:left="0"/>
        <w:jc w:val="both"/>
        <w:rPr>
          <w:bCs/>
        </w:rPr>
      </w:pPr>
    </w:p>
    <w:p w:rsidR="000C2464" w:rsidRDefault="000C2464" w:rsidP="001C01ED">
      <w:pPr>
        <w:pStyle w:val="a4"/>
        <w:ind w:left="0"/>
        <w:jc w:val="both"/>
        <w:rPr>
          <w:bCs/>
        </w:rPr>
      </w:pPr>
    </w:p>
    <w:p w:rsidR="00A710EF" w:rsidRPr="00A710EF" w:rsidRDefault="00A710EF" w:rsidP="001C01ED">
      <w:pPr>
        <w:pStyle w:val="a4"/>
        <w:ind w:left="0"/>
        <w:jc w:val="both"/>
        <w:rPr>
          <w:bCs/>
        </w:rPr>
      </w:pPr>
      <w:r w:rsidRPr="00A710EF">
        <w:rPr>
          <w:bCs/>
        </w:rPr>
        <w:lastRenderedPageBreak/>
        <w:t xml:space="preserve">К </w:t>
      </w:r>
      <w:r w:rsidRPr="000C2464">
        <w:rPr>
          <w:b/>
          <w:bCs/>
        </w:rPr>
        <w:t>неинфекционным антигенам</w:t>
      </w:r>
      <w:r w:rsidR="000C2464">
        <w:rPr>
          <w:bCs/>
        </w:rPr>
        <w:t xml:space="preserve"> </w:t>
      </w:r>
      <w:r w:rsidRPr="00A710EF">
        <w:rPr>
          <w:bCs/>
        </w:rPr>
        <w:t>отно</w:t>
      </w:r>
      <w:r w:rsidR="000C2464">
        <w:rPr>
          <w:bCs/>
        </w:rPr>
        <w:t>сятся антигены растений, лекарственные препараты, химические</w:t>
      </w:r>
      <w:r w:rsidRPr="00A710EF">
        <w:rPr>
          <w:bCs/>
        </w:rPr>
        <w:t xml:space="preserve"> природные и синтетические вещества,</w:t>
      </w:r>
    </w:p>
    <w:p w:rsidR="00A710EF" w:rsidRPr="00A710EF" w:rsidRDefault="00A710EF" w:rsidP="001C01ED">
      <w:pPr>
        <w:pStyle w:val="a4"/>
        <w:ind w:left="0"/>
        <w:jc w:val="both"/>
        <w:rPr>
          <w:bCs/>
        </w:rPr>
      </w:pPr>
      <w:r w:rsidRPr="00A710EF">
        <w:rPr>
          <w:bCs/>
        </w:rPr>
        <w:t>антигены клеток животных и человека.</w:t>
      </w:r>
    </w:p>
    <w:p w:rsidR="00A710EF" w:rsidRPr="00A710EF" w:rsidRDefault="00A710EF" w:rsidP="001C01ED">
      <w:pPr>
        <w:pStyle w:val="a4"/>
        <w:ind w:left="0"/>
        <w:jc w:val="both"/>
        <w:rPr>
          <w:bCs/>
        </w:rPr>
      </w:pPr>
      <w:r w:rsidRPr="00A710EF">
        <w:rPr>
          <w:bCs/>
        </w:rPr>
        <w:t>Антигены растений являются аллергенами для чувствительных к ним</w:t>
      </w:r>
    </w:p>
    <w:p w:rsidR="00A710EF" w:rsidRPr="00A710EF" w:rsidRDefault="00A710EF" w:rsidP="001C01ED">
      <w:pPr>
        <w:pStyle w:val="a4"/>
        <w:ind w:left="0"/>
        <w:jc w:val="both"/>
        <w:rPr>
          <w:bCs/>
        </w:rPr>
      </w:pPr>
      <w:r w:rsidRPr="00A710EF">
        <w:rPr>
          <w:bCs/>
        </w:rPr>
        <w:t>людей.</w:t>
      </w:r>
    </w:p>
    <w:p w:rsidR="004B2D0F" w:rsidRDefault="00A710EF" w:rsidP="001C01ED">
      <w:pPr>
        <w:pStyle w:val="a4"/>
        <w:ind w:left="0"/>
        <w:jc w:val="both"/>
        <w:rPr>
          <w:bCs/>
        </w:rPr>
      </w:pPr>
      <w:r w:rsidRPr="00A710EF">
        <w:rPr>
          <w:bCs/>
        </w:rPr>
        <w:t>Практически все химические веще</w:t>
      </w:r>
      <w:r w:rsidR="000C2464">
        <w:rPr>
          <w:bCs/>
        </w:rPr>
        <w:t>ства, ксенобиотики, лекарствен</w:t>
      </w:r>
      <w:r w:rsidRPr="00A710EF">
        <w:rPr>
          <w:bCs/>
        </w:rPr>
        <w:t>ные средства могут выступать в роли гаптенов.</w:t>
      </w:r>
    </w:p>
    <w:p w:rsidR="000C2464" w:rsidRDefault="000C2464" w:rsidP="001C01ED">
      <w:pPr>
        <w:pStyle w:val="a4"/>
        <w:ind w:left="0"/>
        <w:jc w:val="both"/>
        <w:rPr>
          <w:bCs/>
        </w:rPr>
      </w:pPr>
      <w:r>
        <w:rPr>
          <w:bCs/>
        </w:rPr>
        <w:t>Среди антигенов тканей и клеток животных и человека различают стромальные, мембранные, цитоплазматические, митохондриальные, ядерные антигены.</w:t>
      </w:r>
    </w:p>
    <w:p w:rsidR="000C2464" w:rsidRDefault="000C2464" w:rsidP="001C01ED">
      <w:pPr>
        <w:pStyle w:val="a4"/>
        <w:ind w:left="0"/>
        <w:jc w:val="both"/>
        <w:rPr>
          <w:bCs/>
        </w:rPr>
      </w:pPr>
      <w:r>
        <w:rPr>
          <w:bCs/>
        </w:rPr>
        <w:t>Антигены животных по отношению к человеку являются ксеногенными, Поэтому при введение белков сыворотки животных всегда наступает иммунная реакция, которая будет аллергической при повторном их наступлении.</w:t>
      </w:r>
    </w:p>
    <w:p w:rsidR="000C2464" w:rsidRDefault="000C2464" w:rsidP="001C01ED">
      <w:pPr>
        <w:pStyle w:val="a4"/>
        <w:ind w:left="0"/>
        <w:jc w:val="both"/>
        <w:rPr>
          <w:bCs/>
        </w:rPr>
      </w:pPr>
      <w:r>
        <w:rPr>
          <w:bCs/>
        </w:rPr>
        <w:t xml:space="preserve">Среди </w:t>
      </w:r>
      <w:r w:rsidRPr="000C2464">
        <w:rPr>
          <w:b/>
          <w:bCs/>
          <w:u w:val="single"/>
        </w:rPr>
        <w:t>эндогенных</w:t>
      </w:r>
      <w:r>
        <w:rPr>
          <w:bCs/>
        </w:rPr>
        <w:t xml:space="preserve"> антигенов выделяют:</w:t>
      </w:r>
    </w:p>
    <w:p w:rsidR="000C2464" w:rsidRPr="000C2464" w:rsidRDefault="000C2464" w:rsidP="001C01ED">
      <w:pPr>
        <w:pStyle w:val="a4"/>
        <w:ind w:left="0"/>
        <w:jc w:val="both"/>
        <w:rPr>
          <w:bCs/>
        </w:rPr>
      </w:pPr>
      <w:r w:rsidRPr="000C2464">
        <w:rPr>
          <w:b/>
          <w:bCs/>
        </w:rPr>
        <w:t>Аутоантигены</w:t>
      </w:r>
      <w:r>
        <w:rPr>
          <w:bCs/>
        </w:rPr>
        <w:t xml:space="preserve"> — нормальные для организма (обычные, естествен</w:t>
      </w:r>
      <w:r w:rsidRPr="000C2464">
        <w:rPr>
          <w:bCs/>
        </w:rPr>
        <w:t>ные) или образующиеся в нем патологические антигены.</w:t>
      </w:r>
    </w:p>
    <w:p w:rsidR="000C2464" w:rsidRPr="000C2464" w:rsidRDefault="000C2464" w:rsidP="001C01ED">
      <w:pPr>
        <w:pStyle w:val="a4"/>
        <w:ind w:left="0"/>
        <w:jc w:val="both"/>
        <w:rPr>
          <w:bCs/>
        </w:rPr>
      </w:pPr>
      <w:r w:rsidRPr="000C2464">
        <w:rPr>
          <w:b/>
          <w:bCs/>
        </w:rPr>
        <w:t>Нормальные аутоантигены</w:t>
      </w:r>
      <w:r w:rsidRPr="000C2464">
        <w:rPr>
          <w:bCs/>
        </w:rPr>
        <w:t xml:space="preserve"> - это к</w:t>
      </w:r>
      <w:r>
        <w:rPr>
          <w:bCs/>
        </w:rPr>
        <w:t>омплексные белки органов и тка</w:t>
      </w:r>
      <w:r w:rsidRPr="000C2464">
        <w:rPr>
          <w:bCs/>
        </w:rPr>
        <w:t>ней че</w:t>
      </w:r>
      <w:r w:rsidR="00AC149E">
        <w:rPr>
          <w:bCs/>
        </w:rPr>
        <w:t>ловека, отделенные</w:t>
      </w:r>
      <w:r>
        <w:rPr>
          <w:bCs/>
        </w:rPr>
        <w:t xml:space="preserve"> кровотоками </w:t>
      </w:r>
      <w:r w:rsidR="00AC149E">
        <w:rPr>
          <w:bCs/>
        </w:rPr>
        <w:t xml:space="preserve">от </w:t>
      </w:r>
      <w:r>
        <w:rPr>
          <w:bCs/>
        </w:rPr>
        <w:t>иммунокомпетентных клеток ге</w:t>
      </w:r>
      <w:r w:rsidRPr="000C2464">
        <w:rPr>
          <w:bCs/>
        </w:rPr>
        <w:t>матоэнцефалическим, гематотестикулярным и другими барьерами. К числу</w:t>
      </w:r>
    </w:p>
    <w:p w:rsidR="000C2464" w:rsidRPr="000C2464" w:rsidRDefault="000C2464" w:rsidP="001C01ED">
      <w:pPr>
        <w:pStyle w:val="a4"/>
        <w:ind w:left="0"/>
        <w:jc w:val="both"/>
        <w:rPr>
          <w:bCs/>
        </w:rPr>
      </w:pPr>
      <w:r w:rsidRPr="000C2464">
        <w:rPr>
          <w:bCs/>
        </w:rPr>
        <w:t>таких забарьерных ор</w:t>
      </w:r>
      <w:r>
        <w:rPr>
          <w:bCs/>
        </w:rPr>
        <w:t xml:space="preserve">ганов относят </w:t>
      </w:r>
      <w:r w:rsidRPr="000C2464">
        <w:rPr>
          <w:bCs/>
        </w:rPr>
        <w:t xml:space="preserve">мозг, </w:t>
      </w:r>
      <w:r>
        <w:rPr>
          <w:bCs/>
        </w:rPr>
        <w:t>семенники, хрусталик глаза, па</w:t>
      </w:r>
      <w:r w:rsidRPr="000C2464">
        <w:rPr>
          <w:bCs/>
        </w:rPr>
        <w:t>ращитовидные железы. Аутоантигены за</w:t>
      </w:r>
      <w:r w:rsidR="00AC149E">
        <w:rPr>
          <w:bCs/>
        </w:rPr>
        <w:t>барьерных органов способны рас</w:t>
      </w:r>
      <w:r w:rsidRPr="000C2464">
        <w:rPr>
          <w:bCs/>
        </w:rPr>
        <w:t>познаваться иммунной системой собственного организма как экзогенные</w:t>
      </w:r>
    </w:p>
    <w:p w:rsidR="000C2464" w:rsidRPr="000C2464" w:rsidRDefault="000C2464" w:rsidP="001C01ED">
      <w:pPr>
        <w:pStyle w:val="a4"/>
        <w:ind w:left="0"/>
        <w:jc w:val="both"/>
        <w:rPr>
          <w:bCs/>
        </w:rPr>
      </w:pPr>
      <w:r w:rsidRPr="000C2464">
        <w:rPr>
          <w:bCs/>
        </w:rPr>
        <w:t xml:space="preserve">чужеродные белки, но так как в норме они </w:t>
      </w:r>
      <w:r w:rsidR="00AC149E">
        <w:rPr>
          <w:bCs/>
        </w:rPr>
        <w:t>не поступают в кровь, то иммун</w:t>
      </w:r>
      <w:r w:rsidRPr="000C2464">
        <w:rPr>
          <w:bCs/>
        </w:rPr>
        <w:t>ные лимфоциты</w:t>
      </w:r>
      <w:r w:rsidR="00AC149E">
        <w:rPr>
          <w:bCs/>
        </w:rPr>
        <w:t xml:space="preserve"> не реагируют </w:t>
      </w:r>
      <w:r w:rsidRPr="000C2464">
        <w:rPr>
          <w:bCs/>
        </w:rPr>
        <w:t>с ними. Иммунные реакции с нормальными</w:t>
      </w:r>
    </w:p>
    <w:p w:rsidR="000C2464" w:rsidRPr="000C2464" w:rsidRDefault="00AC149E" w:rsidP="001C01ED">
      <w:pPr>
        <w:pStyle w:val="a4"/>
        <w:ind w:left="0"/>
        <w:jc w:val="both"/>
        <w:rPr>
          <w:bCs/>
        </w:rPr>
      </w:pPr>
      <w:r>
        <w:rPr>
          <w:bCs/>
        </w:rPr>
        <w:t>аутоантигенами чаще всего</w:t>
      </w:r>
      <w:r w:rsidR="000C2464" w:rsidRPr="000C2464">
        <w:rPr>
          <w:bCs/>
        </w:rPr>
        <w:t xml:space="preserve"> происходят при травматических повреждениях</w:t>
      </w:r>
    </w:p>
    <w:p w:rsidR="000C2464" w:rsidRPr="000C2464" w:rsidRDefault="000C2464" w:rsidP="001C01ED">
      <w:pPr>
        <w:pStyle w:val="a4"/>
        <w:ind w:left="0"/>
        <w:jc w:val="both"/>
        <w:rPr>
          <w:bCs/>
        </w:rPr>
      </w:pPr>
      <w:r w:rsidRPr="000C2464">
        <w:rPr>
          <w:bCs/>
        </w:rPr>
        <w:t>забарьерных органов или повышении степени проницаемости барьеров.</w:t>
      </w:r>
    </w:p>
    <w:p w:rsidR="000C2464" w:rsidRPr="000C2464" w:rsidRDefault="000C2464" w:rsidP="001C01ED">
      <w:pPr>
        <w:pStyle w:val="a4"/>
        <w:ind w:left="0"/>
        <w:jc w:val="both"/>
        <w:rPr>
          <w:bCs/>
        </w:rPr>
      </w:pPr>
      <w:r w:rsidRPr="000C2464">
        <w:rPr>
          <w:b/>
          <w:bCs/>
        </w:rPr>
        <w:t>Патологические аутоантигены</w:t>
      </w:r>
      <w:r w:rsidRPr="000C2464">
        <w:rPr>
          <w:bCs/>
        </w:rPr>
        <w:t xml:space="preserve"> — тоже являются сложными белками.</w:t>
      </w:r>
    </w:p>
    <w:p w:rsidR="000C2464" w:rsidRPr="000C2464" w:rsidRDefault="000C2464" w:rsidP="001C01ED">
      <w:pPr>
        <w:pStyle w:val="a4"/>
        <w:ind w:left="0"/>
        <w:jc w:val="both"/>
        <w:rPr>
          <w:bCs/>
        </w:rPr>
      </w:pPr>
      <w:r w:rsidRPr="000C2464">
        <w:rPr>
          <w:bCs/>
        </w:rPr>
        <w:t>Они возникают в организме при некоторых инфекционных и соматических</w:t>
      </w:r>
    </w:p>
    <w:p w:rsidR="000C2464" w:rsidRDefault="000C2464" w:rsidP="001C01ED">
      <w:pPr>
        <w:pStyle w:val="a4"/>
        <w:ind w:left="0"/>
        <w:jc w:val="both"/>
        <w:rPr>
          <w:bCs/>
        </w:rPr>
      </w:pPr>
      <w:r w:rsidRPr="000C2464">
        <w:rPr>
          <w:bCs/>
        </w:rPr>
        <w:t>заболеваниях. Различают, например, «</w:t>
      </w:r>
      <w:r w:rsidR="00AC149E">
        <w:rPr>
          <w:bCs/>
        </w:rPr>
        <w:t>вирусные трансплантационные ан</w:t>
      </w:r>
      <w:r w:rsidRPr="000C2464">
        <w:rPr>
          <w:bCs/>
        </w:rPr>
        <w:t>тигены», накапливающиеся на мембран</w:t>
      </w:r>
      <w:r w:rsidR="00AC149E">
        <w:rPr>
          <w:bCs/>
        </w:rPr>
        <w:t xml:space="preserve">е клеток, «ожоговые», «лучевые» </w:t>
      </w:r>
      <w:r w:rsidRPr="000C2464">
        <w:rPr>
          <w:bCs/>
        </w:rPr>
        <w:t>аутоантигены. Во многих случаях их формированию предше</w:t>
      </w:r>
      <w:r w:rsidR="00AC149E">
        <w:rPr>
          <w:bCs/>
        </w:rPr>
        <w:t xml:space="preserve">ствует появление гаптенов, </w:t>
      </w:r>
      <w:r w:rsidRPr="000C2464">
        <w:rPr>
          <w:bCs/>
        </w:rPr>
        <w:t xml:space="preserve">которые, соединяясь с </w:t>
      </w:r>
      <w:r w:rsidR="00AC149E">
        <w:rPr>
          <w:bCs/>
        </w:rPr>
        <w:t>гомологичными белками, преобра</w:t>
      </w:r>
      <w:r w:rsidRPr="000C2464">
        <w:rPr>
          <w:bCs/>
        </w:rPr>
        <w:t>зуют их в чужеродные. В результате появ</w:t>
      </w:r>
      <w:r w:rsidR="00AC149E">
        <w:rPr>
          <w:bCs/>
        </w:rPr>
        <w:t xml:space="preserve">ляются аутоантитела к собственным клеткам, что приводит к </w:t>
      </w:r>
      <w:r w:rsidRPr="000C2464">
        <w:rPr>
          <w:bCs/>
        </w:rPr>
        <w:t>развитию а</w:t>
      </w:r>
      <w:r w:rsidR="00AC149E">
        <w:rPr>
          <w:bCs/>
        </w:rPr>
        <w:t xml:space="preserve">утоиммунных болезней (тироидит, </w:t>
      </w:r>
      <w:r w:rsidRPr="000C2464">
        <w:rPr>
          <w:bCs/>
        </w:rPr>
        <w:t>ревматоидный артрит и др.).</w:t>
      </w:r>
    </w:p>
    <w:p w:rsidR="00AC149E" w:rsidRDefault="00AC149E" w:rsidP="001C01ED">
      <w:pPr>
        <w:pStyle w:val="a4"/>
        <w:ind w:left="0"/>
        <w:jc w:val="both"/>
        <w:rPr>
          <w:bCs/>
        </w:rPr>
      </w:pPr>
    </w:p>
    <w:p w:rsidR="004B2D0F" w:rsidRDefault="004B2D0F" w:rsidP="00A710EF">
      <w:pPr>
        <w:pStyle w:val="a4"/>
        <w:ind w:left="0"/>
        <w:rPr>
          <w:bCs/>
        </w:rPr>
      </w:pPr>
    </w:p>
    <w:p w:rsidR="00BD47B9" w:rsidRDefault="00BD47B9" w:rsidP="00BD47B9">
      <w:pPr>
        <w:rPr>
          <w:bCs/>
        </w:rPr>
      </w:pPr>
    </w:p>
    <w:p w:rsidR="00C47392" w:rsidRDefault="00BD47B9" w:rsidP="00BD47B9">
      <w:pPr>
        <w:rPr>
          <w:bCs/>
        </w:rPr>
      </w:pPr>
      <w:r>
        <w:rPr>
          <w:bCs/>
        </w:rPr>
        <w:t xml:space="preserve">                                               </w:t>
      </w:r>
    </w:p>
    <w:p w:rsidR="00424365" w:rsidRDefault="00AC149E" w:rsidP="00C47392">
      <w:pPr>
        <w:jc w:val="center"/>
        <w:rPr>
          <w:b/>
          <w:bCs/>
        </w:rPr>
      </w:pPr>
      <w:r>
        <w:rPr>
          <w:b/>
          <w:bCs/>
        </w:rPr>
        <w:lastRenderedPageBreak/>
        <w:t>Антитела</w:t>
      </w:r>
    </w:p>
    <w:p w:rsidR="00AC149E" w:rsidRDefault="00AC149E" w:rsidP="001C01ED">
      <w:pPr>
        <w:jc w:val="both"/>
        <w:rPr>
          <w:bCs/>
        </w:rPr>
      </w:pPr>
      <w:r w:rsidRPr="00AC149E">
        <w:rPr>
          <w:bCs/>
        </w:rPr>
        <w:t>Антитела – это иммуноглобулины, специфически реагирующие с антигенами.</w:t>
      </w:r>
      <w:r>
        <w:rPr>
          <w:bCs/>
        </w:rPr>
        <w:t xml:space="preserve"> </w:t>
      </w:r>
      <w:r w:rsidRPr="00AC149E">
        <w:rPr>
          <w:bCs/>
        </w:rPr>
        <w:t>Иммуноглобулины являются гликопротеинами, имеющими в своем составе центры</w:t>
      </w:r>
      <w:r>
        <w:rPr>
          <w:bCs/>
        </w:rPr>
        <w:t xml:space="preserve"> </w:t>
      </w:r>
      <w:r w:rsidRPr="00AC149E">
        <w:rPr>
          <w:bCs/>
        </w:rPr>
        <w:t>специфического связывания антигена. Связывание является нековалентным и основано на</w:t>
      </w:r>
      <w:r>
        <w:rPr>
          <w:bCs/>
        </w:rPr>
        <w:t xml:space="preserve"> </w:t>
      </w:r>
      <w:r w:rsidRPr="00AC149E">
        <w:rPr>
          <w:bCs/>
        </w:rPr>
        <w:t>принципе комплементарности.</w:t>
      </w:r>
      <w:r>
        <w:rPr>
          <w:bCs/>
        </w:rPr>
        <w:t xml:space="preserve"> </w:t>
      </w:r>
    </w:p>
    <w:p w:rsidR="00AC149E" w:rsidRDefault="00AC149E" w:rsidP="001C01ED">
      <w:pPr>
        <w:jc w:val="both"/>
        <w:rPr>
          <w:bCs/>
        </w:rPr>
      </w:pPr>
      <w:r w:rsidRPr="00AC149E">
        <w:rPr>
          <w:bCs/>
        </w:rPr>
        <w:t>Иммуноглобулины (Ig, антитела) — это защитные белки, которые иммунная система производит для борьбы с вирусами, бактериями, паразитами и аллергенами.</w:t>
      </w:r>
    </w:p>
    <w:p w:rsidR="00AC149E" w:rsidRDefault="00AC149E" w:rsidP="001C01ED">
      <w:pPr>
        <w:jc w:val="both"/>
        <w:rPr>
          <w:bCs/>
        </w:rPr>
      </w:pPr>
      <w:r w:rsidRPr="00AC149E">
        <w:rPr>
          <w:bCs/>
        </w:rPr>
        <w:t xml:space="preserve"> Иммуноглобулины продуцируются</w:t>
      </w:r>
      <w:r>
        <w:rPr>
          <w:bCs/>
        </w:rPr>
        <w:t xml:space="preserve"> </w:t>
      </w:r>
      <w:r w:rsidRPr="00AC149E">
        <w:rPr>
          <w:bCs/>
        </w:rPr>
        <w:t>плазматическими клетками, представляющими собой конечную стадию созревания В-лимфоцитов. Существуют растворимые формы иммуноглобулинов, которые и называют</w:t>
      </w:r>
      <w:r>
        <w:rPr>
          <w:bCs/>
        </w:rPr>
        <w:t xml:space="preserve"> </w:t>
      </w:r>
      <w:r w:rsidRPr="00AC149E">
        <w:rPr>
          <w:bCs/>
        </w:rPr>
        <w:t>антителами, и мембранные формы иммуноглобулинов, составляющие основу В-клеточных</w:t>
      </w:r>
      <w:r>
        <w:rPr>
          <w:bCs/>
        </w:rPr>
        <w:t xml:space="preserve"> </w:t>
      </w:r>
      <w:r w:rsidRPr="00AC149E">
        <w:rPr>
          <w:bCs/>
        </w:rPr>
        <w:t>рецепторов на поверхности В-лимфоцитов.</w:t>
      </w:r>
      <w:r>
        <w:rPr>
          <w:bCs/>
        </w:rPr>
        <w:t xml:space="preserve"> </w:t>
      </w:r>
      <w:r w:rsidRPr="00AC149E">
        <w:rPr>
          <w:bCs/>
        </w:rPr>
        <w:t>Любая молекула иммуноглобулина построена из</w:t>
      </w:r>
      <w:r>
        <w:rPr>
          <w:bCs/>
        </w:rPr>
        <w:t xml:space="preserve"> двух типов цепей - тяжелой (Н -</w:t>
      </w:r>
      <w:r w:rsidRPr="00AC149E">
        <w:rPr>
          <w:bCs/>
        </w:rPr>
        <w:t>цепи) и легкой (L - цепи). Так называемый «мономерный» иммуноглобулин состоит из двух</w:t>
      </w:r>
      <w:r>
        <w:rPr>
          <w:bCs/>
        </w:rPr>
        <w:t xml:space="preserve"> </w:t>
      </w:r>
      <w:r w:rsidRPr="00AC149E">
        <w:rPr>
          <w:bCs/>
        </w:rPr>
        <w:t>Н-цепей и двух L-цепей, соединенных дисульфидными связями. Разные цепи содержат от</w:t>
      </w:r>
      <w:r>
        <w:rPr>
          <w:bCs/>
        </w:rPr>
        <w:t xml:space="preserve"> </w:t>
      </w:r>
      <w:r w:rsidRPr="00AC149E">
        <w:rPr>
          <w:bCs/>
        </w:rPr>
        <w:t>2 до 5 доменов.</w:t>
      </w:r>
    </w:p>
    <w:p w:rsidR="007E6C19" w:rsidRDefault="00AC149E" w:rsidP="001C01ED">
      <w:pPr>
        <w:jc w:val="both"/>
        <w:rPr>
          <w:bCs/>
        </w:rPr>
      </w:pPr>
      <w:r>
        <w:rPr>
          <w:bCs/>
        </w:rPr>
        <w:t xml:space="preserve"> </w:t>
      </w:r>
      <w:r w:rsidRPr="00AC149E">
        <w:rPr>
          <w:bCs/>
        </w:rPr>
        <w:t>У млекопитающих имеется пять классов иммуноглобулинов: IgG, IgM, IgA, IgE,</w:t>
      </w:r>
      <w:r>
        <w:rPr>
          <w:bCs/>
        </w:rPr>
        <w:t xml:space="preserve"> </w:t>
      </w:r>
      <w:r w:rsidRPr="00AC149E">
        <w:rPr>
          <w:bCs/>
        </w:rPr>
        <w:t>IgD.</w:t>
      </w:r>
      <w:r w:rsidRPr="00AC149E"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  <w:t xml:space="preserve"> </w:t>
      </w:r>
      <w:r w:rsidRPr="00AC149E">
        <w:rPr>
          <w:bCs/>
        </w:rPr>
        <w:t>Классы иммуноглобулинов отличаются строением тяжелых цепей. Каждая</w:t>
      </w:r>
      <w:r>
        <w:rPr>
          <w:bCs/>
        </w:rPr>
        <w:t xml:space="preserve"> </w:t>
      </w:r>
      <w:r w:rsidRPr="00AC149E">
        <w:rPr>
          <w:bCs/>
        </w:rPr>
        <w:t>молекула иммуноглобулина содержит не менее двух идентичных Н-цепей. Тяжелые цепи</w:t>
      </w:r>
      <w:r>
        <w:rPr>
          <w:bCs/>
        </w:rPr>
        <w:t xml:space="preserve"> </w:t>
      </w:r>
      <w:r w:rsidRPr="00AC149E">
        <w:rPr>
          <w:bCs/>
        </w:rPr>
        <w:t>иммуноглобулинов разных классов состоят из четырех или пяти доменов и обозначаются</w:t>
      </w:r>
      <w:r>
        <w:rPr>
          <w:bCs/>
        </w:rPr>
        <w:t xml:space="preserve"> </w:t>
      </w:r>
      <w:r w:rsidRPr="00AC149E">
        <w:rPr>
          <w:bCs/>
        </w:rPr>
        <w:t>буквами греческого алфавита соответственно латинской аббревиатуре класса:</w:t>
      </w:r>
      <w:r>
        <w:rPr>
          <w:bCs/>
        </w:rPr>
        <w:t xml:space="preserve"> </w:t>
      </w:r>
      <w:r w:rsidRPr="00AC149E">
        <w:rPr>
          <w:bCs/>
        </w:rPr>
        <w:t>IgG – γцепи, IgM -μ-цепи, IgA - α-цепи, IgE – έ-цепи, IgD - δ- цепи.</w:t>
      </w:r>
      <w:r>
        <w:rPr>
          <w:bCs/>
        </w:rPr>
        <w:t xml:space="preserve"> </w:t>
      </w:r>
      <w:r w:rsidRPr="00AC149E">
        <w:rPr>
          <w:bCs/>
        </w:rPr>
        <w:t>Иммуноглобулины человека классов IgG и IgA подразделяют на подклассы в</w:t>
      </w:r>
      <w:r>
        <w:rPr>
          <w:bCs/>
        </w:rPr>
        <w:t xml:space="preserve"> </w:t>
      </w:r>
      <w:r w:rsidRPr="00AC149E">
        <w:rPr>
          <w:bCs/>
        </w:rPr>
        <w:t>соответствии с особенностями строения тяжелой цепи. Среди иммуноглобулинов человека</w:t>
      </w:r>
      <w:r w:rsidR="007E6C19">
        <w:rPr>
          <w:bCs/>
        </w:rPr>
        <w:t xml:space="preserve"> </w:t>
      </w:r>
      <w:r w:rsidRPr="00AC149E">
        <w:rPr>
          <w:bCs/>
        </w:rPr>
        <w:t>класса IgG различают четыре подкласса: IgGl, IgG2, IgGЗ, IgG4. Среди иммуноглобулинов</w:t>
      </w:r>
      <w:r>
        <w:rPr>
          <w:bCs/>
        </w:rPr>
        <w:t xml:space="preserve"> </w:t>
      </w:r>
      <w:r w:rsidRPr="00AC149E">
        <w:rPr>
          <w:bCs/>
        </w:rPr>
        <w:t>класса IgA различают два подкласса: IgA 1 и IgA2. Таким образом, у иммуноглобулинов</w:t>
      </w:r>
      <w:r>
        <w:rPr>
          <w:bCs/>
        </w:rPr>
        <w:t xml:space="preserve"> </w:t>
      </w:r>
      <w:r w:rsidRPr="00AC149E">
        <w:rPr>
          <w:bCs/>
        </w:rPr>
        <w:t>человека существует девять разновидностей тяжелых цепей, определяющих</w:t>
      </w:r>
      <w:r>
        <w:rPr>
          <w:bCs/>
        </w:rPr>
        <w:t xml:space="preserve"> </w:t>
      </w:r>
      <w:r w:rsidRPr="00AC149E">
        <w:rPr>
          <w:bCs/>
        </w:rPr>
        <w:t>принадлежность иммуноглобулинов к разным классам и подклассам.</w:t>
      </w:r>
    </w:p>
    <w:p w:rsidR="000A55D2" w:rsidRDefault="007E6C19" w:rsidP="001C01ED">
      <w:pPr>
        <w:jc w:val="both"/>
        <w:rPr>
          <w:bCs/>
        </w:rPr>
      </w:pPr>
      <w:r w:rsidRPr="007E6C19">
        <w:rPr>
          <w:bCs/>
        </w:rPr>
        <w:t>Принадлежность антитела к конкретному классу и подклассу называют изотипом.</w:t>
      </w:r>
    </w:p>
    <w:p w:rsidR="000A55D2" w:rsidRDefault="000A55D2" w:rsidP="001C01ED">
      <w:pPr>
        <w:jc w:val="both"/>
        <w:rPr>
          <w:bCs/>
        </w:rPr>
      </w:pPr>
      <w:r w:rsidRPr="000A55D2">
        <w:rPr>
          <w:b/>
          <w:bCs/>
        </w:rPr>
        <w:t>Изотипы</w:t>
      </w:r>
      <w:r w:rsidRPr="000A55D2">
        <w:rPr>
          <w:bCs/>
        </w:rPr>
        <w:t xml:space="preserve"> – детерминанты, локализующиеся в константных областях иммуноглобулинов и определяющие тип тяжелой цепи. В зависимости от изотипа выделяют классы и подклассы иммуноглобулинов.</w:t>
      </w:r>
    </w:p>
    <w:p w:rsidR="007E6C19" w:rsidRDefault="007E6C19" w:rsidP="001C01ED">
      <w:pPr>
        <w:jc w:val="both"/>
        <w:rPr>
          <w:bCs/>
        </w:rPr>
      </w:pPr>
      <w:r w:rsidRPr="007E6C19">
        <w:rPr>
          <w:bCs/>
        </w:rPr>
        <w:t>Изотип обозначается по типу тяжелой цепи. Например, антитела класаа IgGl принадлежат</w:t>
      </w:r>
      <w:r>
        <w:rPr>
          <w:bCs/>
        </w:rPr>
        <w:t xml:space="preserve"> </w:t>
      </w:r>
      <w:r w:rsidRPr="007E6C19">
        <w:rPr>
          <w:bCs/>
        </w:rPr>
        <w:t>к γ 1изотипу.</w:t>
      </w:r>
      <w:r>
        <w:rPr>
          <w:bCs/>
        </w:rPr>
        <w:t xml:space="preserve"> </w:t>
      </w:r>
      <w:r w:rsidRPr="007E6C19">
        <w:rPr>
          <w:bCs/>
        </w:rPr>
        <w:t xml:space="preserve">Легкие цепи у всех изотипов иммуноглобулинов </w:t>
      </w:r>
      <w:r w:rsidRPr="007E6C19">
        <w:rPr>
          <w:bCs/>
        </w:rPr>
        <w:lastRenderedPageBreak/>
        <w:t>представлены æ-или λ-цепями В</w:t>
      </w:r>
      <w:r>
        <w:rPr>
          <w:bCs/>
        </w:rPr>
        <w:t xml:space="preserve"> </w:t>
      </w:r>
      <w:r w:rsidRPr="007E6C19">
        <w:rPr>
          <w:bCs/>
        </w:rPr>
        <w:t>составе молекулы иммуноглобулина всегда находится цепи одного типа Легкие цепи</w:t>
      </w:r>
      <w:r>
        <w:rPr>
          <w:bCs/>
        </w:rPr>
        <w:t xml:space="preserve"> </w:t>
      </w:r>
      <w:r w:rsidRPr="007E6C19">
        <w:rPr>
          <w:bCs/>
        </w:rPr>
        <w:t>построены из двух доменов. Легкие и тяжелые цепи иммуноглобулинов гликозилированы</w:t>
      </w:r>
      <w:r>
        <w:rPr>
          <w:bCs/>
        </w:rPr>
        <w:t>.</w:t>
      </w:r>
    </w:p>
    <w:p w:rsidR="007E6C19" w:rsidRDefault="007E6C19" w:rsidP="001C01ED">
      <w:pPr>
        <w:jc w:val="both"/>
        <w:rPr>
          <w:bCs/>
        </w:rPr>
      </w:pPr>
      <w:r w:rsidRPr="007E6C19">
        <w:rPr>
          <w:bCs/>
        </w:rPr>
        <w:t>В их составе обязательно находится два вида доменов - вариабельный (V - variable) и</w:t>
      </w:r>
      <w:r>
        <w:rPr>
          <w:bCs/>
        </w:rPr>
        <w:t xml:space="preserve"> </w:t>
      </w:r>
      <w:r w:rsidRPr="007E6C19">
        <w:rPr>
          <w:bCs/>
        </w:rPr>
        <w:t>константный (С-coпstaпt).</w:t>
      </w:r>
      <w:r>
        <w:rPr>
          <w:bCs/>
        </w:rPr>
        <w:t xml:space="preserve"> </w:t>
      </w:r>
      <w:r w:rsidRPr="007E6C19">
        <w:rPr>
          <w:bCs/>
        </w:rPr>
        <w:t>Молекула иммуноглобулина расщепляется на два Fab-фрагмента (ftagmentantigenbinding) и один Fc-фрагмент. С помощью Fab-фрагментов молекула иммуноглобулина связывает антигены, с помощью Fc-фрагмента фиксирует комплемент, взаимодействует с нейтрофилами, макрофагами, Т-лимфоцитами. Вариабельные участки Fab-фрагмента отличаются исключительным разнообразием, формируя огромное множество иммуноглобулинов, комплементарных различным иммуноглобулинам (идиотипы).</w:t>
      </w:r>
    </w:p>
    <w:p w:rsidR="007E6C19" w:rsidRPr="007E6C19" w:rsidRDefault="007E6C19" w:rsidP="001C01ED">
      <w:pPr>
        <w:jc w:val="both"/>
        <w:rPr>
          <w:bCs/>
        </w:rPr>
      </w:pPr>
      <w:r w:rsidRPr="007E6C19">
        <w:rPr>
          <w:b/>
          <w:bCs/>
        </w:rPr>
        <w:t>Строение активного центра иммуноглобулинов.</w:t>
      </w:r>
      <w:r w:rsidRPr="007E6C19">
        <w:rPr>
          <w:bCs/>
        </w:rPr>
        <w:t xml:space="preserve"> Активные центры антител,</w:t>
      </w:r>
      <w:r>
        <w:rPr>
          <w:bCs/>
        </w:rPr>
        <w:t xml:space="preserve"> </w:t>
      </w:r>
      <w:r w:rsidRPr="007E6C19">
        <w:rPr>
          <w:bCs/>
        </w:rPr>
        <w:t>продуцируемых разными клонами плазматических клеток, различаются. Они построены из</w:t>
      </w:r>
      <w:r>
        <w:rPr>
          <w:bCs/>
        </w:rPr>
        <w:t xml:space="preserve"> </w:t>
      </w:r>
      <w:r w:rsidRPr="007E6C19">
        <w:rPr>
          <w:bCs/>
        </w:rPr>
        <w:t>варьирующих по своему строению участков V-доменов легкой и тяжелой цепей. Такие</w:t>
      </w:r>
      <w:r>
        <w:rPr>
          <w:bCs/>
        </w:rPr>
        <w:t xml:space="preserve"> </w:t>
      </w:r>
      <w:r w:rsidRPr="007E6C19">
        <w:rPr>
          <w:bCs/>
        </w:rPr>
        <w:t>участ</w:t>
      </w:r>
      <w:r>
        <w:rPr>
          <w:bCs/>
        </w:rPr>
        <w:t>ки называются гипервариабельными</w:t>
      </w:r>
      <w:r w:rsidRPr="007E6C19">
        <w:rPr>
          <w:bCs/>
        </w:rPr>
        <w:t xml:space="preserve"> регионами.</w:t>
      </w:r>
      <w:r>
        <w:rPr>
          <w:bCs/>
        </w:rPr>
        <w:t xml:space="preserve"> </w:t>
      </w:r>
      <w:r w:rsidRPr="007E6C19">
        <w:rPr>
          <w:bCs/>
        </w:rPr>
        <w:t>Аминокислотная последовательность V -доменов иммуноглобулинов разных клонов</w:t>
      </w:r>
      <w:r>
        <w:rPr>
          <w:bCs/>
        </w:rPr>
        <w:t xml:space="preserve"> </w:t>
      </w:r>
      <w:r w:rsidRPr="007E6C19">
        <w:rPr>
          <w:bCs/>
        </w:rPr>
        <w:t>вариабельна не на всем протяжении. Многие аминокислоты– консервативны. В первую</w:t>
      </w:r>
      <w:r>
        <w:rPr>
          <w:bCs/>
        </w:rPr>
        <w:t xml:space="preserve"> </w:t>
      </w:r>
      <w:r w:rsidRPr="007E6C19">
        <w:rPr>
          <w:bCs/>
        </w:rPr>
        <w:t>очередь это аминокислоты, необходимые для поддержания общего строения (каркаса) V</w:t>
      </w:r>
      <w:r>
        <w:rPr>
          <w:bCs/>
        </w:rPr>
        <w:t xml:space="preserve"> </w:t>
      </w:r>
      <w:r w:rsidRPr="007E6C19">
        <w:rPr>
          <w:bCs/>
        </w:rPr>
        <w:t>домена. Участки аминокислотной последовательности, расположенные между</w:t>
      </w:r>
      <w:r>
        <w:rPr>
          <w:bCs/>
        </w:rPr>
        <w:t xml:space="preserve"> </w:t>
      </w:r>
      <w:r w:rsidRPr="007E6C19">
        <w:rPr>
          <w:bCs/>
        </w:rPr>
        <w:t>вариабельными регионами, называют каркасными регионами. Каркасные регионы</w:t>
      </w:r>
      <w:r>
        <w:rPr>
          <w:bCs/>
        </w:rPr>
        <w:t xml:space="preserve"> </w:t>
      </w:r>
      <w:r w:rsidRPr="007E6C19">
        <w:rPr>
          <w:bCs/>
        </w:rPr>
        <w:t>образуют β-складчатую структуру, формирующую цилиндрическую форму V -доменов.</w:t>
      </w:r>
      <w:r>
        <w:rPr>
          <w:bCs/>
        </w:rPr>
        <w:t xml:space="preserve"> Гuпервариабельные регионы</w:t>
      </w:r>
      <w:r w:rsidRPr="007E6C19">
        <w:rPr>
          <w:bCs/>
        </w:rPr>
        <w:t xml:space="preserve"> образуют между каркасными регионами петли,</w:t>
      </w:r>
      <w:r>
        <w:rPr>
          <w:bCs/>
        </w:rPr>
        <w:t xml:space="preserve"> </w:t>
      </w:r>
      <w:r w:rsidRPr="007E6C19">
        <w:rPr>
          <w:bCs/>
        </w:rPr>
        <w:t>локализованные на вершине V -доменов.</w:t>
      </w:r>
      <w:r>
        <w:rPr>
          <w:bCs/>
        </w:rPr>
        <w:t xml:space="preserve"> </w:t>
      </w:r>
      <w:r w:rsidRPr="007E6C19">
        <w:rPr>
          <w:bCs/>
        </w:rPr>
        <w:t xml:space="preserve">В структуре цельной молекулы </w:t>
      </w:r>
      <w:r>
        <w:rPr>
          <w:bCs/>
        </w:rPr>
        <w:t xml:space="preserve">иммуноглобулина УН- и VL-домены </w:t>
      </w:r>
      <w:r w:rsidRPr="007E6C19">
        <w:rPr>
          <w:bCs/>
        </w:rPr>
        <w:t>объединены. Их</w:t>
      </w:r>
      <w:r>
        <w:rPr>
          <w:bCs/>
        </w:rPr>
        <w:t xml:space="preserve"> </w:t>
      </w:r>
      <w:r w:rsidRPr="007E6C19">
        <w:rPr>
          <w:bCs/>
        </w:rPr>
        <w:t>гипервариабельные регионы примыкают друг к другу и создают единый</w:t>
      </w:r>
      <w:r>
        <w:rPr>
          <w:bCs/>
        </w:rPr>
        <w:t xml:space="preserve"> </w:t>
      </w:r>
      <w:r w:rsidRPr="007E6C19">
        <w:rPr>
          <w:bCs/>
        </w:rPr>
        <w:t>гипервариабельный участок на вершине Fab-фрагментов в виде кармана. Такой участок</w:t>
      </w:r>
      <w:r>
        <w:rPr>
          <w:bCs/>
        </w:rPr>
        <w:t xml:space="preserve"> </w:t>
      </w:r>
      <w:r w:rsidRPr="007E6C19">
        <w:rPr>
          <w:bCs/>
        </w:rPr>
        <w:t xml:space="preserve">является </w:t>
      </w:r>
      <w:r w:rsidRPr="007E6C19">
        <w:rPr>
          <w:b/>
          <w:bCs/>
        </w:rPr>
        <w:t>антигенсвязывающим центром</w:t>
      </w:r>
      <w:r w:rsidRPr="007E6C19">
        <w:rPr>
          <w:bCs/>
        </w:rPr>
        <w:t xml:space="preserve"> молекулы антитела. Антигенсвязывающий центр</w:t>
      </w:r>
      <w:r>
        <w:rPr>
          <w:bCs/>
        </w:rPr>
        <w:t xml:space="preserve"> </w:t>
      </w:r>
      <w:r w:rsidRPr="007E6C19">
        <w:rPr>
          <w:bCs/>
        </w:rPr>
        <w:t>определяет специфичность антитела, образуя поверхность, комплементарную эпитопу</w:t>
      </w:r>
      <w:r>
        <w:rPr>
          <w:bCs/>
        </w:rPr>
        <w:t xml:space="preserve"> </w:t>
      </w:r>
      <w:r w:rsidRPr="007E6C19">
        <w:rPr>
          <w:bCs/>
        </w:rPr>
        <w:t>антигена (антигенной детерминанте). Антитела связывают антиген нековалентно.</w:t>
      </w:r>
      <w:r w:rsidRPr="007E6C19">
        <w:rPr>
          <w:b/>
          <w:bCs/>
        </w:rPr>
        <w:t xml:space="preserve"> Силы</w:t>
      </w:r>
      <w:r w:rsidRPr="007E6C19">
        <w:rPr>
          <w:bCs/>
        </w:rPr>
        <w:t>,</w:t>
      </w:r>
      <w:r>
        <w:rPr>
          <w:bCs/>
        </w:rPr>
        <w:t xml:space="preserve"> </w:t>
      </w:r>
      <w:r w:rsidRPr="007E6C19">
        <w:rPr>
          <w:bCs/>
        </w:rPr>
        <w:t>принимающие участие во взаимодействии антиген – антитело:</w:t>
      </w:r>
    </w:p>
    <w:p w:rsidR="007E6C19" w:rsidRPr="007E6C19" w:rsidRDefault="007E6C19" w:rsidP="001C01ED">
      <w:pPr>
        <w:pStyle w:val="a4"/>
        <w:numPr>
          <w:ilvl w:val="0"/>
          <w:numId w:val="8"/>
        </w:numPr>
        <w:jc w:val="both"/>
        <w:rPr>
          <w:bCs/>
        </w:rPr>
      </w:pPr>
      <w:r w:rsidRPr="007E6C19">
        <w:rPr>
          <w:bCs/>
        </w:rPr>
        <w:t>электростатические взаимодействия, возникают между заряженными боковыми</w:t>
      </w:r>
    </w:p>
    <w:p w:rsidR="007E6C19" w:rsidRPr="007E6C19" w:rsidRDefault="007E6C19" w:rsidP="001C01ED">
      <w:pPr>
        <w:pStyle w:val="a4"/>
        <w:numPr>
          <w:ilvl w:val="0"/>
          <w:numId w:val="8"/>
        </w:numPr>
        <w:jc w:val="both"/>
        <w:rPr>
          <w:bCs/>
        </w:rPr>
      </w:pPr>
      <w:r w:rsidRPr="007E6C19">
        <w:rPr>
          <w:bCs/>
        </w:rPr>
        <w:t>группировками амин</w:t>
      </w:r>
      <w:r>
        <w:rPr>
          <w:bCs/>
        </w:rPr>
        <w:t>окислот в виде солевых мостиков</w:t>
      </w:r>
    </w:p>
    <w:p w:rsidR="007E6C19" w:rsidRPr="007E6C19" w:rsidRDefault="007E6C19" w:rsidP="001C01ED">
      <w:pPr>
        <w:pStyle w:val="a4"/>
        <w:numPr>
          <w:ilvl w:val="0"/>
          <w:numId w:val="8"/>
        </w:numPr>
        <w:jc w:val="both"/>
        <w:rPr>
          <w:bCs/>
        </w:rPr>
      </w:pPr>
      <w:r w:rsidRPr="007E6C19">
        <w:rPr>
          <w:bCs/>
        </w:rPr>
        <w:t>водородные связи, возникаю</w:t>
      </w:r>
      <w:r>
        <w:rPr>
          <w:bCs/>
        </w:rPr>
        <w:t>т между электрическими диполями</w:t>
      </w:r>
    </w:p>
    <w:p w:rsidR="007E6C19" w:rsidRPr="007E6C19" w:rsidRDefault="007E6C19" w:rsidP="007E6C19">
      <w:pPr>
        <w:pStyle w:val="a4"/>
        <w:numPr>
          <w:ilvl w:val="0"/>
          <w:numId w:val="8"/>
        </w:numPr>
        <w:rPr>
          <w:bCs/>
        </w:rPr>
      </w:pPr>
      <w:r w:rsidRPr="007E6C19">
        <w:rPr>
          <w:bCs/>
        </w:rPr>
        <w:t>электронных облаков вокруг противоположно</w:t>
      </w:r>
      <w:r>
        <w:rPr>
          <w:bCs/>
        </w:rPr>
        <w:t xml:space="preserve"> поляризованных соседних атомов</w:t>
      </w:r>
    </w:p>
    <w:p w:rsidR="007E6C19" w:rsidRPr="007E6C19" w:rsidRDefault="007E6C19" w:rsidP="001C01ED">
      <w:pPr>
        <w:pStyle w:val="a4"/>
        <w:numPr>
          <w:ilvl w:val="0"/>
          <w:numId w:val="8"/>
        </w:numPr>
        <w:jc w:val="both"/>
        <w:rPr>
          <w:bCs/>
        </w:rPr>
      </w:pPr>
      <w:r w:rsidRPr="007E6C19">
        <w:rPr>
          <w:bCs/>
        </w:rPr>
        <w:lastRenderedPageBreak/>
        <w:t>гидрофобные взаимодействия, происходят в тех случаях, когда две гидрофобные</w:t>
      </w:r>
      <w:r>
        <w:rPr>
          <w:bCs/>
        </w:rPr>
        <w:t xml:space="preserve"> </w:t>
      </w:r>
      <w:r w:rsidRPr="007E6C19">
        <w:rPr>
          <w:bCs/>
        </w:rPr>
        <w:t>п</w:t>
      </w:r>
      <w:r>
        <w:rPr>
          <w:bCs/>
        </w:rPr>
        <w:t>оверхности стремятся сблизиться,</w:t>
      </w:r>
      <w:r w:rsidRPr="007E6C19">
        <w:rPr>
          <w:bCs/>
        </w:rPr>
        <w:t xml:space="preserve"> вытесняя воду.</w:t>
      </w:r>
    </w:p>
    <w:p w:rsidR="007E6C19" w:rsidRDefault="007E6C19" w:rsidP="001C01ED">
      <w:pPr>
        <w:jc w:val="both"/>
        <w:rPr>
          <w:bCs/>
        </w:rPr>
      </w:pPr>
      <w:r w:rsidRPr="007E6C19">
        <w:rPr>
          <w:bCs/>
        </w:rPr>
        <w:t>Иммунный ответ на каждый отдельный антиген включает продукцию множества</w:t>
      </w:r>
      <w:r w:rsidR="000A55D2">
        <w:rPr>
          <w:bCs/>
        </w:rPr>
        <w:t xml:space="preserve"> </w:t>
      </w:r>
      <w:r w:rsidRPr="007E6C19">
        <w:rPr>
          <w:bCs/>
        </w:rPr>
        <w:t>молекул антител, синтезируемых разными плазматическими клетками, и имеющих разное</w:t>
      </w:r>
      <w:r w:rsidR="000A55D2">
        <w:rPr>
          <w:bCs/>
        </w:rPr>
        <w:t xml:space="preserve"> </w:t>
      </w:r>
      <w:r w:rsidRPr="007E6C19">
        <w:rPr>
          <w:bCs/>
        </w:rPr>
        <w:t>строение активного центра и изотип. Вследствие различий в строении активных центров</w:t>
      </w:r>
      <w:r w:rsidR="000A55D2">
        <w:rPr>
          <w:bCs/>
        </w:rPr>
        <w:t xml:space="preserve"> </w:t>
      </w:r>
      <w:r w:rsidRPr="007E6C19">
        <w:rPr>
          <w:bCs/>
        </w:rPr>
        <w:t>образующиеся антитела имеют разную с</w:t>
      </w:r>
      <w:r w:rsidR="000A55D2">
        <w:rPr>
          <w:bCs/>
        </w:rPr>
        <w:t>пецифичность.</w:t>
      </w:r>
    </w:p>
    <w:p w:rsidR="000A55D2" w:rsidRDefault="000A55D2" w:rsidP="001C01ED">
      <w:pPr>
        <w:jc w:val="both"/>
        <w:rPr>
          <w:bCs/>
        </w:rPr>
      </w:pPr>
      <w:r w:rsidRPr="000A55D2">
        <w:rPr>
          <w:b/>
          <w:bCs/>
        </w:rPr>
        <w:t>Свойства и функции антител</w:t>
      </w:r>
      <w:r w:rsidRPr="000A55D2">
        <w:rPr>
          <w:bCs/>
        </w:rPr>
        <w:t xml:space="preserve"> </w:t>
      </w:r>
      <w:r>
        <w:rPr>
          <w:bCs/>
        </w:rPr>
        <w:t>.</w:t>
      </w:r>
      <w:r w:rsidRPr="000A55D2">
        <w:rPr>
          <w:bCs/>
        </w:rPr>
        <w:t xml:space="preserve">Функции антител имеют два направления. Во-первых, это специфическое связывание антигена за счет Fab-фрагмента. Во-вторых, это функции, реализуемые за счет константной части молекулы – Fc-фрагмента. </w:t>
      </w:r>
    </w:p>
    <w:p w:rsidR="000A55D2" w:rsidRDefault="000A55D2" w:rsidP="001C01ED">
      <w:pPr>
        <w:pStyle w:val="a4"/>
        <w:numPr>
          <w:ilvl w:val="0"/>
          <w:numId w:val="9"/>
        </w:numPr>
        <w:jc w:val="both"/>
        <w:rPr>
          <w:bCs/>
        </w:rPr>
      </w:pPr>
      <w:r w:rsidRPr="000A55D2">
        <w:rPr>
          <w:b/>
          <w:bCs/>
        </w:rPr>
        <w:t>Антитела связывают</w:t>
      </w:r>
      <w:r w:rsidRPr="000A55D2">
        <w:rPr>
          <w:bCs/>
        </w:rPr>
        <w:t xml:space="preserve"> бактерии, их токсины, нейтрализуют вирусы. Вирусные частицы после связывания с антителами теряют способность проникать в клетки, токсины – утрачивают свою биологическую активность. Однако простое связывание не всегда нейтрализует антигены. Для эффективного удаления антигенов из организма антитела способны включать ряд защитных механизмов з</w:t>
      </w:r>
      <w:r>
        <w:rPr>
          <w:bCs/>
        </w:rPr>
        <w:t>а счет Fc-фрагмента молекулы.</w:t>
      </w:r>
    </w:p>
    <w:p w:rsidR="000A55D2" w:rsidRDefault="000A55D2" w:rsidP="001C01ED">
      <w:pPr>
        <w:pStyle w:val="a4"/>
        <w:numPr>
          <w:ilvl w:val="0"/>
          <w:numId w:val="9"/>
        </w:numPr>
        <w:jc w:val="both"/>
        <w:rPr>
          <w:bCs/>
        </w:rPr>
      </w:pPr>
      <w:r w:rsidRPr="000A55D2">
        <w:rPr>
          <w:b/>
          <w:bCs/>
        </w:rPr>
        <w:t>Активация комплемента</w:t>
      </w:r>
      <w:r w:rsidRPr="000A55D2">
        <w:rPr>
          <w:bCs/>
        </w:rPr>
        <w:t xml:space="preserve"> по классическому пути и комплементопосредованный лизис бактериальных клеток. </w:t>
      </w:r>
    </w:p>
    <w:p w:rsidR="000A55D2" w:rsidRDefault="000A55D2" w:rsidP="001C01ED">
      <w:pPr>
        <w:pStyle w:val="a4"/>
        <w:numPr>
          <w:ilvl w:val="0"/>
          <w:numId w:val="9"/>
        </w:numPr>
        <w:jc w:val="both"/>
        <w:rPr>
          <w:bCs/>
        </w:rPr>
      </w:pPr>
      <w:r w:rsidRPr="000A55D2">
        <w:rPr>
          <w:b/>
          <w:bCs/>
        </w:rPr>
        <w:t>Связывание комплекса</w:t>
      </w:r>
      <w:r w:rsidRPr="000A55D2">
        <w:rPr>
          <w:bCs/>
        </w:rPr>
        <w:t xml:space="preserve"> антиген-антитело с нейтрофилами и макрофагами, имеющими на своей поверхности Fc-рецепторы. В результате этого происходит активация фагоцитоза, его эффективно</w:t>
      </w:r>
      <w:r>
        <w:rPr>
          <w:bCs/>
        </w:rPr>
        <w:t xml:space="preserve">сть значительно увеличивается. </w:t>
      </w:r>
    </w:p>
    <w:p w:rsidR="000A55D2" w:rsidRDefault="000A55D2" w:rsidP="001C01ED">
      <w:pPr>
        <w:pStyle w:val="a4"/>
        <w:numPr>
          <w:ilvl w:val="0"/>
          <w:numId w:val="9"/>
        </w:numPr>
        <w:jc w:val="both"/>
        <w:rPr>
          <w:bCs/>
        </w:rPr>
      </w:pPr>
      <w:r w:rsidRPr="000A55D2">
        <w:rPr>
          <w:b/>
          <w:bCs/>
        </w:rPr>
        <w:t>Антителозависимая клеточная цитотоксичность</w:t>
      </w:r>
      <w:r>
        <w:rPr>
          <w:bCs/>
        </w:rPr>
        <w:t xml:space="preserve"> </w:t>
      </w:r>
      <w:r w:rsidRPr="000A55D2">
        <w:rPr>
          <w:bCs/>
        </w:rPr>
        <w:t xml:space="preserve"> NK-клетки с помощью Fcγ-рецептора атакует клетку-мишень, покрытую IgG, эозинофил, имеющий рецепторы Fcε атакует гельминт, покрытый IgE, нейтрофил и макрофаг атакуют микроб, покрытый IgG. и другие клетки имеют на своей поверхности Fcγ-рецепторы. Через эти рецепторы NK-клетки связывают Fc-фрагменты IgG, прикрепленные к поверхности инфицированных или опухолевых клеток и запускают перфорин-гранзимовый механизм цитотоксично</w:t>
      </w:r>
      <w:r>
        <w:rPr>
          <w:bCs/>
        </w:rPr>
        <w:t>сти, уничтожая клетку-мишень.</w:t>
      </w:r>
    </w:p>
    <w:p w:rsidR="000A55D2" w:rsidRDefault="000A55D2" w:rsidP="001C01ED">
      <w:pPr>
        <w:pStyle w:val="a4"/>
        <w:numPr>
          <w:ilvl w:val="0"/>
          <w:numId w:val="9"/>
        </w:numPr>
        <w:jc w:val="both"/>
        <w:rPr>
          <w:bCs/>
        </w:rPr>
      </w:pPr>
      <w:r w:rsidRPr="000A55D2">
        <w:rPr>
          <w:b/>
          <w:bCs/>
        </w:rPr>
        <w:t>Связывание комплекса</w:t>
      </w:r>
      <w:r w:rsidRPr="000A55D2">
        <w:rPr>
          <w:bCs/>
        </w:rPr>
        <w:t xml:space="preserve"> антигена (аллергена) и IgE-антител тучными клетками и базофилами приводит к дегрануляции тучных клеток и высвобождению медиатров воспаления (гистамин, лейкотриены, простагландины). Это приводит к развитию сосудистых реакций: расширению сосудов, повышению их проницаемости, возникновению отека, задержке антигена в очаге и замедлению его распространения. Таким образом, с помощью Fc-фрагмента антитела вовлекают клетки </w:t>
      </w:r>
      <w:r w:rsidRPr="000A55D2">
        <w:rPr>
          <w:bCs/>
        </w:rPr>
        <w:lastRenderedPageBreak/>
        <w:t>врожденного иммунитета (макрофаги, нейтрофилы, NK-клетки, эозинофилы и тучные клетки) в деструкцию антигена и его удаление из организма.</w:t>
      </w:r>
    </w:p>
    <w:p w:rsidR="000A55D2" w:rsidRPr="000A55D2" w:rsidRDefault="000A55D2" w:rsidP="001C01ED">
      <w:pPr>
        <w:pStyle w:val="a4"/>
        <w:ind w:left="0"/>
        <w:jc w:val="both"/>
        <w:rPr>
          <w:b/>
          <w:bCs/>
        </w:rPr>
      </w:pPr>
      <w:r w:rsidRPr="000A55D2">
        <w:rPr>
          <w:b/>
          <w:bCs/>
        </w:rPr>
        <w:t>Иммуноглобулин М (IgM)</w:t>
      </w:r>
    </w:p>
    <w:p w:rsidR="000A55D2" w:rsidRDefault="000A55D2" w:rsidP="001C01ED">
      <w:pPr>
        <w:pStyle w:val="a4"/>
        <w:ind w:left="0"/>
        <w:jc w:val="both"/>
        <w:rPr>
          <w:bCs/>
        </w:rPr>
      </w:pPr>
      <w:r w:rsidRPr="000A55D2">
        <w:rPr>
          <w:bCs/>
        </w:rPr>
        <w:t xml:space="preserve"> Составляет 10% от общего числа иммуноглобулинов. Появляется первым в ответ на чужеродный антиген. IgM– крупномолекулярный комплекс, состоит из 5 мономеров. Имеет 10 антигенсвязывающих (Fab) центров и может связыва</w:t>
      </w:r>
      <w:r>
        <w:rPr>
          <w:bCs/>
        </w:rPr>
        <w:t>ть до 10 антигенов. Функции IgM</w:t>
      </w:r>
      <w:r w:rsidR="00FC0B8E">
        <w:rPr>
          <w:bCs/>
        </w:rPr>
        <w:t>:</w:t>
      </w:r>
    </w:p>
    <w:p w:rsidR="000A55D2" w:rsidRDefault="000A55D2" w:rsidP="001C01ED">
      <w:pPr>
        <w:pStyle w:val="a4"/>
        <w:ind w:left="0"/>
        <w:jc w:val="both"/>
        <w:rPr>
          <w:bCs/>
        </w:rPr>
      </w:pPr>
      <w:r>
        <w:rPr>
          <w:bCs/>
        </w:rPr>
        <w:t>-</w:t>
      </w:r>
      <w:r w:rsidRPr="000A55D2">
        <w:rPr>
          <w:bCs/>
        </w:rPr>
        <w:t xml:space="preserve"> Вследствие большого числа антигенсвязывающих центров обладает высокой авидностью, эффе</w:t>
      </w:r>
      <w:r>
        <w:rPr>
          <w:bCs/>
        </w:rPr>
        <w:t>ктивно связывают</w:t>
      </w:r>
      <w:r w:rsidRPr="000A55D2">
        <w:rPr>
          <w:bCs/>
        </w:rPr>
        <w:t xml:space="preserve"> бактерии и предотвращают их размножение. </w:t>
      </w:r>
    </w:p>
    <w:p w:rsidR="000A55D2" w:rsidRDefault="000A55D2" w:rsidP="001C01ED">
      <w:pPr>
        <w:pStyle w:val="a4"/>
        <w:ind w:left="0"/>
        <w:jc w:val="both"/>
        <w:rPr>
          <w:bCs/>
        </w:rPr>
      </w:pPr>
      <w:r>
        <w:rPr>
          <w:bCs/>
        </w:rPr>
        <w:t>-</w:t>
      </w:r>
      <w:r w:rsidRPr="000A55D2">
        <w:rPr>
          <w:bCs/>
        </w:rPr>
        <w:t xml:space="preserve"> Активируют комплемент по классическому пути, следствием чего является лизис микробной клетки. </w:t>
      </w:r>
    </w:p>
    <w:p w:rsidR="000A55D2" w:rsidRDefault="000A55D2" w:rsidP="001C01ED">
      <w:pPr>
        <w:pStyle w:val="a4"/>
        <w:ind w:left="0"/>
        <w:jc w:val="both"/>
        <w:rPr>
          <w:bCs/>
        </w:rPr>
      </w:pPr>
      <w:r>
        <w:rPr>
          <w:bCs/>
        </w:rPr>
        <w:t>-</w:t>
      </w:r>
      <w:r w:rsidRPr="000A55D2">
        <w:rPr>
          <w:bCs/>
        </w:rPr>
        <w:t xml:space="preserve"> Нейтрализуют эндотоксины грамотрицательных бактерий. </w:t>
      </w:r>
    </w:p>
    <w:p w:rsidR="000A55D2" w:rsidRDefault="000A55D2" w:rsidP="001C01ED">
      <w:pPr>
        <w:pStyle w:val="a4"/>
        <w:ind w:left="0"/>
        <w:jc w:val="both"/>
        <w:rPr>
          <w:bCs/>
        </w:rPr>
      </w:pPr>
      <w:r>
        <w:rPr>
          <w:bCs/>
        </w:rPr>
        <w:t>-</w:t>
      </w:r>
      <w:r w:rsidRPr="000A55D2">
        <w:rPr>
          <w:bCs/>
        </w:rPr>
        <w:t xml:space="preserve"> Осуществляют основную защиту при бактериемии.</w:t>
      </w:r>
    </w:p>
    <w:p w:rsidR="000A55D2" w:rsidRDefault="000A55D2" w:rsidP="001C01ED">
      <w:pPr>
        <w:pStyle w:val="a4"/>
        <w:ind w:left="0"/>
        <w:jc w:val="both"/>
        <w:rPr>
          <w:bCs/>
        </w:rPr>
      </w:pPr>
      <w:r w:rsidRPr="000A55D2">
        <w:rPr>
          <w:bCs/>
        </w:rPr>
        <w:t xml:space="preserve"> Иммуноглобулин М образуется при первом контакте с антигеном. IgM превосходят другие антитела по способности агглютинировать антигены и вызывать комплементзависимый лизис. Другие функции у IgM практически не выражены. Вследствие большой молекулярной массы, иммуноглобулины М почти не способны проникать в тканевые жидкости и работают на уровне сосудистого русла. Иммуноглобулины М, образовавшиеся в ответ на антиген, сохраняются недолго, период полураспада 5-10 дней. Длительно циркулируют при бактериемии и инфекциях, вызываемых грамотрицательными бактериями. Иммуноглобулины М не проникают через плаценту. </w:t>
      </w:r>
    </w:p>
    <w:p w:rsidR="000A55D2" w:rsidRDefault="000A55D2" w:rsidP="001C01ED">
      <w:pPr>
        <w:pStyle w:val="a4"/>
        <w:ind w:left="0"/>
        <w:jc w:val="both"/>
        <w:rPr>
          <w:b/>
          <w:bCs/>
        </w:rPr>
      </w:pPr>
      <w:r w:rsidRPr="000A55D2">
        <w:rPr>
          <w:b/>
          <w:bCs/>
        </w:rPr>
        <w:t>Иммуноглобулин G( IgG )</w:t>
      </w:r>
    </w:p>
    <w:p w:rsidR="00FC0B8E" w:rsidRDefault="000A55D2" w:rsidP="001C01ED">
      <w:pPr>
        <w:pStyle w:val="a4"/>
        <w:ind w:left="0"/>
        <w:jc w:val="both"/>
        <w:rPr>
          <w:bCs/>
        </w:rPr>
      </w:pPr>
      <w:r w:rsidRPr="000A55D2">
        <w:rPr>
          <w:bCs/>
        </w:rPr>
        <w:t xml:space="preserve"> Иммуноглобулин Gcоставляет 75% от общего числа</w:t>
      </w:r>
      <w:r w:rsidR="00FC0B8E">
        <w:rPr>
          <w:bCs/>
        </w:rPr>
        <w:t xml:space="preserve"> </w:t>
      </w:r>
      <w:r w:rsidRPr="000A55D2">
        <w:rPr>
          <w:bCs/>
        </w:rPr>
        <w:t>иммуноглобулинов.</w:t>
      </w:r>
      <w:r w:rsidR="00FC0B8E">
        <w:rPr>
          <w:bCs/>
        </w:rPr>
        <w:t xml:space="preserve"> </w:t>
      </w:r>
      <w:r w:rsidRPr="000A55D2">
        <w:rPr>
          <w:bCs/>
        </w:rPr>
        <w:t>Является основным элементом гуморального иммунитета, имеет небольшой размер, свободно проникает в ткани. Иммуноглобулины G</w:t>
      </w:r>
      <w:r w:rsidR="00FC0B8E">
        <w:rPr>
          <w:bCs/>
        </w:rPr>
        <w:t xml:space="preserve"> </w:t>
      </w:r>
      <w:r w:rsidRPr="000A55D2">
        <w:rPr>
          <w:bCs/>
        </w:rPr>
        <w:t>образуются против большинства существующих антигенов и обеспечивают долговременную защиту организма от инфекций. IgG - мономер, имеет 2 антиген</w:t>
      </w:r>
      <w:r w:rsidR="00FC0B8E">
        <w:rPr>
          <w:bCs/>
        </w:rPr>
        <w:t>связывающих центра. Функции IgG:</w:t>
      </w:r>
    </w:p>
    <w:p w:rsidR="00FC0B8E" w:rsidRDefault="00FC0B8E" w:rsidP="001C01ED">
      <w:pPr>
        <w:pStyle w:val="a4"/>
        <w:ind w:left="0"/>
        <w:jc w:val="both"/>
        <w:rPr>
          <w:bCs/>
        </w:rPr>
      </w:pPr>
      <w:r>
        <w:rPr>
          <w:bCs/>
        </w:rPr>
        <w:t>-</w:t>
      </w:r>
      <w:r w:rsidR="000A55D2" w:rsidRPr="000A55D2">
        <w:rPr>
          <w:bCs/>
        </w:rPr>
        <w:t xml:space="preserve"> Нейтрализуют бактериальные токсины. </w:t>
      </w:r>
    </w:p>
    <w:p w:rsidR="00FC0B8E" w:rsidRDefault="00FC0B8E" w:rsidP="001C01ED">
      <w:pPr>
        <w:pStyle w:val="a4"/>
        <w:ind w:left="0"/>
        <w:jc w:val="both"/>
        <w:rPr>
          <w:bCs/>
        </w:rPr>
      </w:pPr>
      <w:r>
        <w:rPr>
          <w:bCs/>
        </w:rPr>
        <w:t>-</w:t>
      </w:r>
      <w:r w:rsidR="000A55D2" w:rsidRPr="000A55D2">
        <w:rPr>
          <w:bCs/>
        </w:rPr>
        <w:t xml:space="preserve"> Нейтрализуют вирусы. </w:t>
      </w:r>
    </w:p>
    <w:p w:rsidR="00FC0B8E" w:rsidRDefault="00FC0B8E" w:rsidP="001C01ED">
      <w:pPr>
        <w:pStyle w:val="a4"/>
        <w:ind w:left="0"/>
        <w:jc w:val="both"/>
        <w:rPr>
          <w:bCs/>
        </w:rPr>
      </w:pPr>
      <w:r>
        <w:rPr>
          <w:bCs/>
        </w:rPr>
        <w:t>-</w:t>
      </w:r>
      <w:r w:rsidR="000A55D2" w:rsidRPr="000A55D2">
        <w:rPr>
          <w:bCs/>
        </w:rPr>
        <w:t xml:space="preserve">Активируют комплемент </w:t>
      </w:r>
      <w:r>
        <w:rPr>
          <w:bCs/>
        </w:rPr>
        <w:t>по классическому пути, вызывают комплементзависимый лизис.</w:t>
      </w:r>
    </w:p>
    <w:p w:rsidR="00FC0B8E" w:rsidRDefault="00FC0B8E" w:rsidP="001C01ED">
      <w:pPr>
        <w:pStyle w:val="a4"/>
        <w:ind w:left="0"/>
        <w:jc w:val="both"/>
        <w:rPr>
          <w:bCs/>
        </w:rPr>
      </w:pPr>
      <w:r>
        <w:rPr>
          <w:bCs/>
        </w:rPr>
        <w:t>-</w:t>
      </w:r>
      <w:r w:rsidR="000A55D2" w:rsidRPr="000A55D2">
        <w:rPr>
          <w:bCs/>
        </w:rPr>
        <w:t xml:space="preserve"> Обладают свойствами опсонинов (усиливают фагоцитоз) </w:t>
      </w:r>
    </w:p>
    <w:p w:rsidR="00FC0B8E" w:rsidRDefault="00FC0B8E" w:rsidP="001C01ED">
      <w:pPr>
        <w:pStyle w:val="a4"/>
        <w:ind w:left="0"/>
        <w:jc w:val="both"/>
        <w:rPr>
          <w:bCs/>
        </w:rPr>
      </w:pPr>
      <w:r>
        <w:rPr>
          <w:bCs/>
        </w:rPr>
        <w:t>-</w:t>
      </w:r>
      <w:r w:rsidR="000A55D2" w:rsidRPr="000A55D2">
        <w:rPr>
          <w:bCs/>
        </w:rPr>
        <w:t>Обладают хемотаксическими свойствами (привлека</w:t>
      </w:r>
      <w:r>
        <w:rPr>
          <w:bCs/>
        </w:rPr>
        <w:t>ют фагоциты в очаг воспаления).</w:t>
      </w:r>
    </w:p>
    <w:p w:rsidR="00FC0B8E" w:rsidRDefault="00FC0B8E" w:rsidP="001C01ED">
      <w:pPr>
        <w:pStyle w:val="a4"/>
        <w:ind w:left="0"/>
        <w:jc w:val="both"/>
        <w:rPr>
          <w:bCs/>
        </w:rPr>
      </w:pPr>
      <w:r>
        <w:rPr>
          <w:bCs/>
        </w:rPr>
        <w:t>-</w:t>
      </w:r>
      <w:r w:rsidR="000A55D2" w:rsidRPr="000A55D2">
        <w:rPr>
          <w:bCs/>
        </w:rPr>
        <w:t>Активируют все реакции антител</w:t>
      </w:r>
      <w:r>
        <w:rPr>
          <w:bCs/>
        </w:rPr>
        <w:t>о</w:t>
      </w:r>
      <w:r w:rsidR="001C01ED">
        <w:rPr>
          <w:bCs/>
        </w:rPr>
        <w:t xml:space="preserve"> </w:t>
      </w:r>
      <w:r>
        <w:rPr>
          <w:bCs/>
        </w:rPr>
        <w:t>зависимой</w:t>
      </w:r>
      <w:r w:rsidR="001C01ED">
        <w:rPr>
          <w:bCs/>
        </w:rPr>
        <w:t xml:space="preserve"> </w:t>
      </w:r>
      <w:r>
        <w:rPr>
          <w:bCs/>
        </w:rPr>
        <w:t>цитотоксичности</w:t>
      </w:r>
      <w:r w:rsidR="000A55D2" w:rsidRPr="000A55D2">
        <w:rPr>
          <w:bCs/>
        </w:rPr>
        <w:t xml:space="preserve">. </w:t>
      </w:r>
    </w:p>
    <w:p w:rsidR="00FC0B8E" w:rsidRDefault="000A55D2" w:rsidP="000A55D2">
      <w:pPr>
        <w:pStyle w:val="a4"/>
        <w:ind w:left="0"/>
        <w:rPr>
          <w:bCs/>
        </w:rPr>
      </w:pPr>
      <w:r w:rsidRPr="000A55D2">
        <w:rPr>
          <w:bCs/>
        </w:rPr>
        <w:t xml:space="preserve">В настоящее время выделяют 4 подкласса иммуноглобулинов: IgG1, IgG2, IgG3, IgG4. </w:t>
      </w:r>
    </w:p>
    <w:p w:rsidR="00FC0B8E" w:rsidRDefault="000A55D2" w:rsidP="001C01ED">
      <w:pPr>
        <w:pStyle w:val="a4"/>
        <w:ind w:left="0"/>
        <w:jc w:val="both"/>
        <w:rPr>
          <w:bCs/>
        </w:rPr>
      </w:pPr>
      <w:r w:rsidRPr="000A55D2">
        <w:rPr>
          <w:bCs/>
        </w:rPr>
        <w:lastRenderedPageBreak/>
        <w:t xml:space="preserve">IgG1– вырабатывается против белков оболочки вирусов и капсулы бактерий. Осуществляют комплементзависимый лизис, активируют АЗКЦ NK-клетками, нейтрофилами, макрофагами. </w:t>
      </w:r>
    </w:p>
    <w:p w:rsidR="00FC0B8E" w:rsidRDefault="000A55D2" w:rsidP="001C01ED">
      <w:pPr>
        <w:pStyle w:val="a4"/>
        <w:ind w:left="0"/>
        <w:jc w:val="both"/>
        <w:rPr>
          <w:bCs/>
        </w:rPr>
      </w:pPr>
      <w:r w:rsidRPr="000A55D2">
        <w:rPr>
          <w:bCs/>
        </w:rPr>
        <w:t>IgG2 – отвечает за иммунный ответ на полисахаридные антиг</w:t>
      </w:r>
      <w:r w:rsidR="00FC0B8E">
        <w:rPr>
          <w:bCs/>
        </w:rPr>
        <w:t>ены пневмококков, стрептококков.</w:t>
      </w:r>
    </w:p>
    <w:p w:rsidR="00FC0B8E" w:rsidRDefault="000A55D2" w:rsidP="001C01ED">
      <w:pPr>
        <w:pStyle w:val="a4"/>
        <w:ind w:left="0"/>
        <w:jc w:val="both"/>
        <w:rPr>
          <w:bCs/>
        </w:rPr>
      </w:pPr>
      <w:r w:rsidRPr="000A55D2">
        <w:rPr>
          <w:bCs/>
        </w:rPr>
        <w:t xml:space="preserve">IgG3 – связывает все белковые антигены. Активирует комплементзависимый лизис иммунных комплексов,АЗКЦ. </w:t>
      </w:r>
    </w:p>
    <w:p w:rsidR="00FC0B8E" w:rsidRDefault="000A55D2" w:rsidP="001C01ED">
      <w:pPr>
        <w:pStyle w:val="a4"/>
        <w:ind w:left="0"/>
        <w:jc w:val="both"/>
        <w:rPr>
          <w:bCs/>
        </w:rPr>
      </w:pPr>
      <w:r w:rsidRPr="000A55D2">
        <w:rPr>
          <w:bCs/>
        </w:rPr>
        <w:t xml:space="preserve">IgG4– формируется при хронической антигенной стимуляции. Вместе с IgE формирует ответ на аллергены. </w:t>
      </w:r>
    </w:p>
    <w:p w:rsidR="00FC0B8E" w:rsidRDefault="000A55D2" w:rsidP="001C01ED">
      <w:pPr>
        <w:pStyle w:val="a4"/>
        <w:ind w:left="0"/>
        <w:jc w:val="both"/>
        <w:rPr>
          <w:bCs/>
        </w:rPr>
      </w:pPr>
      <w:r w:rsidRPr="000A55D2">
        <w:rPr>
          <w:bCs/>
        </w:rPr>
        <w:t>IgG хорошо проникает в ткани, где и осуществляет с</w:t>
      </w:r>
      <w:r w:rsidR="00FC0B8E">
        <w:rPr>
          <w:bCs/>
        </w:rPr>
        <w:t>вои функции. IgG</w:t>
      </w:r>
      <w:r w:rsidRPr="000A55D2">
        <w:rPr>
          <w:bCs/>
        </w:rPr>
        <w:t xml:space="preserve"> являются единственными иммуноглобулинами, проникающими через плаценту, поэтому они чрезвычайно важны для защиты плода от инфекции.</w:t>
      </w:r>
    </w:p>
    <w:p w:rsidR="00FC0B8E" w:rsidRDefault="000A55D2" w:rsidP="001C01ED">
      <w:pPr>
        <w:pStyle w:val="a4"/>
        <w:ind w:left="0"/>
        <w:jc w:val="both"/>
        <w:rPr>
          <w:bCs/>
        </w:rPr>
      </w:pPr>
      <w:r w:rsidRPr="00FC0B8E">
        <w:rPr>
          <w:b/>
          <w:bCs/>
        </w:rPr>
        <w:t xml:space="preserve"> Иммуноглобулин А</w:t>
      </w:r>
      <w:r w:rsidR="00FC0B8E" w:rsidRPr="00FC0B8E">
        <w:rPr>
          <w:b/>
          <w:bCs/>
        </w:rPr>
        <w:t xml:space="preserve"> (IgA</w:t>
      </w:r>
      <w:r w:rsidR="00FC0B8E">
        <w:rPr>
          <w:bCs/>
        </w:rPr>
        <w:t>)</w:t>
      </w:r>
    </w:p>
    <w:p w:rsidR="00FC0B8E" w:rsidRDefault="000A55D2" w:rsidP="001C01ED">
      <w:pPr>
        <w:pStyle w:val="a4"/>
        <w:ind w:left="0"/>
        <w:jc w:val="both"/>
        <w:rPr>
          <w:bCs/>
        </w:rPr>
      </w:pPr>
      <w:r w:rsidRPr="000A55D2">
        <w:rPr>
          <w:bCs/>
        </w:rPr>
        <w:t>Составляет 10-15% всех иммуноглобулинов сыворотки. Является доминирующим иммуноглобулином секреторных жидкостей (слюна, слезная жидкость, выделения из носа, пот, молозиво, бронхиальный секрет, секрет мочеполовых путей и ЖКТ).</w:t>
      </w:r>
      <w:r w:rsidR="00FC0B8E">
        <w:rPr>
          <w:bCs/>
        </w:rPr>
        <w:t xml:space="preserve"> </w:t>
      </w:r>
      <w:r w:rsidRPr="000A55D2">
        <w:rPr>
          <w:bCs/>
        </w:rPr>
        <w:t>СекреторныйIgA (SIgA) осуществляет основную защиту слизистых оболочек от микроорганизмов. Устойчивость SIgAк действию протеолитических компонентов обусловлена наличием секреторного компонента. Сывороточный IgA– моном</w:t>
      </w:r>
      <w:r w:rsidR="00FC0B8E">
        <w:rPr>
          <w:bCs/>
        </w:rPr>
        <w:t>ер</w:t>
      </w:r>
      <w:r w:rsidRPr="000A55D2">
        <w:rPr>
          <w:bCs/>
        </w:rPr>
        <w:t>. Секрето</w:t>
      </w:r>
      <w:r w:rsidR="00FC0B8E">
        <w:rPr>
          <w:bCs/>
        </w:rPr>
        <w:t>рныйIgA – димер или тетрамер</w:t>
      </w:r>
      <w:r w:rsidRPr="000A55D2">
        <w:rPr>
          <w:bCs/>
        </w:rPr>
        <w:t xml:space="preserve">. Функции IgA в сыворотке уточняются. Возможно, они обладают антивирусной активностью по отношению к некоторым вирусам. </w:t>
      </w:r>
    </w:p>
    <w:p w:rsidR="00FC0B8E" w:rsidRDefault="000A55D2" w:rsidP="001C01ED">
      <w:pPr>
        <w:pStyle w:val="a4"/>
        <w:ind w:left="0"/>
        <w:jc w:val="both"/>
        <w:rPr>
          <w:bCs/>
        </w:rPr>
      </w:pPr>
      <w:r w:rsidRPr="000A55D2">
        <w:rPr>
          <w:bCs/>
        </w:rPr>
        <w:t>Функции SIgA</w:t>
      </w:r>
      <w:r w:rsidR="00FC0B8E">
        <w:rPr>
          <w:bCs/>
        </w:rPr>
        <w:t>:</w:t>
      </w:r>
      <w:r w:rsidRPr="000A55D2">
        <w:rPr>
          <w:bCs/>
        </w:rPr>
        <w:t xml:space="preserve"> </w:t>
      </w:r>
    </w:p>
    <w:p w:rsidR="00FC0B8E" w:rsidRDefault="00FC0B8E" w:rsidP="001C01ED">
      <w:pPr>
        <w:pStyle w:val="a4"/>
        <w:ind w:left="0"/>
        <w:jc w:val="both"/>
        <w:rPr>
          <w:bCs/>
        </w:rPr>
      </w:pPr>
      <w:r>
        <w:rPr>
          <w:bCs/>
        </w:rPr>
        <w:t>-</w:t>
      </w:r>
      <w:r w:rsidR="000A55D2" w:rsidRPr="000A55D2">
        <w:rPr>
          <w:bCs/>
        </w:rPr>
        <w:t xml:space="preserve">Блокирует адгезию вирусных и бактериальных частиц к поверхности слизистых. </w:t>
      </w:r>
    </w:p>
    <w:p w:rsidR="00FC0B8E" w:rsidRDefault="00FC0B8E" w:rsidP="001C01ED">
      <w:pPr>
        <w:pStyle w:val="a4"/>
        <w:ind w:left="0"/>
        <w:jc w:val="both"/>
        <w:rPr>
          <w:bCs/>
        </w:rPr>
      </w:pPr>
      <w:r>
        <w:rPr>
          <w:bCs/>
        </w:rPr>
        <w:t>-</w:t>
      </w:r>
      <w:r w:rsidR="000A55D2" w:rsidRPr="000A55D2">
        <w:rPr>
          <w:bCs/>
        </w:rPr>
        <w:t xml:space="preserve"> Агглютинирует бактерии, предотвращает их размножение. </w:t>
      </w:r>
    </w:p>
    <w:p w:rsidR="00FC0B8E" w:rsidRDefault="00FC0B8E" w:rsidP="001C01ED">
      <w:pPr>
        <w:pStyle w:val="a4"/>
        <w:ind w:left="0"/>
        <w:jc w:val="both"/>
        <w:rPr>
          <w:bCs/>
        </w:rPr>
      </w:pPr>
      <w:r>
        <w:rPr>
          <w:bCs/>
        </w:rPr>
        <w:t>-</w:t>
      </w:r>
      <w:r w:rsidR="000A55D2" w:rsidRPr="000A55D2">
        <w:rPr>
          <w:bCs/>
        </w:rPr>
        <w:t xml:space="preserve"> Нейтрализует бактериальные токсины. </w:t>
      </w:r>
    </w:p>
    <w:p w:rsidR="00FC0B8E" w:rsidRDefault="00FC0B8E" w:rsidP="001C01ED">
      <w:pPr>
        <w:pStyle w:val="a4"/>
        <w:ind w:left="0"/>
        <w:jc w:val="both"/>
        <w:rPr>
          <w:bCs/>
        </w:rPr>
      </w:pPr>
      <w:r>
        <w:rPr>
          <w:bCs/>
        </w:rPr>
        <w:t>=</w:t>
      </w:r>
      <w:r w:rsidR="000A55D2" w:rsidRPr="000A55D2">
        <w:rPr>
          <w:bCs/>
        </w:rPr>
        <w:t xml:space="preserve"> Нейтрализует некоторые вирусы. </w:t>
      </w:r>
    </w:p>
    <w:p w:rsidR="00FC0B8E" w:rsidRDefault="00FC0B8E" w:rsidP="001C01ED">
      <w:pPr>
        <w:pStyle w:val="a4"/>
        <w:ind w:left="0"/>
        <w:jc w:val="both"/>
        <w:rPr>
          <w:bCs/>
        </w:rPr>
      </w:pPr>
      <w:r>
        <w:rPr>
          <w:bCs/>
        </w:rPr>
        <w:t>=</w:t>
      </w:r>
      <w:r w:rsidR="000A55D2" w:rsidRPr="000A55D2">
        <w:rPr>
          <w:bCs/>
        </w:rPr>
        <w:t xml:space="preserve"> Опсонизирует бактерии, усиливает фагоцитоз. </w:t>
      </w:r>
    </w:p>
    <w:p w:rsidR="00FC0B8E" w:rsidRDefault="00FC0B8E" w:rsidP="001C01ED">
      <w:pPr>
        <w:pStyle w:val="a4"/>
        <w:ind w:left="0"/>
        <w:jc w:val="both"/>
        <w:rPr>
          <w:bCs/>
        </w:rPr>
      </w:pPr>
      <w:r>
        <w:rPr>
          <w:bCs/>
        </w:rPr>
        <w:t>-</w:t>
      </w:r>
      <w:r w:rsidR="000A55D2" w:rsidRPr="000A55D2">
        <w:rPr>
          <w:bCs/>
        </w:rPr>
        <w:t xml:space="preserve">Усиливает антителозависимуюцитотоксичность. </w:t>
      </w:r>
    </w:p>
    <w:p w:rsidR="00FC0B8E" w:rsidRDefault="00FC0B8E" w:rsidP="001C01ED">
      <w:pPr>
        <w:pStyle w:val="a4"/>
        <w:ind w:left="0"/>
        <w:jc w:val="both"/>
        <w:rPr>
          <w:bCs/>
        </w:rPr>
      </w:pPr>
      <w:r>
        <w:rPr>
          <w:bCs/>
        </w:rPr>
        <w:t>-</w:t>
      </w:r>
      <w:r w:rsidR="000A55D2" w:rsidRPr="000A55D2">
        <w:rPr>
          <w:bCs/>
        </w:rPr>
        <w:t xml:space="preserve"> Связывает аллергены</w:t>
      </w:r>
      <w:r>
        <w:rPr>
          <w:bCs/>
        </w:rPr>
        <w:t>.</w:t>
      </w:r>
    </w:p>
    <w:p w:rsidR="00FC0B8E" w:rsidRDefault="000A55D2" w:rsidP="001C01ED">
      <w:pPr>
        <w:pStyle w:val="a4"/>
        <w:ind w:left="0"/>
        <w:jc w:val="both"/>
        <w:rPr>
          <w:bCs/>
        </w:rPr>
      </w:pPr>
      <w:r w:rsidRPr="000A55D2">
        <w:rPr>
          <w:bCs/>
        </w:rPr>
        <w:t xml:space="preserve"> В настоящее время выделяют IgA1 и IgA2. IgA1 преобладает в сыворотке, IgA2 - в секретах.</w:t>
      </w:r>
      <w:r w:rsidR="00FC0B8E">
        <w:rPr>
          <w:bCs/>
        </w:rPr>
        <w:t xml:space="preserve"> </w:t>
      </w:r>
      <w:r w:rsidRPr="000A55D2">
        <w:rPr>
          <w:bCs/>
        </w:rPr>
        <w:t xml:space="preserve">IgA не пересекает барьер плаценты и его уровень у новорожденных очень низок. </w:t>
      </w:r>
    </w:p>
    <w:p w:rsidR="00FC0B8E" w:rsidRPr="00FC0B8E" w:rsidRDefault="000A55D2" w:rsidP="001C01ED">
      <w:pPr>
        <w:pStyle w:val="a4"/>
        <w:ind w:left="0"/>
        <w:jc w:val="both"/>
        <w:rPr>
          <w:b/>
          <w:bCs/>
        </w:rPr>
      </w:pPr>
      <w:r w:rsidRPr="00FC0B8E">
        <w:rPr>
          <w:b/>
          <w:bCs/>
        </w:rPr>
        <w:t>Иммуноглобулин Е</w:t>
      </w:r>
      <w:r w:rsidR="00FC0B8E" w:rsidRPr="00FC0B8E">
        <w:rPr>
          <w:b/>
          <w:bCs/>
        </w:rPr>
        <w:t xml:space="preserve"> (IgЕ)</w:t>
      </w:r>
    </w:p>
    <w:p w:rsidR="00FC0B8E" w:rsidRPr="00FC0B8E" w:rsidRDefault="000A55D2" w:rsidP="001C01ED">
      <w:pPr>
        <w:pStyle w:val="a4"/>
        <w:ind w:left="0"/>
        <w:jc w:val="both"/>
        <w:rPr>
          <w:bCs/>
        </w:rPr>
      </w:pPr>
      <w:r w:rsidRPr="000A55D2">
        <w:rPr>
          <w:bCs/>
        </w:rPr>
        <w:t xml:space="preserve"> В норме имеет чрезвычайно низкую концентрацию в сыворотке. IgЕ играет роль пускового механизма в развитии аллергии немедленного типа. Взаимодействуя с аллергеном, IgЕ формируют комплекс аллерген + IgЕ. Этот комплекс фиксируется на тучных клетках и базофилах, вызывает их дегрануляцию и выброс медиаторов аллергических реакций, которые и обуславливают клинические проявления аллергии. </w:t>
      </w:r>
      <w:r w:rsidR="00FC0B8E" w:rsidRPr="00FC0B8E">
        <w:rPr>
          <w:bCs/>
        </w:rPr>
        <w:t xml:space="preserve">Fс-рецептора на </w:t>
      </w:r>
      <w:r w:rsidR="00FC0B8E" w:rsidRPr="00FC0B8E">
        <w:rPr>
          <w:bCs/>
        </w:rPr>
        <w:lastRenderedPageBreak/>
        <w:t>поверхности клетки. После связывания</w:t>
      </w:r>
      <w:r w:rsidR="00FC0B8E">
        <w:rPr>
          <w:bCs/>
        </w:rPr>
        <w:t xml:space="preserve"> </w:t>
      </w:r>
      <w:r w:rsidR="00FC0B8E" w:rsidRPr="00FC0B8E">
        <w:rPr>
          <w:bCs/>
        </w:rPr>
        <w:t>аллергена на поверхности тучныx клеток и базофилов с последующей сшивкой Fс-рецепторов кл</w:t>
      </w:r>
      <w:r w:rsidR="00FC0B8E">
        <w:rPr>
          <w:bCs/>
        </w:rPr>
        <w:t xml:space="preserve">етки получают сигнал к секреции </w:t>
      </w:r>
      <w:r w:rsidR="00FC0B8E" w:rsidRPr="00FC0B8E">
        <w:rPr>
          <w:bCs/>
        </w:rPr>
        <w:t>вазоактивныx аминов, что приводит к</w:t>
      </w:r>
      <w:r w:rsidR="00FC0B8E">
        <w:rPr>
          <w:bCs/>
        </w:rPr>
        <w:t xml:space="preserve"> </w:t>
      </w:r>
      <w:r w:rsidR="00FC0B8E" w:rsidRPr="00FC0B8E">
        <w:rPr>
          <w:bCs/>
        </w:rPr>
        <w:t>развитию IgE-зависимой аллергической реакции.</w:t>
      </w:r>
    </w:p>
    <w:p w:rsidR="00FC0B8E" w:rsidRDefault="00FC0B8E" w:rsidP="001C01ED">
      <w:pPr>
        <w:pStyle w:val="a4"/>
        <w:ind w:left="0"/>
        <w:jc w:val="both"/>
        <w:rPr>
          <w:bCs/>
        </w:rPr>
      </w:pPr>
      <w:r>
        <w:rPr>
          <w:bCs/>
        </w:rPr>
        <w:t>Физиологические функции IgЕ:</w:t>
      </w:r>
    </w:p>
    <w:p w:rsidR="00FC0B8E" w:rsidRDefault="00FC0B8E" w:rsidP="001C01ED">
      <w:pPr>
        <w:pStyle w:val="a4"/>
        <w:ind w:left="0"/>
        <w:jc w:val="both"/>
        <w:rPr>
          <w:bCs/>
        </w:rPr>
      </w:pPr>
      <w:r>
        <w:rPr>
          <w:bCs/>
        </w:rPr>
        <w:t>-</w:t>
      </w:r>
      <w:r w:rsidR="000A55D2" w:rsidRPr="000A55D2">
        <w:rPr>
          <w:bCs/>
        </w:rPr>
        <w:t xml:space="preserve"> Защита слизистых оболочек от микроорганизмов. Инфекционные агенты, могут стимулировать синтез небольших количеств IgЕ. Образующиеся комплексы АГ-IgE вызывают дегрануляцию тучных клеток и выброс вазоактивных пептидов и хемоаттрактантов. Это вызывает приток к поверхности слизистых нейтрофилов, эозинофилов, комплемента, IgG и у</w:t>
      </w:r>
      <w:r>
        <w:rPr>
          <w:bCs/>
        </w:rPr>
        <w:t>силение протвомикробной защиты.</w:t>
      </w:r>
    </w:p>
    <w:p w:rsidR="00FC0B8E" w:rsidRDefault="00FC0B8E" w:rsidP="001C01ED">
      <w:pPr>
        <w:pStyle w:val="a4"/>
        <w:ind w:left="0"/>
        <w:jc w:val="both"/>
        <w:rPr>
          <w:bCs/>
        </w:rPr>
      </w:pPr>
      <w:r>
        <w:rPr>
          <w:bCs/>
        </w:rPr>
        <w:t>- Противогельминтная защита</w:t>
      </w:r>
    </w:p>
    <w:p w:rsidR="00FC0B8E" w:rsidRDefault="00FC0B8E" w:rsidP="001C01ED">
      <w:pPr>
        <w:pStyle w:val="a4"/>
        <w:ind w:left="0"/>
        <w:jc w:val="both"/>
        <w:rPr>
          <w:b/>
          <w:bCs/>
        </w:rPr>
      </w:pPr>
      <w:r>
        <w:rPr>
          <w:bCs/>
        </w:rPr>
        <w:t>-</w:t>
      </w:r>
      <w:r w:rsidR="000A55D2" w:rsidRPr="000A55D2">
        <w:rPr>
          <w:bCs/>
        </w:rPr>
        <w:t xml:space="preserve"> IgЕ являются основными антителами,появляющимися в ответ на антигены гельминтов. Под действием вазоактивных пептидов в очаге воспаления накапливаются эозинофилы и вызывают лизис гельминтов, покрытых IgЕ. </w:t>
      </w:r>
      <w:r w:rsidR="000A55D2" w:rsidRPr="00FC0B8E">
        <w:rPr>
          <w:b/>
          <w:bCs/>
        </w:rPr>
        <w:t>Иммуноглобулин D</w:t>
      </w:r>
      <w:r w:rsidRPr="000A55D2">
        <w:rPr>
          <w:bCs/>
        </w:rPr>
        <w:t xml:space="preserve"> </w:t>
      </w:r>
      <w:r w:rsidRPr="00FC0B8E">
        <w:rPr>
          <w:b/>
          <w:bCs/>
        </w:rPr>
        <w:t>(IgД)</w:t>
      </w:r>
    </w:p>
    <w:p w:rsidR="00FC0B8E" w:rsidRPr="00FC0B8E" w:rsidRDefault="00FC0B8E" w:rsidP="001C01ED">
      <w:pPr>
        <w:pStyle w:val="a4"/>
        <w:ind w:left="0"/>
        <w:jc w:val="both"/>
        <w:rPr>
          <w:bCs/>
        </w:rPr>
      </w:pPr>
      <w:r>
        <w:rPr>
          <w:bCs/>
        </w:rPr>
        <w:t>Функции:</w:t>
      </w:r>
    </w:p>
    <w:p w:rsidR="00FC0B8E" w:rsidRDefault="000A55D2" w:rsidP="001C01ED">
      <w:pPr>
        <w:pStyle w:val="a4"/>
        <w:ind w:left="0"/>
        <w:jc w:val="both"/>
        <w:rPr>
          <w:bCs/>
        </w:rPr>
      </w:pPr>
      <w:r w:rsidRPr="000A55D2">
        <w:rPr>
          <w:bCs/>
        </w:rPr>
        <w:t xml:space="preserve"> </w:t>
      </w:r>
      <w:r w:rsidR="00FC0B8E">
        <w:rPr>
          <w:bCs/>
        </w:rPr>
        <w:t>-</w:t>
      </w:r>
      <w:r w:rsidRPr="000A55D2">
        <w:rPr>
          <w:bCs/>
        </w:rPr>
        <w:t>Составляет менее 1% от в</w:t>
      </w:r>
      <w:r w:rsidR="00FC0B8E">
        <w:rPr>
          <w:bCs/>
        </w:rPr>
        <w:t>сех иммуноглобулинов сыворотки.</w:t>
      </w:r>
    </w:p>
    <w:p w:rsidR="00274F9A" w:rsidRDefault="00FC0B8E" w:rsidP="001C01ED">
      <w:pPr>
        <w:pStyle w:val="a4"/>
        <w:ind w:left="0"/>
        <w:jc w:val="both"/>
        <w:rPr>
          <w:bCs/>
        </w:rPr>
      </w:pPr>
      <w:r>
        <w:rPr>
          <w:bCs/>
        </w:rPr>
        <w:t>-</w:t>
      </w:r>
      <w:r w:rsidR="000A55D2" w:rsidRPr="000A55D2">
        <w:rPr>
          <w:bCs/>
        </w:rPr>
        <w:t>75% IgД находится во внутрисосудистом пространстве, 35% фиксирова</w:t>
      </w:r>
      <w:r w:rsidR="00274F9A">
        <w:rPr>
          <w:bCs/>
        </w:rPr>
        <w:t>но на поверхности В-лимфоцитов.</w:t>
      </w:r>
    </w:p>
    <w:p w:rsidR="00274F9A" w:rsidRDefault="00274F9A" w:rsidP="001C01ED">
      <w:pPr>
        <w:pStyle w:val="a4"/>
        <w:ind w:left="0"/>
        <w:jc w:val="both"/>
        <w:rPr>
          <w:bCs/>
        </w:rPr>
      </w:pPr>
      <w:r>
        <w:rPr>
          <w:bCs/>
        </w:rPr>
        <w:t>- Функции IgD</w:t>
      </w:r>
    </w:p>
    <w:p w:rsidR="00274F9A" w:rsidRDefault="00274F9A" w:rsidP="001C01ED">
      <w:pPr>
        <w:pStyle w:val="a4"/>
        <w:ind w:left="0"/>
        <w:jc w:val="both"/>
        <w:rPr>
          <w:bCs/>
        </w:rPr>
      </w:pPr>
      <w:r>
        <w:rPr>
          <w:bCs/>
        </w:rPr>
        <w:t>-</w:t>
      </w:r>
      <w:r w:rsidR="000A55D2" w:rsidRPr="000A55D2">
        <w:rPr>
          <w:bCs/>
        </w:rPr>
        <w:t xml:space="preserve"> Могут участ</w:t>
      </w:r>
      <w:r>
        <w:rPr>
          <w:bCs/>
        </w:rPr>
        <w:t>вовать в нейтрализации вирусов.</w:t>
      </w:r>
    </w:p>
    <w:p w:rsidR="000A55D2" w:rsidRDefault="00274F9A" w:rsidP="001C01ED">
      <w:pPr>
        <w:pStyle w:val="a4"/>
        <w:ind w:left="0"/>
        <w:jc w:val="both"/>
        <w:rPr>
          <w:bCs/>
        </w:rPr>
      </w:pPr>
      <w:r>
        <w:rPr>
          <w:bCs/>
        </w:rPr>
        <w:t>-</w:t>
      </w:r>
      <w:r w:rsidR="000A55D2" w:rsidRPr="000A55D2">
        <w:rPr>
          <w:bCs/>
        </w:rPr>
        <w:t xml:space="preserve"> Являются клеточным рецептором В-лимфоцитов, принимают участие в их дифференцировке. Функции IgD до конца не определены.</w:t>
      </w:r>
    </w:p>
    <w:p w:rsidR="00274F9A" w:rsidRDefault="00274F9A" w:rsidP="00FC0B8E">
      <w:pPr>
        <w:pStyle w:val="a4"/>
        <w:ind w:left="0"/>
        <w:rPr>
          <w:bCs/>
        </w:rPr>
      </w:pPr>
    </w:p>
    <w:p w:rsidR="00274F9A" w:rsidRPr="000A55D2" w:rsidRDefault="00274F9A" w:rsidP="00FC0B8E">
      <w:pPr>
        <w:pStyle w:val="a4"/>
        <w:ind w:left="0"/>
        <w:rPr>
          <w:bCs/>
        </w:rPr>
      </w:pPr>
    </w:p>
    <w:p w:rsidR="007E6C19" w:rsidRDefault="00274F9A" w:rsidP="00274F9A">
      <w:pPr>
        <w:jc w:val="center"/>
        <w:rPr>
          <w:b/>
          <w:bCs/>
        </w:rPr>
      </w:pPr>
      <w:r>
        <w:rPr>
          <w:b/>
          <w:bCs/>
        </w:rPr>
        <w:t>Взаимодействие антитела с антигеном</w:t>
      </w:r>
    </w:p>
    <w:p w:rsidR="00FF3E73" w:rsidRDefault="00FF3E73" w:rsidP="001C01ED">
      <w:pPr>
        <w:jc w:val="both"/>
        <w:rPr>
          <w:bCs/>
        </w:rPr>
      </w:pPr>
      <w:r w:rsidRPr="00FF3E73">
        <w:rPr>
          <w:bCs/>
        </w:rPr>
        <w:t>Процесс взаимодействия антигена и антитела в серологических реакциях протекает в две фазы: </w:t>
      </w:r>
    </w:p>
    <w:p w:rsidR="00FF3E73" w:rsidRDefault="00FF3E73" w:rsidP="001C01ED">
      <w:pPr>
        <w:jc w:val="both"/>
        <w:rPr>
          <w:bCs/>
        </w:rPr>
      </w:pPr>
      <w:r w:rsidRPr="00FF3E73">
        <w:rPr>
          <w:b/>
          <w:bCs/>
        </w:rPr>
        <w:t>1)</w:t>
      </w:r>
      <w:r w:rsidRPr="00FF3E73">
        <w:rPr>
          <w:bCs/>
        </w:rPr>
        <w:t> </w:t>
      </w:r>
      <w:r w:rsidRPr="00FF3E73">
        <w:rPr>
          <w:b/>
          <w:bCs/>
          <w:iCs/>
        </w:rPr>
        <w:t>специфическая</w:t>
      </w:r>
      <w:r w:rsidRPr="00FF3E73">
        <w:rPr>
          <w:bCs/>
        </w:rPr>
        <w:t> - фаза взаимодействия, в которой происходит комплементарное соединение активных центров антител (паратопов) и эпитопов антигена. Обычно эта фаза длится несколько секунд или минут;</w:t>
      </w:r>
    </w:p>
    <w:p w:rsidR="00FF3E73" w:rsidRPr="00FF3E73" w:rsidRDefault="00FF3E73" w:rsidP="001C01ED">
      <w:pPr>
        <w:jc w:val="both"/>
        <w:rPr>
          <w:bCs/>
        </w:rPr>
      </w:pPr>
      <w:r w:rsidRPr="00FF3E73">
        <w:rPr>
          <w:bCs/>
        </w:rPr>
        <w:t> </w:t>
      </w:r>
      <w:r w:rsidRPr="00FF3E73">
        <w:rPr>
          <w:b/>
          <w:bCs/>
        </w:rPr>
        <w:t>2)</w:t>
      </w:r>
      <w:r w:rsidRPr="00FF3E73">
        <w:rPr>
          <w:bCs/>
        </w:rPr>
        <w:t> </w:t>
      </w:r>
      <w:r w:rsidRPr="00FF3E73">
        <w:rPr>
          <w:b/>
          <w:bCs/>
          <w:iCs/>
        </w:rPr>
        <w:t>неспецифическая</w:t>
      </w:r>
      <w:r w:rsidRPr="00FF3E73">
        <w:rPr>
          <w:bCs/>
        </w:rPr>
        <w:t> - фаза проявления, характеризуется внешними признаками образования иммунных комплексов. Эта фаза может развиваться от нескольких минут до нескольких часов. Оптимальное специфическое взаимодействие антител с антигеном происходит в изотоническом растворе с рН, близким к нейтральному. Реакция ант</w:t>
      </w:r>
      <w:r>
        <w:rPr>
          <w:bCs/>
        </w:rPr>
        <w:t>иген-антитело</w:t>
      </w:r>
      <w:r w:rsidRPr="00FF3E73">
        <w:rPr>
          <w:bCs/>
        </w:rPr>
        <w:t xml:space="preserve"> может сопровождаться возн</w:t>
      </w:r>
      <w:r>
        <w:rPr>
          <w:bCs/>
        </w:rPr>
        <w:t>икновением нескольких феноменов –</w:t>
      </w:r>
      <w:r w:rsidRPr="00FF3E73">
        <w:rPr>
          <w:bCs/>
        </w:rPr>
        <w:t> </w:t>
      </w:r>
      <w:r w:rsidRPr="00FF3E73">
        <w:rPr>
          <w:b/>
          <w:bCs/>
          <w:iCs/>
        </w:rPr>
        <w:t>агглютинации</w:t>
      </w:r>
      <w:r>
        <w:rPr>
          <w:b/>
          <w:bCs/>
          <w:iCs/>
        </w:rPr>
        <w:t xml:space="preserve">, </w:t>
      </w:r>
      <w:r w:rsidRPr="00FF3E73">
        <w:rPr>
          <w:b/>
          <w:bCs/>
          <w:iCs/>
        </w:rPr>
        <w:t>преципитации</w:t>
      </w:r>
      <w:r w:rsidRPr="00FF3E73">
        <w:rPr>
          <w:bCs/>
        </w:rPr>
        <w:t>, </w:t>
      </w:r>
      <w:r w:rsidRPr="00FF3E73">
        <w:rPr>
          <w:b/>
          <w:bCs/>
          <w:iCs/>
        </w:rPr>
        <w:t>лизиса</w:t>
      </w:r>
      <w:r w:rsidRPr="00FF3E73">
        <w:rPr>
          <w:bCs/>
          <w:i/>
          <w:iCs/>
        </w:rPr>
        <w:t>.</w:t>
      </w:r>
      <w:r w:rsidRPr="00FF3E73">
        <w:rPr>
          <w:bCs/>
        </w:rPr>
        <w:t> Внешние проявления реакции зависят от физико-</w:t>
      </w:r>
      <w:r w:rsidRPr="00FF3E73">
        <w:rPr>
          <w:bCs/>
        </w:rPr>
        <w:lastRenderedPageBreak/>
        <w:t>химических свойств антигена (размер частиц, физическое состояние), класса и вида антител (полные и неполные), а также условий опыта (консистенция среды, концентрация солей, рН, температура).</w:t>
      </w:r>
    </w:p>
    <w:p w:rsidR="00FF3E73" w:rsidRDefault="00FF3E73" w:rsidP="001C01ED">
      <w:pPr>
        <w:jc w:val="both"/>
        <w:rPr>
          <w:bCs/>
        </w:rPr>
      </w:pPr>
      <w:r w:rsidRPr="00FF3E73">
        <w:rPr>
          <w:bCs/>
        </w:rPr>
        <w:t>Поливалентность антигенов и антител обеспечивает возникновение видимых невооруженным глазом агрегатов. Это происходит в соответствии с теорией образования сетей, согласно которой к образовавшемуся комплексу антиген-антитело последовательно присоединяются другие молекулы антител и антигена. В результате формируются сетевые структуры, которые превращаются в агрегаты, выпадающие в осадок. Характер и выраженность реакции зависят от количественного соотношения антигенов и антител. Наиболее интенсивно реакции проявляются в том случае, если реагенты находятся в эквивалентном соотношении.</w:t>
      </w:r>
    </w:p>
    <w:p w:rsidR="0012329D" w:rsidRDefault="00FF3E73" w:rsidP="001C01ED">
      <w:pPr>
        <w:jc w:val="both"/>
        <w:rPr>
          <w:bCs/>
        </w:rPr>
      </w:pPr>
      <w:r w:rsidRPr="00FF3E73">
        <w:rPr>
          <w:bCs/>
        </w:rPr>
        <w:t>Необходимое условие образование решетки (сетей) - </w:t>
      </w:r>
      <w:r w:rsidRPr="00FF3E73">
        <w:rPr>
          <w:b/>
          <w:bCs/>
          <w:iCs/>
        </w:rPr>
        <w:t>наличие более трех антигенных детерминант на каждую молекулу антигена и по два активных центра на каждую молекулу антитела.</w:t>
      </w:r>
      <w:r w:rsidRPr="00FF3E73">
        <w:rPr>
          <w:bCs/>
        </w:rPr>
        <w:t> Молекулы антигена являются узлами решетки, а молекулы антител - связующими звеньями. </w:t>
      </w:r>
      <w:r w:rsidRPr="00FF3E73">
        <w:rPr>
          <w:bCs/>
          <w:i/>
          <w:iCs/>
        </w:rPr>
        <w:t>Область оптимальных соотношений</w:t>
      </w:r>
      <w:r w:rsidRPr="00FF3E73">
        <w:rPr>
          <w:bCs/>
        </w:rPr>
        <w:t> (</w:t>
      </w:r>
      <w:r w:rsidRPr="00FF3E73">
        <w:rPr>
          <w:bCs/>
          <w:i/>
          <w:iCs/>
        </w:rPr>
        <w:t>зона</w:t>
      </w:r>
      <w:r w:rsidRPr="00FF3E73">
        <w:rPr>
          <w:bCs/>
        </w:rPr>
        <w:t> </w:t>
      </w:r>
      <w:r w:rsidRPr="00FF3E73">
        <w:rPr>
          <w:bCs/>
          <w:i/>
          <w:iCs/>
        </w:rPr>
        <w:t>эквивалентности</w:t>
      </w:r>
      <w:r w:rsidRPr="00FF3E73">
        <w:rPr>
          <w:bCs/>
        </w:rPr>
        <w:t>) концентраций антигена и антител, когда в надосадочной жидкости после образования осадка не обнаруживаются ни свободные антигены, ни свободные антитела. Агрегаты, способные выпадать в осадок, образуются при соединении антигенов с полными антителами. Неполные антитела (моновалентные) не вызывают образования сетевых структур и крупных агрегатов. Для выявления таких антител используют специальные методы, основанные на использовании анти</w:t>
      </w:r>
      <w:r>
        <w:rPr>
          <w:bCs/>
        </w:rPr>
        <w:t xml:space="preserve">глобулинов </w:t>
      </w:r>
      <w:r w:rsidR="0049796A">
        <w:rPr>
          <w:bCs/>
        </w:rPr>
        <w:t>.</w:t>
      </w:r>
      <w:bookmarkStart w:id="4" w:name="_Toc159706506"/>
    </w:p>
    <w:p w:rsidR="00BD47B9" w:rsidRDefault="00BD47B9" w:rsidP="001C01ED">
      <w:pPr>
        <w:jc w:val="both"/>
        <w:rPr>
          <w:b/>
        </w:rPr>
      </w:pPr>
    </w:p>
    <w:p w:rsidR="00BD47B9" w:rsidRDefault="00BD47B9" w:rsidP="001C01ED">
      <w:pPr>
        <w:jc w:val="both"/>
        <w:rPr>
          <w:b/>
        </w:rPr>
      </w:pPr>
    </w:p>
    <w:p w:rsidR="00BD47B9" w:rsidRDefault="00BD47B9" w:rsidP="001C01ED">
      <w:pPr>
        <w:jc w:val="both"/>
        <w:rPr>
          <w:b/>
        </w:rPr>
      </w:pPr>
    </w:p>
    <w:p w:rsidR="00BD47B9" w:rsidRDefault="00BD47B9" w:rsidP="001C01ED">
      <w:pPr>
        <w:jc w:val="both"/>
        <w:rPr>
          <w:b/>
        </w:rPr>
      </w:pPr>
    </w:p>
    <w:p w:rsidR="00C47392" w:rsidRDefault="00C47392" w:rsidP="001C01ED">
      <w:pPr>
        <w:jc w:val="both"/>
        <w:rPr>
          <w:b/>
        </w:rPr>
      </w:pPr>
    </w:p>
    <w:p w:rsidR="00C47392" w:rsidRDefault="00C47392" w:rsidP="001C01ED">
      <w:pPr>
        <w:jc w:val="both"/>
        <w:rPr>
          <w:b/>
        </w:rPr>
      </w:pPr>
    </w:p>
    <w:p w:rsidR="00C47392" w:rsidRDefault="00C47392" w:rsidP="001C01ED">
      <w:pPr>
        <w:jc w:val="both"/>
        <w:rPr>
          <w:b/>
        </w:rPr>
      </w:pPr>
    </w:p>
    <w:p w:rsidR="00C47392" w:rsidRDefault="00C47392" w:rsidP="001C01ED">
      <w:pPr>
        <w:jc w:val="both"/>
        <w:rPr>
          <w:b/>
        </w:rPr>
      </w:pPr>
    </w:p>
    <w:p w:rsidR="00C47392" w:rsidRDefault="00C47392" w:rsidP="001C01ED">
      <w:pPr>
        <w:jc w:val="both"/>
        <w:rPr>
          <w:b/>
        </w:rPr>
      </w:pPr>
    </w:p>
    <w:p w:rsidR="00C47392" w:rsidRDefault="00C47392" w:rsidP="001C01ED">
      <w:pPr>
        <w:jc w:val="both"/>
        <w:rPr>
          <w:b/>
        </w:rPr>
      </w:pPr>
    </w:p>
    <w:p w:rsidR="0049796A" w:rsidRPr="0012329D" w:rsidRDefault="0049796A" w:rsidP="00BD47B9">
      <w:pPr>
        <w:pStyle w:val="2"/>
        <w:rPr>
          <w:bCs/>
        </w:rPr>
      </w:pPr>
      <w:r>
        <w:lastRenderedPageBreak/>
        <w:t>Глава 2</w:t>
      </w:r>
      <w:bookmarkEnd w:id="4"/>
    </w:p>
    <w:p w:rsidR="0049796A" w:rsidRPr="00BD47B9" w:rsidRDefault="0049796A" w:rsidP="001C01ED">
      <w:pPr>
        <w:jc w:val="both"/>
        <w:rPr>
          <w:b/>
          <w:bCs/>
        </w:rPr>
      </w:pPr>
      <w:r w:rsidRPr="00BD47B9">
        <w:rPr>
          <w:b/>
          <w:bCs/>
        </w:rPr>
        <w:t>Первая группа крови</w:t>
      </w:r>
    </w:p>
    <w:p w:rsidR="0049796A" w:rsidRDefault="0049796A" w:rsidP="001C01ED">
      <w:pPr>
        <w:jc w:val="both"/>
        <w:rPr>
          <w:bCs/>
        </w:rPr>
      </w:pPr>
      <w:r w:rsidRPr="0049796A">
        <w:rPr>
          <w:bCs/>
        </w:rPr>
        <w:t>В основе определения групповой принадлежности по системе АВО находится выявление на поверхности эритроцитов агглютиногенов (антигенов) А и В, а в плазме – агглютининов (антител) α и β. Для первой группы характерно отсутствие антигенов на поверхности красных телец и наличие в плазме антител обоих видов.</w:t>
      </w:r>
      <w:r>
        <w:rPr>
          <w:bCs/>
        </w:rPr>
        <w:br/>
      </w:r>
      <w:r w:rsidRPr="0049796A">
        <w:rPr>
          <w:bCs/>
        </w:rPr>
        <w:t>Наследование крови осуществляется по законам Менделя: половину генетического материала эмбрион получает от матери, вторую половину - от отца. Гены, кодирующие поверхностные агглютиногены А и В, являются доминантными, место данного локуса у носителей первой группы крови представлено геном 0. Ген 0 относится к рецессивным и не может проявляться в присутствии доминантных генов А и В. Таким образом, генотип людей с первой группой имеет вид 00. Ребёнок с I группой крови может родиться от родителей с генотипами 00 (I), АО (II), ВО (III) в любых их сочетаниях.</w:t>
      </w:r>
    </w:p>
    <w:p w:rsidR="0049796A" w:rsidRDefault="0049796A" w:rsidP="001C01ED">
      <w:pPr>
        <w:jc w:val="both"/>
        <w:rPr>
          <w:bCs/>
        </w:rPr>
      </w:pPr>
      <w:r w:rsidRPr="0049796A">
        <w:rPr>
          <w:bCs/>
        </w:rPr>
        <w:t>Химический анализ антигена первой группы крови свидетельствует о том, что </w:t>
      </w:r>
      <w:r w:rsidRPr="0049796A">
        <w:rPr>
          <w:b/>
          <w:bCs/>
        </w:rPr>
        <w:t>эта группа крови является самой простой по структуре</w:t>
      </w:r>
      <w:r w:rsidRPr="0049796A">
        <w:rPr>
          <w:bCs/>
        </w:rPr>
        <w:t>, и, с этой стороны, предполагают, что она служит как бы основой для образования более сложных второй (А), третьей (В) и четвертой (АВ) групп крови. С химической точки зрения, синтез последних трёх групп (А, В, АВ) является результатом добавления сахаров к основному сахару первой группы крови (0).</w:t>
      </w:r>
    </w:p>
    <w:p w:rsidR="0049796A" w:rsidRDefault="0049796A" w:rsidP="001C01ED">
      <w:pPr>
        <w:jc w:val="both"/>
        <w:rPr>
          <w:bCs/>
        </w:rPr>
      </w:pPr>
      <w:r w:rsidRPr="0049796A">
        <w:rPr>
          <w:bCs/>
        </w:rPr>
        <w:t>Физическая антропология утверждает, что большую часть всей истории человечества существовала только первая группа крови. При этом считается, что ген первой группы крови (0) распространился по всему миру в результате ранних переселений (начиная, например, с 50-го тыс. до н.э.) и сформировал базу для образования других, местных расовых, групп крови.</w:t>
      </w:r>
    </w:p>
    <w:p w:rsidR="0049796A" w:rsidRDefault="0049796A" w:rsidP="001C01ED">
      <w:pPr>
        <w:jc w:val="both"/>
        <w:rPr>
          <w:bCs/>
        </w:rPr>
      </w:pPr>
      <w:r w:rsidRPr="0049796A">
        <w:rPr>
          <w:bCs/>
        </w:rPr>
        <w:t>С точки зрения трансфузиологии носители крови I (0) Rh- являются универсальными донорами. Это объясняется тем, что на поверхности таких эритроцитов отсутствуют какие-либо антигены (А, В, D) и, при попадании их в кровоток к носителям других групп, не способны индуцировать синтез антител. Поэтому, при отсутствии информации о групповой принадлежности крови пациента или возможности её определения, допускается переливание I (0) Rh- крови всем реципиентам в небольшом количестве (500 мл), при условии отрицательной индивидуальной и биологической проб. Но при этом пациенту с I (0) группой разрешается переливание только одногруппной крови, совпадающей также по резус-фактору.</w:t>
      </w:r>
    </w:p>
    <w:p w:rsidR="0049796A" w:rsidRDefault="0049796A" w:rsidP="001C01ED">
      <w:pPr>
        <w:jc w:val="both"/>
        <w:rPr>
          <w:bCs/>
        </w:rPr>
      </w:pPr>
    </w:p>
    <w:p w:rsidR="00BD47B9" w:rsidRDefault="00BD47B9" w:rsidP="001C01ED">
      <w:pPr>
        <w:jc w:val="both"/>
        <w:rPr>
          <w:b/>
          <w:bCs/>
        </w:rPr>
      </w:pPr>
    </w:p>
    <w:p w:rsidR="0049796A" w:rsidRPr="00BD47B9" w:rsidRDefault="0049796A" w:rsidP="001C01ED">
      <w:pPr>
        <w:jc w:val="both"/>
        <w:rPr>
          <w:b/>
          <w:bCs/>
        </w:rPr>
      </w:pPr>
      <w:r w:rsidRPr="00BD47B9">
        <w:rPr>
          <w:b/>
          <w:bCs/>
        </w:rPr>
        <w:lastRenderedPageBreak/>
        <w:t>Вторая группа крови</w:t>
      </w:r>
    </w:p>
    <w:p w:rsidR="0049796A" w:rsidRDefault="0049796A" w:rsidP="001C01ED">
      <w:pPr>
        <w:jc w:val="both"/>
        <w:rPr>
          <w:bCs/>
        </w:rPr>
      </w:pPr>
      <w:r w:rsidRPr="0049796A">
        <w:rPr>
          <w:bCs/>
        </w:rPr>
        <w:t>Вторая группа крови по системе АВО выделяется в связи с наличием на поверхности эритроцитов А антигенов (агглютиногенов), а в плазме - β антител (агглютининов). Данные агглютиногены и агглютинины некомплементарны друг другу, поэтому одновременно могут присутствовать в крови. Для определения принадлежности к группе А (II) в качестве реагента используют сыворотку, содержащую анти-А антитела, которая, при наличии А антигенов в исследуемом образце, вызывает склеивание (агглютинацию) эритроцитов</w:t>
      </w:r>
      <w:r w:rsidRPr="0049796A">
        <w:rPr>
          <w:bCs/>
        </w:rPr>
        <w:br/>
      </w:r>
      <w:r w:rsidRPr="0049796A">
        <w:rPr>
          <w:bCs/>
        </w:rPr>
        <w:br/>
        <w:t>Ген, кодирующий агглютиноген А, является доминантным. Носители A (II) группы могут иметь два варианта генотипа: АА и АО. Так как эмбрион половину генетической информации получает от матери, вторую половину от отца, ребёнок с II (A) группой может родиться от родителей с любой принадлежностью по системе АВО при условии, что один из них является носителем гена А. Возможны следующие сочетания генотипов: АО (II), АА (II), АВ (IV) у одного из родителей и ОО (I), АА (II), АО (II), АВ (IV), ОО (I), ВО (III) у второго в различных комбинациях.</w:t>
      </w:r>
    </w:p>
    <w:p w:rsidR="0049796A" w:rsidRDefault="0049796A" w:rsidP="001C01ED">
      <w:pPr>
        <w:jc w:val="both"/>
        <w:rPr>
          <w:bCs/>
        </w:rPr>
      </w:pPr>
      <w:r w:rsidRPr="0049796A">
        <w:rPr>
          <w:bCs/>
        </w:rPr>
        <w:t>При переливании важно учитывать не только характеристику по системе АВО, но также по системе резус (Rh). При наличии на поверхности эритроцитов антигена D кровь считается резус-положительной, при его отсутствии – резус- отрицательной. Носителям крови А (II) разрешается переливание одногруппной крови по обеим системам. При отсутствии информации о групповой принадлежности крови или возможности её определения допускается трансфузия резус-отрицательных эритроцитов I (0) Rh- в небольшом количестве (500 мл).</w:t>
      </w:r>
    </w:p>
    <w:p w:rsidR="00A726FE" w:rsidRPr="00BD47B9" w:rsidRDefault="00A726FE" w:rsidP="001C01ED">
      <w:pPr>
        <w:jc w:val="both"/>
        <w:rPr>
          <w:b/>
          <w:bCs/>
        </w:rPr>
      </w:pPr>
      <w:r w:rsidRPr="00BD47B9">
        <w:rPr>
          <w:b/>
          <w:bCs/>
        </w:rPr>
        <w:t>Третья группа крови</w:t>
      </w:r>
    </w:p>
    <w:p w:rsidR="00A726FE" w:rsidRDefault="00A726FE" w:rsidP="001C01ED">
      <w:pPr>
        <w:jc w:val="both"/>
        <w:rPr>
          <w:bCs/>
        </w:rPr>
      </w:pPr>
      <w:r w:rsidRPr="00A726FE">
        <w:rPr>
          <w:bCs/>
        </w:rPr>
        <w:t>Признаками третьей группы крови по системе АВО являются наличие на поверхности мембраны эритроцитов В антигенов (агглютиногенов), а в плазме крови α антител (агглютининов). Ген, кодирующий агглютиноген В, относится к доминантным. Представители данной группы крови имеют генотипы ВВ или ВО. Так как эмбрион половину генетической информации получает от матери, вторую половину от отца, рождение ребёнка с третьей группой возможно при условии, что хотя бы один из родителей является носителем В антигена, то есть относится к третьей (ВО, ВВ) или четвертой (АВ) группе. Второй родитель может иметь любую групповую принадлежность по системе АВО.</w:t>
      </w:r>
    </w:p>
    <w:p w:rsidR="00A726FE" w:rsidRDefault="00A726FE" w:rsidP="001C01ED">
      <w:pPr>
        <w:jc w:val="both"/>
        <w:rPr>
          <w:bCs/>
        </w:rPr>
      </w:pPr>
      <w:r w:rsidRPr="00A726FE">
        <w:rPr>
          <w:bCs/>
        </w:rPr>
        <w:t>Возникают ситуации, когда требуется переливание крови. Во избежание ошибок и нежелательных реакций обязательно проводится определение группы не только по системе АВО, но и по резус-фактору (Rh). Резус-</w:t>
      </w:r>
      <w:r w:rsidRPr="00A726FE">
        <w:rPr>
          <w:bCs/>
        </w:rPr>
        <w:lastRenderedPageBreak/>
        <w:t>принадлежность связана с антигеном D на поверхности эритроцитов: при его наличии кровь считается Rh-положительной, если D-антиген отсутствует – Rh-отрицательной.</w:t>
      </w:r>
      <w:r w:rsidRPr="00A726FE">
        <w:rPr>
          <w:bCs/>
        </w:rPr>
        <w:br/>
      </w:r>
      <w:r w:rsidRPr="00A726FE">
        <w:rPr>
          <w:bCs/>
        </w:rPr>
        <w:br/>
        <w:t>Обычно для трансфузии используют кровь донора, совпадающую по обеим системам с реципиентом. Но, если отсутствует возможность определения групповой принадлежности, допустимо переливание небольшого количества I(0) Rh- эритроцитов носителям III (B) Rh-/Rh+ крови при условии отрицательной индивидуальной и биологической проб.</w:t>
      </w:r>
    </w:p>
    <w:p w:rsidR="00A726FE" w:rsidRPr="00BD47B9" w:rsidRDefault="00A726FE" w:rsidP="001C01ED">
      <w:pPr>
        <w:jc w:val="both"/>
        <w:rPr>
          <w:b/>
          <w:bCs/>
        </w:rPr>
      </w:pPr>
      <w:r w:rsidRPr="00BD47B9">
        <w:rPr>
          <w:b/>
          <w:bCs/>
        </w:rPr>
        <w:t>Четвертая группа крови</w:t>
      </w:r>
    </w:p>
    <w:p w:rsidR="00A726FE" w:rsidRDefault="00A726FE" w:rsidP="001C01ED">
      <w:pPr>
        <w:jc w:val="both"/>
        <w:rPr>
          <w:bCs/>
        </w:rPr>
      </w:pPr>
      <w:r w:rsidRPr="00A726FE">
        <w:rPr>
          <w:bCs/>
        </w:rPr>
        <w:t>Выделение четвертой группы крови связано с наличием на поверхности эритроцитов одновременно двух видов агглютиногенов (антигенов) А и В и отсутствием агглютининов (антител) в плазме. Генотип у представителей данной группы имеет вид АВ.</w:t>
      </w:r>
      <w:r w:rsidRPr="00A726FE">
        <w:rPr>
          <w:bCs/>
        </w:rPr>
        <w:br/>
      </w:r>
      <w:r w:rsidRPr="00A726FE">
        <w:rPr>
          <w:bCs/>
        </w:rPr>
        <w:br/>
        <w:t>Так как плод половину генетической информации получает от матери, вторую половину от отца, следовательно, для рождения ребёнка с 4 группой необходимо, чтобы один из родителей был носителем А антигена (AO (II), AA (II), AB (IV)), второй – В антигена (ВО (III), ВВ (III), АВ (IV)). Если кто-то из них имеет I (0) группу, ребёнок однозначно не будет обладателем крови IV(AB).</w:t>
      </w:r>
    </w:p>
    <w:p w:rsidR="00A726FE" w:rsidRDefault="00A726FE" w:rsidP="001C01ED">
      <w:pPr>
        <w:jc w:val="both"/>
        <w:rPr>
          <w:bCs/>
        </w:rPr>
      </w:pPr>
      <w:r w:rsidRPr="00A726FE">
        <w:rPr>
          <w:bCs/>
        </w:rPr>
        <w:t>При переливании обязательно необходимо определение групповой принадлежности крови по системе АВО и резус-фактору (Rh). Кровь считается резус-положительной (Rh+), если на поверхности эритроцитов имеются D-антигены (резус-фактор), при их отсутствии – резус-отрицательной (Rh-). Так как четвёртая группа, особенно с отрицательным резусом, встречается очень редко, её носители находятся на особом учёте в банке доноров.</w:t>
      </w:r>
      <w:r w:rsidRPr="00A726FE">
        <w:rPr>
          <w:bCs/>
        </w:rPr>
        <w:br/>
      </w:r>
      <w:r w:rsidRPr="00A726FE">
        <w:rPr>
          <w:bCs/>
        </w:rPr>
        <w:br/>
        <w:t>Конечно, оптимальным вариантом для переливания является совпадение принадлежности крови донора и реципиента по обеим системам. В случае с четвертой группой часто возникают трудности с наличием донорских препаратов. Но природой предусмотрена другая возможность. Обладатели данной крови считаются универсальными реципиентами, то есть им можно переливать эритроциты любой группы по системе АВО. Это связано с тем, что на поверхности красных клеток уже имеются агглютиногены А и В и поступление в кровоток эритроцитов с любым антигенным составом не может спровоцировать нежелательных реакций. Единственным условием продолжения трансфузии являются отрицательные индивидуальная и биологическая пробы.</w:t>
      </w:r>
    </w:p>
    <w:p w:rsidR="0049796A" w:rsidRPr="0049796A" w:rsidRDefault="0049796A" w:rsidP="001C01ED">
      <w:pPr>
        <w:jc w:val="both"/>
        <w:rPr>
          <w:bCs/>
        </w:rPr>
      </w:pPr>
    </w:p>
    <w:p w:rsidR="00EA2AD6" w:rsidRDefault="00EA2AD6" w:rsidP="002A6680">
      <w:pPr>
        <w:pStyle w:val="2"/>
      </w:pPr>
      <w:bookmarkStart w:id="5" w:name="_Toc159706507"/>
      <w:r>
        <w:t>Глава 3</w:t>
      </w:r>
      <w:bookmarkEnd w:id="5"/>
      <w:r>
        <w:t xml:space="preserve"> </w:t>
      </w:r>
    </w:p>
    <w:p w:rsidR="007E6C19" w:rsidRPr="00AC2320" w:rsidRDefault="00AC72D7" w:rsidP="00AC72D7">
      <w:pPr>
        <w:jc w:val="center"/>
        <w:rPr>
          <w:b/>
          <w:bCs/>
        </w:rPr>
      </w:pPr>
      <w:r w:rsidRPr="00AC2320">
        <w:rPr>
          <w:b/>
          <w:bCs/>
        </w:rPr>
        <w:t>Почему группа крови влияет на заболевание?</w:t>
      </w:r>
    </w:p>
    <w:p w:rsidR="006016D4" w:rsidRDefault="006016D4" w:rsidP="00AC72D7">
      <w:pPr>
        <w:rPr>
          <w:bCs/>
        </w:rPr>
      </w:pPr>
      <w:r>
        <w:rPr>
          <w:bCs/>
        </w:rPr>
        <w:t xml:space="preserve">Рассмотрим различные виды заболеваний </w:t>
      </w:r>
    </w:p>
    <w:p w:rsidR="006016D4" w:rsidRPr="002B50DE" w:rsidRDefault="006016D4" w:rsidP="00BD47B9">
      <w:pPr>
        <w:rPr>
          <w:b/>
          <w:bCs/>
          <w:i/>
        </w:rPr>
      </w:pPr>
      <w:r w:rsidRPr="002B50DE">
        <w:rPr>
          <w:bCs/>
          <w:i/>
        </w:rPr>
        <w:t>Инфекционные</w:t>
      </w:r>
      <w:r w:rsidRPr="002B50DE">
        <w:rPr>
          <w:b/>
          <w:bCs/>
          <w:i/>
        </w:rPr>
        <w:t xml:space="preserve"> </w:t>
      </w:r>
      <w:r w:rsidRPr="002B50DE">
        <w:rPr>
          <w:bCs/>
          <w:i/>
        </w:rPr>
        <w:t>заболевания</w:t>
      </w:r>
    </w:p>
    <w:p w:rsidR="006016D4" w:rsidRPr="006016D4" w:rsidRDefault="006016D4" w:rsidP="001C01ED">
      <w:pPr>
        <w:jc w:val="both"/>
        <w:rPr>
          <w:bCs/>
        </w:rPr>
      </w:pPr>
      <w:r w:rsidRPr="006016D4">
        <w:rPr>
          <w:bCs/>
        </w:rPr>
        <w:t xml:space="preserve"> На мембране эритроцитов находятся гликопротеины и гликолипиды, выполняющие функцию антигенов. Кроме того, эти структуры служат рецепторами для прикрепления бактерий и вирусов к клеточной поверхности. Из-за этого различие антигенов на мембранах в группах AB0 может приводить и к различиям в уязвимости к заболеваниям.</w:t>
      </w:r>
    </w:p>
    <w:p w:rsidR="006016D4" w:rsidRPr="002B50DE" w:rsidRDefault="006016D4" w:rsidP="001C01ED">
      <w:pPr>
        <w:jc w:val="both"/>
        <w:rPr>
          <w:bCs/>
          <w:i/>
        </w:rPr>
      </w:pPr>
      <w:r w:rsidRPr="002B50DE">
        <w:rPr>
          <w:bCs/>
          <w:i/>
        </w:rPr>
        <w:t>Бактерии</w:t>
      </w:r>
    </w:p>
    <w:p w:rsidR="006016D4" w:rsidRPr="006016D4" w:rsidRDefault="006016D4" w:rsidP="001C01ED">
      <w:pPr>
        <w:jc w:val="both"/>
        <w:rPr>
          <w:b/>
          <w:bCs/>
        </w:rPr>
      </w:pPr>
      <w:r w:rsidRPr="006016D4">
        <w:rPr>
          <w:bCs/>
        </w:rPr>
        <w:t xml:space="preserve"> С бактериальными заболеваниями дело обстоит немного сложнее. Выяснилось, что на бацилле бактерий, вызывающих некоторые заболевания, также могут находится антигены, похожие на человеческие. В этом случае заболеванию лучше всего будут противостоять люди, имеющие антитела к данному антигену, а наиболее уязвимой окажется группа, на мембране клеток которой есть похожий антиген.</w:t>
      </w:r>
    </w:p>
    <w:p w:rsidR="006016D4" w:rsidRPr="006016D4" w:rsidRDefault="006016D4" w:rsidP="001C01ED">
      <w:pPr>
        <w:jc w:val="both"/>
        <w:rPr>
          <w:bCs/>
        </w:rPr>
      </w:pPr>
      <w:r w:rsidRPr="006016D4">
        <w:rPr>
          <w:bCs/>
        </w:rPr>
        <w:t>Например, на бациллах чумы и холеры присутствует H-подобный антиген. Это делает людей с группами A и B более устойчивыми к болезням, а лиц группы 0 — наиболее уязвимыми.</w:t>
      </w:r>
    </w:p>
    <w:p w:rsidR="006016D4" w:rsidRPr="006016D4" w:rsidRDefault="006016D4" w:rsidP="001C01ED">
      <w:pPr>
        <w:jc w:val="both"/>
        <w:rPr>
          <w:bCs/>
        </w:rPr>
      </w:pPr>
      <w:r w:rsidRPr="006016D4">
        <w:rPr>
          <w:bCs/>
        </w:rPr>
        <w:t>Предполагается, что по похожим причинам пациенты с группой 0 легче заражаются и тяжелее переносят желудочно-кишечные вспышки, вызванные </w:t>
      </w:r>
      <w:r w:rsidRPr="006016D4">
        <w:rPr>
          <w:bCs/>
          <w:i/>
          <w:iCs/>
        </w:rPr>
        <w:t>E. coli</w:t>
      </w:r>
      <w:r w:rsidRPr="006016D4">
        <w:rPr>
          <w:bCs/>
        </w:rPr>
        <w:t>, группа A связана с повышенной заболеваемостью синегнойной палочкой, а группа B — гонореей, туберкулезом и стафилококком. Группа AB, как и группа 0, связана с повышенной заболеваемостью кишечной палочкой .</w:t>
      </w:r>
    </w:p>
    <w:p w:rsidR="006016D4" w:rsidRPr="002B50DE" w:rsidRDefault="006016D4" w:rsidP="001C01ED">
      <w:pPr>
        <w:jc w:val="both"/>
        <w:rPr>
          <w:bCs/>
          <w:i/>
        </w:rPr>
      </w:pPr>
      <w:r w:rsidRPr="002B50DE">
        <w:rPr>
          <w:bCs/>
          <w:i/>
        </w:rPr>
        <w:t>Вирусы</w:t>
      </w:r>
    </w:p>
    <w:p w:rsidR="006016D4" w:rsidRPr="006016D4" w:rsidRDefault="006016D4" w:rsidP="001C01ED">
      <w:pPr>
        <w:jc w:val="both"/>
        <w:rPr>
          <w:bCs/>
        </w:rPr>
      </w:pPr>
      <w:r w:rsidRPr="006016D4">
        <w:rPr>
          <w:bCs/>
        </w:rPr>
        <w:t>С вирусом оспы история похожа на историю с бациллами чумы и холеры. На нем присутствует A-подобный антиген, что делает группы, имеющие анти-A, то есть группы B и 0, более устойчивыми к нему. А группы AB и А, в свою очередь, связаны с повышенной заболеваемостью оспой.</w:t>
      </w:r>
    </w:p>
    <w:p w:rsidR="006016D4" w:rsidRPr="006016D4" w:rsidRDefault="006016D4" w:rsidP="001C01ED">
      <w:pPr>
        <w:jc w:val="both"/>
        <w:rPr>
          <w:bCs/>
        </w:rPr>
      </w:pPr>
      <w:r w:rsidRPr="006016D4">
        <w:rPr>
          <w:bCs/>
        </w:rPr>
        <w:t>Наименьший риск заражения норовирусами имеют люди с группой крови B. Так получается из-за того, что норовирус может связываться с антигенами A и H, но не с антигенами В.</w:t>
      </w:r>
    </w:p>
    <w:p w:rsidR="006016D4" w:rsidRPr="002B50DE" w:rsidRDefault="006016D4" w:rsidP="001C01ED">
      <w:pPr>
        <w:jc w:val="both"/>
        <w:rPr>
          <w:bCs/>
          <w:i/>
        </w:rPr>
      </w:pPr>
      <w:r w:rsidRPr="002B50DE">
        <w:rPr>
          <w:bCs/>
          <w:i/>
        </w:rPr>
        <w:t>Паразиты</w:t>
      </w:r>
    </w:p>
    <w:p w:rsidR="006016D4" w:rsidRPr="006016D4" w:rsidRDefault="006016D4" w:rsidP="001C01ED">
      <w:pPr>
        <w:jc w:val="both"/>
        <w:rPr>
          <w:bCs/>
        </w:rPr>
      </w:pPr>
      <w:r w:rsidRPr="006016D4">
        <w:rPr>
          <w:bCs/>
        </w:rPr>
        <w:lastRenderedPageBreak/>
        <w:t>Инфекционные заболевания, вызываемые протистами тоже иногда коррелируют с группами крови. По результатом нескольких исследований группы крови B и AB связаны с повышенной заболеваемостью сальмонеллезом. Предполагается, что тут, как и в большинстве предыдущих случаев, ключевую роль играет полиморфизм антигенов в разных группах.</w:t>
      </w:r>
    </w:p>
    <w:p w:rsidR="006016D4" w:rsidRPr="006016D4" w:rsidRDefault="006016D4" w:rsidP="001C01ED">
      <w:pPr>
        <w:jc w:val="both"/>
        <w:rPr>
          <w:bCs/>
        </w:rPr>
      </w:pPr>
      <w:r w:rsidRPr="006016D4">
        <w:rPr>
          <w:bCs/>
        </w:rPr>
        <w:t>Но одним из самых интересных примеров связи групп крови и тяжестью заболевания является малярия.</w:t>
      </w:r>
    </w:p>
    <w:p w:rsidR="006016D4" w:rsidRPr="006016D4" w:rsidRDefault="006016D4" w:rsidP="001C01ED">
      <w:pPr>
        <w:jc w:val="both"/>
        <w:rPr>
          <w:bCs/>
        </w:rPr>
      </w:pPr>
      <w:r w:rsidRPr="006016D4">
        <w:rPr>
          <w:bCs/>
        </w:rPr>
        <w:t>Тяжесть малярии, вызванной </w:t>
      </w:r>
      <w:r w:rsidRPr="006016D4">
        <w:rPr>
          <w:bCs/>
          <w:i/>
          <w:iCs/>
        </w:rPr>
        <w:t>P. falciparum</w:t>
      </w:r>
      <w:r w:rsidRPr="006016D4">
        <w:rPr>
          <w:bCs/>
        </w:rPr>
        <w:t>, прямо коррелирует с наличием или отсутствием антигенов групп крови A и B. Люди с группой крови O, как правило, меньше страдают от малярии, в то время как люди с группами крови A и B подвержены большему риску малярийной анемии. Это связано с тем, что инфицированные эритроциты синтезируют мембранные белки, которые связывают антиген А и, возможно, в меньшей степени — антиген В неинфицированных эритроцитов.</w:t>
      </w:r>
    </w:p>
    <w:p w:rsidR="006016D4" w:rsidRPr="006016D4" w:rsidRDefault="006016D4" w:rsidP="001C01ED">
      <w:pPr>
        <w:jc w:val="both"/>
        <w:rPr>
          <w:bCs/>
        </w:rPr>
      </w:pPr>
      <w:r w:rsidRPr="006016D4">
        <w:rPr>
          <w:bCs/>
        </w:rPr>
        <w:t>Такие связанные друг с другом эритроциты образуют большие скопления, или розетки. Эритроциты только с антигеном Н образуют более мелкие и менее прочные розетки, в то время как эритроциты с антигеном А образуют более крупные и прочные розетки. Кроме того, антигены А и В позволяют инфицированным эритроцитам прикрепляться к эндотелиальным клеткам микрососудов и удаляют их из циркулирующей крови, тем самым защищая паразита от разрушения, но также мешают циркуляции крови в целом и, следовательно, о</w:t>
      </w:r>
      <w:r>
        <w:rPr>
          <w:bCs/>
        </w:rPr>
        <w:t>беспечению организма кислородом.</w:t>
      </w:r>
    </w:p>
    <w:p w:rsidR="006016D4" w:rsidRPr="006016D4" w:rsidRDefault="006016D4" w:rsidP="001C01ED">
      <w:pPr>
        <w:jc w:val="both"/>
        <w:rPr>
          <w:bCs/>
        </w:rPr>
      </w:pPr>
    </w:p>
    <w:p w:rsidR="00390851" w:rsidRDefault="00AC72D7" w:rsidP="001C01ED">
      <w:pPr>
        <w:jc w:val="both"/>
        <w:rPr>
          <w:bCs/>
        </w:rPr>
      </w:pPr>
      <w:r w:rsidRPr="002B50DE">
        <w:rPr>
          <w:b/>
          <w:bCs/>
        </w:rPr>
        <w:t>Разберем влиян</w:t>
      </w:r>
      <w:r w:rsidR="006071DD" w:rsidRPr="002B50DE">
        <w:rPr>
          <w:b/>
          <w:bCs/>
        </w:rPr>
        <w:t>ие групп</w:t>
      </w:r>
      <w:r w:rsidR="006016D4" w:rsidRPr="002B50DE">
        <w:rPr>
          <w:b/>
          <w:bCs/>
        </w:rPr>
        <w:t xml:space="preserve"> крови на заболевание</w:t>
      </w:r>
      <w:r w:rsidR="006016D4">
        <w:rPr>
          <w:bCs/>
        </w:rPr>
        <w:t xml:space="preserve"> более подробно.</w:t>
      </w:r>
    </w:p>
    <w:p w:rsidR="006071DD" w:rsidRDefault="00390851" w:rsidP="001C01ED">
      <w:pPr>
        <w:jc w:val="both"/>
        <w:rPr>
          <w:color w:val="111010"/>
          <w:shd w:val="clear" w:color="auto" w:fill="FFFFFF"/>
        </w:rPr>
      </w:pPr>
      <w:r>
        <w:rPr>
          <w:bCs/>
        </w:rPr>
        <w:t xml:space="preserve">1. </w:t>
      </w:r>
      <w:r w:rsidR="00AC72D7">
        <w:rPr>
          <w:bCs/>
        </w:rPr>
        <w:t xml:space="preserve">Люди с 1 группой </w:t>
      </w:r>
      <w:r w:rsidR="00AC72D7" w:rsidRPr="00AC72D7">
        <w:rPr>
          <w:bCs/>
        </w:rPr>
        <w:t xml:space="preserve">крови </w:t>
      </w:r>
      <w:r w:rsidR="00AC72D7" w:rsidRPr="00AC72D7">
        <w:rPr>
          <w:color w:val="111010"/>
          <w:shd w:val="clear" w:color="auto" w:fill="FFFFFF"/>
        </w:rPr>
        <w:t xml:space="preserve">наименее подвержены заболеваниям </w:t>
      </w:r>
      <w:r w:rsidR="00AC72D7" w:rsidRPr="00390851">
        <w:rPr>
          <w:color w:val="111010"/>
          <w:shd w:val="clear" w:color="auto" w:fill="FFFFFF"/>
        </w:rPr>
        <w:t>сердечно-сосудистой системы.</w:t>
      </w:r>
      <w:r w:rsidR="00AC72D7">
        <w:rPr>
          <w:color w:val="111010"/>
          <w:shd w:val="clear" w:color="auto" w:fill="FFFFFF"/>
        </w:rPr>
        <w:t xml:space="preserve"> Это может происходить из-за того, что в ней н</w:t>
      </w:r>
      <w:r w:rsidR="00AC72D7" w:rsidRPr="00AC72D7">
        <w:rPr>
          <w:color w:val="111010"/>
          <w:shd w:val="clear" w:color="auto" w:fill="FFFFFF"/>
        </w:rPr>
        <w:t>аходится меньше протромботических агентов восьмого фактора свертыва</w:t>
      </w:r>
      <w:r w:rsidR="00AC72D7">
        <w:rPr>
          <w:color w:val="111010"/>
          <w:shd w:val="clear" w:color="auto" w:fill="FFFFFF"/>
        </w:rPr>
        <w:t xml:space="preserve">ния и факторов Виллебранда. </w:t>
      </w:r>
    </w:p>
    <w:p w:rsidR="006071DD" w:rsidRPr="006071DD" w:rsidRDefault="006071DD" w:rsidP="001C01ED">
      <w:pPr>
        <w:pStyle w:val="a4"/>
        <w:numPr>
          <w:ilvl w:val="0"/>
          <w:numId w:val="10"/>
        </w:numPr>
        <w:jc w:val="both"/>
        <w:rPr>
          <w:color w:val="000000" w:themeColor="text1"/>
          <w:shd w:val="clear" w:color="auto" w:fill="FFFFFF"/>
        </w:rPr>
      </w:pPr>
      <w:r w:rsidRPr="006071DD">
        <w:rPr>
          <w:bCs/>
          <w:color w:val="000000" w:themeColor="text1"/>
          <w:shd w:val="clear" w:color="auto" w:fill="FFFFFF"/>
        </w:rPr>
        <w:t>Фактор свёртывания крови VIII</w:t>
      </w:r>
      <w:r w:rsidRPr="006071DD">
        <w:rPr>
          <w:color w:val="000000" w:themeColor="text1"/>
          <w:shd w:val="clear" w:color="auto" w:fill="FFFFFF"/>
        </w:rPr>
        <w:t> (</w:t>
      </w:r>
      <w:r w:rsidRPr="006071DD">
        <w:rPr>
          <w:bCs/>
          <w:color w:val="000000" w:themeColor="text1"/>
          <w:shd w:val="clear" w:color="auto" w:fill="FFFFFF"/>
        </w:rPr>
        <w:t>Антигемофильный</w:t>
      </w:r>
      <w:r w:rsidRPr="006071DD">
        <w:rPr>
          <w:color w:val="000000" w:themeColor="text1"/>
          <w:shd w:val="clear" w:color="auto" w:fill="FFFFFF"/>
        </w:rPr>
        <w:t> </w:t>
      </w:r>
      <w:r w:rsidRPr="006071DD">
        <w:rPr>
          <w:bCs/>
          <w:color w:val="000000" w:themeColor="text1"/>
          <w:shd w:val="clear" w:color="auto" w:fill="FFFFFF"/>
        </w:rPr>
        <w:t>глобулин</w:t>
      </w:r>
      <w:r w:rsidRPr="006071DD">
        <w:rPr>
          <w:color w:val="000000" w:themeColor="text1"/>
          <w:shd w:val="clear" w:color="auto" w:fill="FFFFFF"/>
        </w:rPr>
        <w:t>) — </w:t>
      </w:r>
      <w:hyperlink r:id="rId10" w:tooltip="Белки" w:history="1">
        <w:r w:rsidRPr="006071DD">
          <w:rPr>
            <w:rStyle w:val="a3"/>
            <w:color w:val="000000" w:themeColor="text1"/>
            <w:u w:val="none"/>
            <w:shd w:val="clear" w:color="auto" w:fill="FFFFFF"/>
          </w:rPr>
          <w:t>белок</w:t>
        </w:r>
      </w:hyperlink>
      <w:r w:rsidRPr="006071DD">
        <w:rPr>
          <w:color w:val="000000" w:themeColor="text1"/>
          <w:shd w:val="clear" w:color="auto" w:fill="FFFFFF"/>
        </w:rPr>
        <w:t> ß—</w:t>
      </w:r>
      <w:hyperlink r:id="rId11" w:tooltip="Глобулин" w:history="1">
        <w:r w:rsidRPr="006071DD">
          <w:rPr>
            <w:rStyle w:val="a3"/>
            <w:color w:val="000000" w:themeColor="text1"/>
            <w:u w:val="none"/>
            <w:shd w:val="clear" w:color="auto" w:fill="FFFFFF"/>
          </w:rPr>
          <w:t>глобулин</w:t>
        </w:r>
      </w:hyperlink>
      <w:r w:rsidRPr="006071DD">
        <w:rPr>
          <w:color w:val="000000" w:themeColor="text1"/>
          <w:shd w:val="clear" w:color="auto" w:fill="FFFFFF"/>
        </w:rPr>
        <w:t xml:space="preserve">. </w:t>
      </w:r>
      <w:r>
        <w:rPr>
          <w:color w:val="000000" w:themeColor="text1"/>
          <w:shd w:val="clear" w:color="auto" w:fill="FFFFFF"/>
        </w:rPr>
        <w:t>Он о</w:t>
      </w:r>
      <w:r w:rsidRPr="006071DD">
        <w:rPr>
          <w:color w:val="000000" w:themeColor="text1"/>
          <w:shd w:val="clear" w:color="auto" w:fill="FFFFFF"/>
        </w:rPr>
        <w:t>бразует комплекс с </w:t>
      </w:r>
      <w:hyperlink r:id="rId12" w:tooltip="Фактор фон Виллебранда" w:history="1">
        <w:r w:rsidRPr="006071DD">
          <w:rPr>
            <w:rStyle w:val="a3"/>
            <w:color w:val="000000" w:themeColor="text1"/>
            <w:u w:val="none"/>
            <w:shd w:val="clear" w:color="auto" w:fill="FFFFFF"/>
          </w:rPr>
          <w:t>фактором Виллебранда</w:t>
        </w:r>
      </w:hyperlink>
      <w:r w:rsidRPr="006071DD">
        <w:rPr>
          <w:color w:val="000000" w:themeColor="text1"/>
          <w:shd w:val="clear" w:color="auto" w:fill="FFFFFF"/>
        </w:rPr>
        <w:t>, который синтезируется в клетках </w:t>
      </w:r>
      <w:hyperlink r:id="rId13" w:tooltip="Эндотелий" w:history="1">
        <w:r w:rsidRPr="006071DD">
          <w:rPr>
            <w:rStyle w:val="a3"/>
            <w:color w:val="000000" w:themeColor="text1"/>
            <w:u w:val="none"/>
            <w:shd w:val="clear" w:color="auto" w:fill="FFFFFF"/>
          </w:rPr>
          <w:t>эндотелия</w:t>
        </w:r>
      </w:hyperlink>
      <w:r w:rsidRPr="006071DD">
        <w:rPr>
          <w:color w:val="000000" w:themeColor="text1"/>
          <w:shd w:val="clear" w:color="auto" w:fill="FFFFFF"/>
        </w:rPr>
        <w:t> и </w:t>
      </w:r>
      <w:hyperlink r:id="rId14" w:tooltip="Печень" w:history="1">
        <w:r w:rsidRPr="006071DD">
          <w:rPr>
            <w:rStyle w:val="a3"/>
            <w:color w:val="000000" w:themeColor="text1"/>
            <w:u w:val="none"/>
            <w:shd w:val="clear" w:color="auto" w:fill="FFFFFF"/>
          </w:rPr>
          <w:t>печени</w:t>
        </w:r>
      </w:hyperlink>
      <w:r w:rsidRPr="006071DD">
        <w:rPr>
          <w:color w:val="000000" w:themeColor="text1"/>
          <w:shd w:val="clear" w:color="auto" w:fill="FFFFFF"/>
        </w:rPr>
        <w:t>. Играет важную роль в процессах </w:t>
      </w:r>
      <w:hyperlink r:id="rId15" w:tooltip="Свёртывание крови" w:history="1">
        <w:r w:rsidRPr="006071DD">
          <w:rPr>
            <w:rStyle w:val="a3"/>
            <w:color w:val="000000" w:themeColor="text1"/>
            <w:u w:val="none"/>
            <w:shd w:val="clear" w:color="auto" w:fill="FFFFFF"/>
          </w:rPr>
          <w:t>свёртывания крови</w:t>
        </w:r>
      </w:hyperlink>
      <w:r w:rsidRPr="006071DD">
        <w:rPr>
          <w:color w:val="000000" w:themeColor="text1"/>
          <w:shd w:val="clear" w:color="auto" w:fill="FFFFFF"/>
        </w:rPr>
        <w:t>.</w:t>
      </w:r>
      <w:r>
        <w:rPr>
          <w:color w:val="000000" w:themeColor="text1"/>
          <w:shd w:val="clear" w:color="auto" w:fill="FFFFFF"/>
        </w:rPr>
        <w:t xml:space="preserve"> При отсутствии данного фактора возникает гемофилия.</w:t>
      </w:r>
    </w:p>
    <w:p w:rsidR="00AC72D7" w:rsidRDefault="00AC72D7" w:rsidP="001C01ED">
      <w:pPr>
        <w:jc w:val="both"/>
        <w:rPr>
          <w:color w:val="111010"/>
          <w:shd w:val="clear" w:color="auto" w:fill="FFFFFF"/>
        </w:rPr>
      </w:pPr>
      <w:r>
        <w:rPr>
          <w:color w:val="111010"/>
          <w:shd w:val="clear" w:color="auto" w:fill="FFFFFF"/>
        </w:rPr>
        <w:t>Поэтому</w:t>
      </w:r>
      <w:r w:rsidRPr="00AC72D7">
        <w:rPr>
          <w:color w:val="111010"/>
          <w:shd w:val="clear" w:color="auto" w:fill="FFFFFF"/>
        </w:rPr>
        <w:t xml:space="preserve"> при воздействии определенных триггеров они имеют меньше шансов к формированию тромбов.</w:t>
      </w:r>
    </w:p>
    <w:p w:rsidR="00AC72D7" w:rsidRDefault="006071DD" w:rsidP="001C01ED">
      <w:pPr>
        <w:jc w:val="both"/>
        <w:rPr>
          <w:color w:val="111010"/>
          <w:shd w:val="clear" w:color="auto" w:fill="FFFFFF"/>
        </w:rPr>
      </w:pPr>
      <w:r>
        <w:rPr>
          <w:color w:val="111010"/>
          <w:shd w:val="clear" w:color="auto" w:fill="FFFFFF"/>
        </w:rPr>
        <w:lastRenderedPageBreak/>
        <w:t xml:space="preserve">Можно сказать, что </w:t>
      </w:r>
      <w:r w:rsidRPr="006071DD">
        <w:rPr>
          <w:color w:val="111010"/>
          <w:shd w:val="clear" w:color="auto" w:fill="FFFFFF"/>
        </w:rPr>
        <w:t>наличие первой группы крови означает снижение риска инфаркта миокарда на 9%.</w:t>
      </w:r>
    </w:p>
    <w:p w:rsidR="00AC2320" w:rsidRDefault="006071DD" w:rsidP="001C01ED">
      <w:pPr>
        <w:jc w:val="both"/>
        <w:rPr>
          <w:color w:val="111010"/>
          <w:shd w:val="clear" w:color="auto" w:fill="FFFFFF"/>
        </w:rPr>
      </w:pPr>
      <w:r>
        <w:rPr>
          <w:color w:val="111010"/>
          <w:shd w:val="clear" w:color="auto" w:fill="FFFFFF"/>
        </w:rPr>
        <w:t xml:space="preserve">Также для 1 группы характерны </w:t>
      </w:r>
      <w:r w:rsidR="00390851" w:rsidRPr="00390851">
        <w:rPr>
          <w:color w:val="111010"/>
          <w:shd w:val="clear" w:color="auto" w:fill="FFFFFF"/>
        </w:rPr>
        <w:t>язвы в пищеварительной системе.</w:t>
      </w:r>
    </w:p>
    <w:p w:rsidR="00AC2320" w:rsidRDefault="00AC2320" w:rsidP="001C01ED">
      <w:pPr>
        <w:jc w:val="both"/>
        <w:rPr>
          <w:color w:val="111010"/>
          <w:shd w:val="clear" w:color="auto" w:fill="FFFFFF"/>
        </w:rPr>
      </w:pPr>
      <w:r>
        <w:rPr>
          <w:color w:val="111010"/>
          <w:shd w:val="clear" w:color="auto" w:fill="FFFFFF"/>
        </w:rPr>
        <w:t xml:space="preserve">Данную зависимость можно объяснить тем, </w:t>
      </w:r>
      <w:r w:rsidRPr="00AC2320">
        <w:rPr>
          <w:color w:val="111010"/>
          <w:shd w:val="clear" w:color="auto" w:fill="FFFFFF"/>
        </w:rPr>
        <w:t>что групповые антигены обычно экспрессируются не только на поверхности эритроцитов, но и обнаруживаются во многих тканях организма, в частности, на эпителии дыхательных, мочевыводящих путей, ЖКТ. По этому признаку люди делятся на 2 группы: «секреторы» и «несекреторы». «Несекреторы» составляют лишь небольшую долю в популяции. У них групповые антигены обнаруживаются только на мембране эритроцитов. Риск развития дуоденальной язвы по сравнению с общим популяционным риском развития данной патологии увеличивается у пациентов с группой крови 0(1) в 1.1 раза, при наличии признака «невыделительства» — в 1.6 раза, а при сочетании указанных признаков — в 2.25 раза.</w:t>
      </w:r>
    </w:p>
    <w:p w:rsidR="00AC2320" w:rsidRDefault="00AC2320" w:rsidP="001C01ED">
      <w:pPr>
        <w:jc w:val="both"/>
        <w:rPr>
          <w:color w:val="111010"/>
          <w:shd w:val="clear" w:color="auto" w:fill="FFFFFF"/>
        </w:rPr>
      </w:pPr>
      <w:r w:rsidRPr="00AC2320">
        <w:rPr>
          <w:color w:val="111010"/>
          <w:shd w:val="clear" w:color="auto" w:fill="FFFFFF"/>
        </w:rPr>
        <w:t xml:space="preserve"> Кроме того у «н</w:t>
      </w:r>
      <w:r>
        <w:rPr>
          <w:color w:val="111010"/>
          <w:shd w:val="clear" w:color="auto" w:fill="FFFFFF"/>
        </w:rPr>
        <w:t xml:space="preserve">есекреторов» чаще </w:t>
      </w:r>
      <w:r w:rsidRPr="00AC2320">
        <w:rPr>
          <w:color w:val="111010"/>
          <w:shd w:val="clear" w:color="auto" w:fill="FFFFFF"/>
        </w:rPr>
        <w:t>встречаются осл</w:t>
      </w:r>
      <w:r>
        <w:rPr>
          <w:color w:val="111010"/>
          <w:shd w:val="clear" w:color="auto" w:fill="FFFFFF"/>
        </w:rPr>
        <w:t xml:space="preserve">ожненные формы язвенной болезни. </w:t>
      </w:r>
      <w:r w:rsidRPr="00AC2320">
        <w:rPr>
          <w:color w:val="111010"/>
          <w:shd w:val="clear" w:color="auto" w:fill="FFFFFF"/>
        </w:rPr>
        <w:t>Этот факт можно объяснить тем, что групповые антигены, если они экспрессируются на поверхности клеток ЖКТ, способны конкурировать с эпителиоцитами желудка за связь с со</w:t>
      </w:r>
      <w:r>
        <w:rPr>
          <w:color w:val="111010"/>
          <w:shd w:val="clear" w:color="auto" w:fill="FFFFFF"/>
        </w:rPr>
        <w:t>держащимися в пище лектинами</w:t>
      </w:r>
      <w:r w:rsidRPr="00AC2320">
        <w:rPr>
          <w:color w:val="111010"/>
          <w:shd w:val="clear" w:color="auto" w:fill="FFFFFF"/>
        </w:rPr>
        <w:t>. Так как у людей с 1 группой крови слизистая свободна от данных антигенов, то лектины связываются непосредственно с эпителиоцитами, нарушая процессы регенер</w:t>
      </w:r>
      <w:r>
        <w:rPr>
          <w:color w:val="111010"/>
          <w:shd w:val="clear" w:color="auto" w:fill="FFFFFF"/>
        </w:rPr>
        <w:t>ации клеток в местах адгезии</w:t>
      </w:r>
      <w:r w:rsidRPr="00AC2320">
        <w:rPr>
          <w:color w:val="111010"/>
          <w:shd w:val="clear" w:color="auto" w:fill="FFFFFF"/>
        </w:rPr>
        <w:t>. Немаловажен тот факт, что на поверхности обкладочных клеток есть молекулярные структуры, которые могут служить рецепторами адгезинам Нelicobacter pylori. Эти рецепторы по структуре неоднородны: одни образованы молекулами опаловых кислот, другие — липидами, третьи — углеводами. Именно к последней группе относится так называемый Lewis-антиген — структура, свойственная не только клеткам поверхностного эпителия желудка, но и эр</w:t>
      </w:r>
      <w:r>
        <w:rPr>
          <w:color w:val="111010"/>
          <w:shd w:val="clear" w:color="auto" w:fill="FFFFFF"/>
        </w:rPr>
        <w:t>итроцитам группы крови О (I)</w:t>
      </w:r>
      <w:r w:rsidRPr="00AC2320">
        <w:rPr>
          <w:color w:val="111010"/>
          <w:shd w:val="clear" w:color="auto" w:fill="FFFFFF"/>
        </w:rPr>
        <w:t xml:space="preserve">. У «секреторов» на поверхности эритроцитов, а также других клеток организма, в том числе эпителиоцитов ЖКТ обнаруживаются антигены Леb и Лed . Они являются маркерами людей-«выделителей». Обнаружение же на поверхности клеток антигенов Леа и Лес свидетельствует о «невыделительстве». Антигены «секреторов» способны выступать рецепторами к адгезинам Helicobacter pylori . В свою очередь у «невыделителей» уровни групповых антигенов крови в секретах организма очень низки, а антигены Леa и Леc не способны вступать в конкурентное взаимодействие с эпителиоцитами ЖКТ за способность связываться с бактерией, поэтому она контактирует непосредственно с эпителиальными клетками. Создается достаточно протяженный и тесный контакт (не шире 10 нм) (адгезия типа «лиганд-рецептор»), приводящий к травматическому </w:t>
      </w:r>
      <w:r w:rsidRPr="00AC2320">
        <w:rPr>
          <w:color w:val="111010"/>
          <w:shd w:val="clear" w:color="auto" w:fill="FFFFFF"/>
        </w:rPr>
        <w:lastRenderedPageBreak/>
        <w:t>повреждению поверхностных структур и цито</w:t>
      </w:r>
      <w:r>
        <w:rPr>
          <w:color w:val="111010"/>
          <w:shd w:val="clear" w:color="auto" w:fill="FFFFFF"/>
        </w:rPr>
        <w:t>скелета эпителиальных клеток</w:t>
      </w:r>
      <w:r w:rsidRPr="00AC2320">
        <w:rPr>
          <w:color w:val="111010"/>
          <w:shd w:val="clear" w:color="auto" w:fill="FFFFFF"/>
        </w:rPr>
        <w:t>. Антигены системы АВН и группы «Lewis», находящиеся на мембране добавочных муцинпродуцирующих клетках, кроме всего прочего способствуют образованию гликопротеинов желудочной слизи-одного из факторов защиты слизистой оболочки желудка и кишечника. Поэтому у людей с группой крови 0(1) и «статусом «несекреторов» риск возникновения язвенного</w:t>
      </w:r>
      <w:r>
        <w:rPr>
          <w:color w:val="111010"/>
          <w:shd w:val="clear" w:color="auto" w:fill="FFFFFF"/>
        </w:rPr>
        <w:t xml:space="preserve"> процесса выше на 40—50 % </w:t>
      </w:r>
    </w:p>
    <w:p w:rsidR="006071DD" w:rsidRDefault="00AC2320" w:rsidP="001C01ED">
      <w:pPr>
        <w:jc w:val="both"/>
        <w:rPr>
          <w:color w:val="111010"/>
          <w:shd w:val="clear" w:color="auto" w:fill="FFFFFF"/>
        </w:rPr>
      </w:pPr>
      <w:r w:rsidRPr="00AC2320">
        <w:rPr>
          <w:color w:val="111010"/>
          <w:shd w:val="clear" w:color="auto" w:fill="FFFFFF"/>
        </w:rPr>
        <w:t xml:space="preserve"> Более высокую частоту развития язвенной болезни у людей, обладающих 0- группой крови, можно объяснить наличием у большинства из них дисбаланса в дофаминергической системе. У носителей 1 группы крови наблюдается замедленное расщепление и выведение катехоламинов в условиях стресса, что может быть связано с активностью фермента дофаминбетагидроксилаза (DBH), превращающего допамин в норадреналин. Следует отметить, что ген DBH расположен по «адресу» 9q34 – то есть практически «сидит» на гене группы крови. С местом расположения гена АВ0 связано и расположение ряда других генов, которые могут влиять на рол</w:t>
      </w:r>
      <w:r>
        <w:rPr>
          <w:color w:val="111010"/>
          <w:shd w:val="clear" w:color="auto" w:fill="FFFFFF"/>
        </w:rPr>
        <w:t>ь дофаминбетагидроксилазы</w:t>
      </w:r>
      <w:r w:rsidRPr="00AC2320">
        <w:rPr>
          <w:color w:val="111010"/>
          <w:shd w:val="clear" w:color="auto" w:fill="FFFFFF"/>
        </w:rPr>
        <w:t xml:space="preserve">. Таким образом, у пациентов с 0-группой крови наблюдается гиперкатехоламинемия, приводящая к спазму сосудов микроциркуляторного русла, вследствие чего нарушается трофика тканей и репаративные процессы в них. Плюс ко всему, дисбаланс в дофаминергической системе также способен приводить к нарушению моторно-эвакуаторной функции желудка и двенадцатиперстной кишки (задержка или ускорение эвакуации кислого содержимого из желудка, дуоденогастральный рефлюкс). Повышенный уровень катехоламинов в крови, наблюдающийся даже у здоровых людей с первой группой крови, можно объяснить не только с эффектами дофаминбетагидроксилазы, но и со снижением активности моноаминооксидазы (МАО) в тромбоцитах крови, которая также наблюдается у людей с </w:t>
      </w:r>
      <w:r>
        <w:rPr>
          <w:color w:val="111010"/>
          <w:shd w:val="clear" w:color="auto" w:fill="FFFFFF"/>
        </w:rPr>
        <w:t>0-группой крови.</w:t>
      </w:r>
    </w:p>
    <w:p w:rsidR="006071DD" w:rsidRDefault="006071DD" w:rsidP="001C01ED">
      <w:pPr>
        <w:jc w:val="both"/>
        <w:rPr>
          <w:color w:val="111010"/>
          <w:shd w:val="clear" w:color="auto" w:fill="FFFFFF"/>
        </w:rPr>
      </w:pPr>
      <w:r>
        <w:rPr>
          <w:color w:val="111010"/>
          <w:shd w:val="clear" w:color="auto" w:fill="FFFFFF"/>
        </w:rPr>
        <w:t xml:space="preserve">Итак, для </w:t>
      </w:r>
      <w:r w:rsidRPr="00390851">
        <w:rPr>
          <w:b/>
          <w:color w:val="111010"/>
          <w:shd w:val="clear" w:color="auto" w:fill="FFFFFF"/>
        </w:rPr>
        <w:t>первой группы крови характерно</w:t>
      </w:r>
      <w:r>
        <w:rPr>
          <w:color w:val="111010"/>
          <w:shd w:val="clear" w:color="auto" w:fill="FFFFFF"/>
        </w:rPr>
        <w:t xml:space="preserve">: пониженный риск сердечно-сосудистых заболеваний, </w:t>
      </w:r>
      <w:r w:rsidR="00AC2320">
        <w:rPr>
          <w:color w:val="111010"/>
          <w:shd w:val="clear" w:color="auto" w:fill="FFFFFF"/>
        </w:rPr>
        <w:t>язвы желудка, диабет, аллергии. Но стоит отметить, что обладатели данной группы часто являются долгожителями.</w:t>
      </w:r>
    </w:p>
    <w:p w:rsidR="00390851" w:rsidRPr="00390851" w:rsidRDefault="00390851" w:rsidP="001C01ED">
      <w:pPr>
        <w:shd w:val="clear" w:color="auto" w:fill="FFFFFF"/>
        <w:spacing w:line="330" w:lineRule="atLeast"/>
        <w:jc w:val="both"/>
        <w:rPr>
          <w:rFonts w:eastAsia="Times New Roman"/>
          <w:color w:val="333333"/>
          <w:lang w:eastAsia="ru-RU"/>
        </w:rPr>
      </w:pPr>
      <w:r>
        <w:rPr>
          <w:color w:val="111010"/>
          <w:shd w:val="clear" w:color="auto" w:fill="FFFFFF"/>
        </w:rPr>
        <w:t xml:space="preserve">2. Для </w:t>
      </w:r>
      <w:r w:rsidRPr="00390851">
        <w:rPr>
          <w:b/>
          <w:color w:val="111010"/>
          <w:shd w:val="clear" w:color="auto" w:fill="FFFFFF"/>
        </w:rPr>
        <w:t>второй группы крови характерны</w:t>
      </w:r>
      <w:r>
        <w:rPr>
          <w:color w:val="111010"/>
          <w:shd w:val="clear" w:color="auto" w:fill="FFFFFF"/>
        </w:rPr>
        <w:t xml:space="preserve"> </w:t>
      </w:r>
      <w:r w:rsidRPr="00390851">
        <w:rPr>
          <w:rFonts w:eastAsia="Times New Roman"/>
          <w:color w:val="333333"/>
          <w:lang w:eastAsia="ru-RU"/>
        </w:rPr>
        <w:t>гематологические болезни, онкологические заболевания, болезни сердечно сосудистой систему и печени.</w:t>
      </w:r>
    </w:p>
    <w:p w:rsidR="00390851" w:rsidRDefault="00390851" w:rsidP="001C01ED">
      <w:pPr>
        <w:shd w:val="clear" w:color="auto" w:fill="FFFFFF"/>
        <w:spacing w:line="330" w:lineRule="atLeast"/>
        <w:jc w:val="both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 xml:space="preserve"> Ведь уже о</w:t>
      </w:r>
      <w:r w:rsidRPr="00390851">
        <w:rPr>
          <w:rFonts w:eastAsia="Times New Roman"/>
          <w:color w:val="333333"/>
          <w:lang w:eastAsia="ru-RU"/>
        </w:rPr>
        <w:t xml:space="preserve">пределено, что наибольшее количество пациентов с раком желудка имеют </w:t>
      </w:r>
      <w:r>
        <w:rPr>
          <w:rFonts w:eastAsia="Times New Roman"/>
          <w:color w:val="333333"/>
          <w:lang w:eastAsia="ru-RU"/>
        </w:rPr>
        <w:t>А(II) и АВ(IV) группы крови</w:t>
      </w:r>
      <w:r w:rsidRPr="00390851">
        <w:rPr>
          <w:rFonts w:eastAsia="Times New Roman"/>
          <w:color w:val="333333"/>
          <w:lang w:eastAsia="ru-RU"/>
        </w:rPr>
        <w:t xml:space="preserve">. Отсюда следует, что определённую роль играет антиген А, оказывая влияние на системные воспалительные реакции, межклеточную адгезию, мембранную передачу сигналов, а также иммунный надзор за злокачественными клетками. Предполагается, что у лиц, положительных по данному антигену, снижена выработка свободной соляной кислоты, которая выполняет роль антибактериальной защиты, по сравнению с </w:t>
      </w:r>
      <w:r w:rsidRPr="00390851">
        <w:rPr>
          <w:rFonts w:eastAsia="Times New Roman"/>
          <w:color w:val="333333"/>
          <w:lang w:eastAsia="ru-RU"/>
        </w:rPr>
        <w:lastRenderedPageBreak/>
        <w:t>лицами,</w:t>
      </w:r>
      <w:r>
        <w:rPr>
          <w:rFonts w:eastAsia="Times New Roman"/>
          <w:color w:val="333333"/>
          <w:lang w:eastAsia="ru-RU"/>
        </w:rPr>
        <w:t xml:space="preserve"> не несущими данный антиген</w:t>
      </w:r>
      <w:r w:rsidRPr="00390851">
        <w:rPr>
          <w:rFonts w:eastAsia="Times New Roman"/>
          <w:color w:val="333333"/>
          <w:lang w:eastAsia="ru-RU"/>
        </w:rPr>
        <w:t>. Также у носителей А(II) и АВ(IV) групп крови отмечается снижение выработки растворимой формы молекулы межклеточной адгезии 1-го типа по сравнению с 0(I) и В(III) группами крови, что негативно сказывается на противоопухолевой защите иммунной системы</w:t>
      </w:r>
      <w:r>
        <w:rPr>
          <w:rFonts w:eastAsia="Times New Roman"/>
          <w:color w:val="333333"/>
          <w:lang w:eastAsia="ru-RU"/>
        </w:rPr>
        <w:t>.</w:t>
      </w:r>
    </w:p>
    <w:p w:rsidR="00390851" w:rsidRDefault="00390851" w:rsidP="001C01ED">
      <w:pPr>
        <w:shd w:val="clear" w:color="auto" w:fill="FFFFFF"/>
        <w:spacing w:line="330" w:lineRule="atLeast"/>
        <w:jc w:val="both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Также и н</w:t>
      </w:r>
      <w:r w:rsidRPr="00390851">
        <w:rPr>
          <w:rFonts w:eastAsia="Times New Roman"/>
          <w:color w:val="333333"/>
          <w:lang w:eastAsia="ru-RU"/>
        </w:rPr>
        <w:t>аиболее высокий риск возникновения рака молочной железы наблюдается у женщин со A (II) группой крови. Одной из причин является тот факт, что нормальная ткань молочной железы постоянно экспрессирует одноименные антигены группы крови, в то время как в областях доброкачественных неоплазий молочной железы наблюдалась более разнообразная картина экспрессии антигенов. Свой вклад в развитие патологического процесса вносят гликозилтрансферазы, которые являются медиаторами межклеточной адгезии и мембранной передачи сигналов. Они играют важную роль в злокачественной прогрессии и распро</w:t>
      </w:r>
      <w:r>
        <w:rPr>
          <w:rFonts w:eastAsia="Times New Roman"/>
          <w:color w:val="333333"/>
          <w:lang w:eastAsia="ru-RU"/>
        </w:rPr>
        <w:t>странении опухолевых клеток</w:t>
      </w:r>
      <w:r w:rsidRPr="00390851">
        <w:rPr>
          <w:rFonts w:eastAsia="Times New Roman"/>
          <w:color w:val="333333"/>
          <w:lang w:eastAsia="ru-RU"/>
        </w:rPr>
        <w:t>.</w:t>
      </w:r>
    </w:p>
    <w:p w:rsidR="00390851" w:rsidRDefault="00390851" w:rsidP="001C01ED">
      <w:pPr>
        <w:shd w:val="clear" w:color="auto" w:fill="FFFFFF"/>
        <w:spacing w:line="330" w:lineRule="atLeast"/>
        <w:jc w:val="both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3.</w:t>
      </w:r>
      <w:r w:rsidRPr="00390851">
        <w:rPr>
          <w:rFonts w:ascii="Arial" w:hAnsi="Arial" w:cs="Arial"/>
          <w:b/>
          <w:bCs/>
          <w:color w:val="333333"/>
          <w:shd w:val="clear" w:color="auto" w:fill="FFFFFF"/>
        </w:rPr>
        <w:t xml:space="preserve"> </w:t>
      </w:r>
      <w:r w:rsidRPr="00390851">
        <w:rPr>
          <w:b/>
          <w:bCs/>
          <w:color w:val="333333"/>
          <w:shd w:val="clear" w:color="auto" w:fill="FFFFFF"/>
        </w:rPr>
        <w:t>Для т</w:t>
      </w:r>
      <w:r w:rsidRPr="00390851">
        <w:rPr>
          <w:rFonts w:eastAsia="Times New Roman"/>
          <w:b/>
          <w:bCs/>
          <w:color w:val="333333"/>
          <w:lang w:eastAsia="ru-RU"/>
        </w:rPr>
        <w:t>ретьей</w:t>
      </w:r>
      <w:r w:rsidRPr="00390851">
        <w:rPr>
          <w:rFonts w:eastAsia="Times New Roman"/>
          <w:color w:val="333333"/>
          <w:lang w:eastAsia="ru-RU"/>
        </w:rPr>
        <w:t> </w:t>
      </w:r>
      <w:r w:rsidRPr="00390851">
        <w:rPr>
          <w:rFonts w:eastAsia="Times New Roman"/>
          <w:b/>
          <w:bCs/>
          <w:color w:val="333333"/>
          <w:lang w:eastAsia="ru-RU"/>
        </w:rPr>
        <w:t>группы</w:t>
      </w:r>
      <w:r w:rsidRPr="00390851">
        <w:rPr>
          <w:rFonts w:eastAsia="Times New Roman"/>
          <w:color w:val="333333"/>
          <w:lang w:eastAsia="ru-RU"/>
        </w:rPr>
        <w:t> </w:t>
      </w:r>
      <w:r w:rsidRPr="00390851">
        <w:rPr>
          <w:rFonts w:eastAsia="Times New Roman"/>
          <w:b/>
          <w:bCs/>
          <w:color w:val="333333"/>
          <w:lang w:eastAsia="ru-RU"/>
        </w:rPr>
        <w:t>крови</w:t>
      </w:r>
      <w:r w:rsidRPr="00390851">
        <w:rPr>
          <w:rFonts w:eastAsia="Times New Roman"/>
          <w:color w:val="333333"/>
          <w:lang w:eastAsia="ru-RU"/>
        </w:rPr>
        <w:t> генетически заложен хороший иммунитет, что ещё с давних времен помогало выживать в меняющихся условиях окружающей среды. Также отмечается предрасположенность к развитию остеохондроза, инфекций мочевыводящих путей, аутоиммунных </w:t>
      </w:r>
      <w:r w:rsidRPr="003632DB">
        <w:rPr>
          <w:rFonts w:eastAsia="Times New Roman"/>
          <w:bCs/>
          <w:color w:val="333333"/>
          <w:lang w:eastAsia="ru-RU"/>
        </w:rPr>
        <w:t>заболеваний</w:t>
      </w:r>
      <w:r w:rsidR="003632DB">
        <w:rPr>
          <w:rFonts w:eastAsia="Times New Roman"/>
          <w:color w:val="333333"/>
          <w:lang w:eastAsia="ru-RU"/>
        </w:rPr>
        <w:t xml:space="preserve">, воспаления лёгких, </w:t>
      </w:r>
      <w:r w:rsidRPr="00390851">
        <w:rPr>
          <w:rFonts w:eastAsia="Times New Roman"/>
          <w:color w:val="333333"/>
          <w:lang w:eastAsia="ru-RU"/>
        </w:rPr>
        <w:t>синдрома хронической усталости и депрессивных эпизодов.</w:t>
      </w:r>
    </w:p>
    <w:p w:rsidR="003632DB" w:rsidRDefault="003632DB" w:rsidP="001C01ED">
      <w:pPr>
        <w:shd w:val="clear" w:color="auto" w:fill="FFFFFF"/>
        <w:spacing w:line="330" w:lineRule="atLeast"/>
        <w:jc w:val="both"/>
        <w:rPr>
          <w:rFonts w:eastAsia="Times New Roman"/>
          <w:color w:val="333333"/>
          <w:lang w:eastAsia="ru-RU"/>
        </w:rPr>
      </w:pPr>
      <w:r w:rsidRPr="003632DB">
        <w:rPr>
          <w:rFonts w:eastAsia="Times New Roman"/>
          <w:color w:val="333333"/>
          <w:lang w:eastAsia="ru-RU"/>
        </w:rPr>
        <w:t>Дифференциальная секреция антигенов группы крови AB0 в тканях может быть фактором, влияющим на развитие системных заболеваний полости рта и зависит от секреторного статуса пациента. На экспрессию антигенов системы АВ0 влияют дифференцировка и созревание клеток в многослойном плоском эпителии ротовой полости. На клетках базального слоя отмечается экспрессия предшественников углеводных цепей антигенов А и В, тогда как сами антигены чаще обнаруживаются в шиповатом слое. В тканях полости рта присутствие A и B-гликозилтрансфераз и их субстратов определя</w:t>
      </w:r>
      <w:r>
        <w:rPr>
          <w:rFonts w:eastAsia="Times New Roman"/>
          <w:color w:val="333333"/>
          <w:lang w:eastAsia="ru-RU"/>
        </w:rPr>
        <w:t>ет экспрессию антигенов A и B</w:t>
      </w:r>
      <w:r w:rsidRPr="003632DB">
        <w:rPr>
          <w:rFonts w:eastAsia="Times New Roman"/>
          <w:color w:val="333333"/>
          <w:lang w:eastAsia="ru-RU"/>
        </w:rPr>
        <w:t xml:space="preserve">. </w:t>
      </w:r>
      <w:r>
        <w:rPr>
          <w:rFonts w:eastAsia="Times New Roman"/>
          <w:color w:val="333333"/>
          <w:lang w:eastAsia="ru-RU"/>
        </w:rPr>
        <w:t xml:space="preserve">Считается, что </w:t>
      </w:r>
      <w:r w:rsidRPr="003632DB">
        <w:rPr>
          <w:rFonts w:eastAsia="Times New Roman"/>
          <w:color w:val="333333"/>
          <w:lang w:eastAsia="ru-RU"/>
        </w:rPr>
        <w:t>самый высок</w:t>
      </w:r>
      <w:r>
        <w:rPr>
          <w:rFonts w:eastAsia="Times New Roman"/>
          <w:color w:val="333333"/>
          <w:lang w:eastAsia="ru-RU"/>
        </w:rPr>
        <w:t>ий процент здоровых людей</w:t>
      </w:r>
      <w:r w:rsidRPr="003632DB">
        <w:rPr>
          <w:rFonts w:eastAsia="Times New Roman"/>
          <w:color w:val="333333"/>
          <w:lang w:eastAsia="ru-RU"/>
        </w:rPr>
        <w:t xml:space="preserve"> отмечается среди носителей 0(I) группы крови, тогда как большинство пациентов с умеренной и тяжёлой степенью тяжести гингивита являются представителями А(II) и В(III) групп крови</w:t>
      </w:r>
      <w:r>
        <w:rPr>
          <w:rFonts w:eastAsia="Times New Roman"/>
          <w:color w:val="333333"/>
          <w:lang w:eastAsia="ru-RU"/>
        </w:rPr>
        <w:t>.</w:t>
      </w:r>
    </w:p>
    <w:p w:rsidR="00A061CC" w:rsidRDefault="003632DB" w:rsidP="001C01ED">
      <w:pPr>
        <w:shd w:val="clear" w:color="auto" w:fill="FFFFFF"/>
        <w:spacing w:line="330" w:lineRule="atLeast"/>
        <w:jc w:val="both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4.</w:t>
      </w:r>
      <w:r w:rsidRPr="003632DB">
        <w:rPr>
          <w:rFonts w:ascii="Arial" w:hAnsi="Arial" w:cs="Arial"/>
          <w:color w:val="4B5564"/>
          <w:shd w:val="clear" w:color="auto" w:fill="F5F8F9"/>
        </w:rPr>
        <w:t xml:space="preserve"> </w:t>
      </w:r>
      <w:r w:rsidRPr="00A061CC">
        <w:rPr>
          <w:rFonts w:eastAsia="Times New Roman"/>
          <w:b/>
          <w:color w:val="333333"/>
          <w:lang w:eastAsia="ru-RU"/>
        </w:rPr>
        <w:t>Носителям А и В антигенов свойственна</w:t>
      </w:r>
      <w:r w:rsidRPr="003632DB">
        <w:rPr>
          <w:rFonts w:eastAsia="Times New Roman"/>
          <w:color w:val="333333"/>
          <w:lang w:eastAsia="ru-RU"/>
        </w:rPr>
        <w:t xml:space="preserve"> предрасположенность к обострению хронической патологии в период беременности, частым ОРВИ вследствие снижения иммунной защиты, заболеваниям пищеварительного</w:t>
      </w:r>
      <w:r w:rsidR="006016D4">
        <w:rPr>
          <w:rFonts w:eastAsia="Times New Roman"/>
          <w:color w:val="333333"/>
          <w:lang w:eastAsia="ru-RU"/>
        </w:rPr>
        <w:t xml:space="preserve"> тракта, ожирению, инсультам.</w:t>
      </w:r>
    </w:p>
    <w:p w:rsidR="00A061CC" w:rsidRPr="00390851" w:rsidRDefault="00A061CC" w:rsidP="001C01ED">
      <w:pPr>
        <w:shd w:val="clear" w:color="auto" w:fill="FFFFFF"/>
        <w:spacing w:line="330" w:lineRule="atLeast"/>
        <w:jc w:val="both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 xml:space="preserve"> Существует взаимосвязь</w:t>
      </w:r>
      <w:r w:rsidRPr="00A061CC">
        <w:rPr>
          <w:rFonts w:eastAsia="Times New Roman"/>
          <w:color w:val="333333"/>
          <w:lang w:eastAsia="ru-RU"/>
        </w:rPr>
        <w:t xml:space="preserve"> между соматическими заболеваниями и групповой принадлежности крови</w:t>
      </w:r>
      <w:r>
        <w:rPr>
          <w:rFonts w:eastAsia="Times New Roman"/>
          <w:color w:val="333333"/>
          <w:lang w:eastAsia="ru-RU"/>
        </w:rPr>
        <w:t>.</w:t>
      </w:r>
      <w:r w:rsidRPr="00A061CC">
        <w:rPr>
          <w:rFonts w:eastAsia="Times New Roman"/>
          <w:color w:val="333333"/>
          <w:lang w:eastAsia="ru-RU"/>
        </w:rPr>
        <w:t xml:space="preserve"> </w:t>
      </w:r>
      <w:r>
        <w:rPr>
          <w:rFonts w:eastAsia="Times New Roman"/>
          <w:color w:val="333333"/>
          <w:lang w:eastAsia="ru-RU"/>
        </w:rPr>
        <w:t>Р</w:t>
      </w:r>
      <w:r w:rsidRPr="00A061CC">
        <w:rPr>
          <w:rFonts w:eastAsia="Times New Roman"/>
          <w:color w:val="333333"/>
          <w:lang w:eastAsia="ru-RU"/>
        </w:rPr>
        <w:t xml:space="preserve">азвитие психических заболеваний в целом характерно для обладателей АВ(IV) группы крови. Принимая во внимание отдельные нозологии, депрессивные расстройства чаще встречаются у носителей А(II) группы крови, а риск развития шизофрении и биполярного </w:t>
      </w:r>
      <w:r w:rsidRPr="00A061CC">
        <w:rPr>
          <w:rFonts w:eastAsia="Times New Roman"/>
          <w:color w:val="333333"/>
          <w:lang w:eastAsia="ru-RU"/>
        </w:rPr>
        <w:lastRenderedPageBreak/>
        <w:t>аффективного расстройства выше у лиц</w:t>
      </w:r>
      <w:r>
        <w:rPr>
          <w:rFonts w:eastAsia="Times New Roman"/>
          <w:color w:val="333333"/>
          <w:lang w:eastAsia="ru-RU"/>
        </w:rPr>
        <w:t>, имеющих 0(I) группу крови</w:t>
      </w:r>
      <w:r w:rsidRPr="00A061CC">
        <w:rPr>
          <w:rFonts w:eastAsia="Times New Roman"/>
          <w:color w:val="333333"/>
          <w:lang w:eastAsia="ru-RU"/>
        </w:rPr>
        <w:t>.</w:t>
      </w:r>
      <w:r>
        <w:rPr>
          <w:rFonts w:eastAsia="Times New Roman"/>
          <w:color w:val="333333"/>
          <w:lang w:eastAsia="ru-RU"/>
        </w:rPr>
        <w:t xml:space="preserve"> Л</w:t>
      </w:r>
      <w:r w:rsidRPr="00A061CC">
        <w:rPr>
          <w:rFonts w:eastAsia="Times New Roman"/>
          <w:color w:val="333333"/>
          <w:lang w:eastAsia="ru-RU"/>
        </w:rPr>
        <w:t>юди с IV группой крови чаще испытывают проблемы с мышлением и памятью, страдают</w:t>
      </w:r>
      <w:r>
        <w:rPr>
          <w:rFonts w:eastAsia="Times New Roman"/>
          <w:color w:val="333333"/>
          <w:lang w:eastAsia="ru-RU"/>
        </w:rPr>
        <w:t xml:space="preserve"> деменцией. Ф</w:t>
      </w:r>
      <w:r w:rsidRPr="00A061CC">
        <w:rPr>
          <w:rFonts w:eastAsia="Times New Roman"/>
          <w:color w:val="333333"/>
          <w:lang w:eastAsia="ru-RU"/>
        </w:rPr>
        <w:t>актор сравн</w:t>
      </w:r>
      <w:r w:rsidR="00570559">
        <w:rPr>
          <w:rFonts w:eastAsia="Times New Roman"/>
          <w:color w:val="333333"/>
          <w:lang w:eastAsia="ru-RU"/>
        </w:rPr>
        <w:t xml:space="preserve">ительно редкой встречаемости AB </w:t>
      </w:r>
      <w:r w:rsidRPr="00A061CC">
        <w:rPr>
          <w:rFonts w:eastAsia="Times New Roman"/>
          <w:color w:val="333333"/>
          <w:lang w:eastAsia="ru-RU"/>
        </w:rPr>
        <w:t>Rh- повышает у ее обладателей риск развития слабо</w:t>
      </w:r>
      <w:r>
        <w:rPr>
          <w:rFonts w:eastAsia="Times New Roman"/>
          <w:color w:val="333333"/>
          <w:lang w:eastAsia="ru-RU"/>
        </w:rPr>
        <w:t xml:space="preserve">умия на 82%. </w:t>
      </w:r>
    </w:p>
    <w:p w:rsidR="00AC2320" w:rsidRDefault="006016D4" w:rsidP="001C01ED">
      <w:pPr>
        <w:jc w:val="both"/>
        <w:rPr>
          <w:color w:val="111010"/>
          <w:shd w:val="clear" w:color="auto" w:fill="FFFFFF"/>
        </w:rPr>
      </w:pPr>
      <w:r>
        <w:rPr>
          <w:color w:val="111010"/>
          <w:shd w:val="clear" w:color="auto" w:fill="FFFFFF"/>
        </w:rPr>
        <w:t>Есть мнение</w:t>
      </w:r>
      <w:r w:rsidRPr="006016D4">
        <w:rPr>
          <w:color w:val="111010"/>
          <w:shd w:val="clear" w:color="auto" w:fill="FFFFFF"/>
        </w:rPr>
        <w:t xml:space="preserve"> самый большой риск возникновения инсульта именно у обладателей IV группы крови. По статистике, у таких пациентов инсульты встреча</w:t>
      </w:r>
      <w:r w:rsidR="00570559">
        <w:rPr>
          <w:color w:val="111010"/>
          <w:shd w:val="clear" w:color="auto" w:fill="FFFFFF"/>
        </w:rPr>
        <w:t>ются на 26% чаще, чем у других.</w:t>
      </w:r>
    </w:p>
    <w:p w:rsidR="002B50DE" w:rsidRDefault="002B50DE" w:rsidP="001C01ED">
      <w:pPr>
        <w:jc w:val="both"/>
        <w:rPr>
          <w:color w:val="111010"/>
          <w:shd w:val="clear" w:color="auto" w:fill="FFFFFF"/>
        </w:rPr>
      </w:pPr>
      <w:r w:rsidRPr="002B50DE">
        <w:rPr>
          <w:color w:val="111010"/>
          <w:u w:val="single"/>
          <w:shd w:val="clear" w:color="auto" w:fill="FFFFFF"/>
        </w:rPr>
        <w:t>Выводы</w:t>
      </w:r>
      <w:r>
        <w:rPr>
          <w:color w:val="111010"/>
          <w:shd w:val="clear" w:color="auto" w:fill="FFFFFF"/>
        </w:rPr>
        <w:t xml:space="preserve">: </w:t>
      </w:r>
      <w:r w:rsidR="00EA2AD6">
        <w:rPr>
          <w:color w:val="111010"/>
          <w:shd w:val="clear" w:color="auto" w:fill="FFFFFF"/>
        </w:rPr>
        <w:t>В 1 главе я рассмотрела понятие антител и антигенов, а также их взаимодействие. Я считаю, это необходимая информация для дальнейшего изучения влияния групп крови на наличие заболеваний.</w:t>
      </w:r>
    </w:p>
    <w:p w:rsidR="00EA2AD6" w:rsidRDefault="00EA2AD6" w:rsidP="001C01ED">
      <w:pPr>
        <w:jc w:val="both"/>
        <w:rPr>
          <w:color w:val="111010"/>
          <w:shd w:val="clear" w:color="auto" w:fill="FFFFFF"/>
        </w:rPr>
      </w:pPr>
      <w:r>
        <w:rPr>
          <w:color w:val="111010"/>
          <w:shd w:val="clear" w:color="auto" w:fill="FFFFFF"/>
        </w:rPr>
        <w:t>В 2 главе я рассмотрела каждую группу крови отдельно, чтобы более точно понимать их особенности.</w:t>
      </w:r>
    </w:p>
    <w:p w:rsidR="00EA2AD6" w:rsidRDefault="00EA2AD6" w:rsidP="001C01ED">
      <w:pPr>
        <w:jc w:val="both"/>
        <w:rPr>
          <w:color w:val="111010"/>
          <w:shd w:val="clear" w:color="auto" w:fill="FFFFFF"/>
        </w:rPr>
      </w:pPr>
      <w:r>
        <w:rPr>
          <w:color w:val="111010"/>
          <w:shd w:val="clear" w:color="auto" w:fill="FFFFFF"/>
        </w:rPr>
        <w:t>В 3 главе я разобрала наличие различных типов заболевания у групп крови, а также рассмотрела заболевания каждой группы крови по отдельности.</w:t>
      </w:r>
    </w:p>
    <w:p w:rsidR="00EA2AD6" w:rsidRDefault="00EA2AD6" w:rsidP="001C01ED">
      <w:pPr>
        <w:jc w:val="both"/>
        <w:rPr>
          <w:color w:val="111010"/>
          <w:shd w:val="clear" w:color="auto" w:fill="FFFFFF"/>
        </w:rPr>
      </w:pPr>
      <w:r>
        <w:rPr>
          <w:color w:val="111010"/>
          <w:shd w:val="clear" w:color="auto" w:fill="FFFFFF"/>
        </w:rPr>
        <w:t>В результате, я вывела основные тезисы своей гипотезы:</w:t>
      </w:r>
    </w:p>
    <w:p w:rsidR="00EA2AD6" w:rsidRDefault="00EA2AD6" w:rsidP="001C01ED">
      <w:pPr>
        <w:jc w:val="both"/>
        <w:rPr>
          <w:color w:val="111010"/>
          <w:shd w:val="clear" w:color="auto" w:fill="FFFFFF"/>
        </w:rPr>
      </w:pPr>
      <w:r>
        <w:rPr>
          <w:color w:val="111010"/>
          <w:shd w:val="clear" w:color="auto" w:fill="FFFFFF"/>
        </w:rPr>
        <w:t>-Первая г</w:t>
      </w:r>
      <w:r w:rsidR="00540FE9">
        <w:rPr>
          <w:color w:val="111010"/>
          <w:shd w:val="clear" w:color="auto" w:fill="FFFFFF"/>
        </w:rPr>
        <w:t>руппа подвержена эндокринным заболеваниям и язвам желудка</w:t>
      </w:r>
    </w:p>
    <w:p w:rsidR="00EA2AD6" w:rsidRDefault="00EA2AD6" w:rsidP="001C01ED">
      <w:pPr>
        <w:jc w:val="both"/>
        <w:rPr>
          <w:color w:val="111010"/>
          <w:shd w:val="clear" w:color="auto" w:fill="FFFFFF"/>
        </w:rPr>
      </w:pPr>
      <w:r>
        <w:rPr>
          <w:color w:val="111010"/>
          <w:shd w:val="clear" w:color="auto" w:fill="FFFFFF"/>
        </w:rPr>
        <w:t>-</w:t>
      </w:r>
      <w:r w:rsidR="006B3921">
        <w:rPr>
          <w:color w:val="111010"/>
          <w:shd w:val="clear" w:color="auto" w:fill="FFFFFF"/>
        </w:rPr>
        <w:t>Вторая группа подвержена гематологическим заболеваниям и заболеваниям сердечно-сосудистой системы</w:t>
      </w:r>
    </w:p>
    <w:p w:rsidR="006B3921" w:rsidRDefault="006B3921" w:rsidP="001C01ED">
      <w:pPr>
        <w:jc w:val="both"/>
        <w:rPr>
          <w:color w:val="111010"/>
          <w:shd w:val="clear" w:color="auto" w:fill="FFFFFF"/>
        </w:rPr>
      </w:pPr>
      <w:r>
        <w:rPr>
          <w:color w:val="111010"/>
          <w:shd w:val="clear" w:color="auto" w:fill="FFFFFF"/>
        </w:rPr>
        <w:t>-Третья группа подвержена</w:t>
      </w:r>
      <w:r w:rsidR="00B42E57">
        <w:rPr>
          <w:color w:val="111010"/>
          <w:shd w:val="clear" w:color="auto" w:fill="FFFFFF"/>
        </w:rPr>
        <w:t xml:space="preserve"> инфекциям мочевыводящих путей и психологическим заболеваниям </w:t>
      </w:r>
    </w:p>
    <w:p w:rsidR="006B3921" w:rsidRDefault="006B3921" w:rsidP="001C01ED">
      <w:pPr>
        <w:jc w:val="both"/>
        <w:rPr>
          <w:color w:val="111010"/>
          <w:shd w:val="clear" w:color="auto" w:fill="FFFFFF"/>
        </w:rPr>
      </w:pPr>
      <w:r>
        <w:rPr>
          <w:color w:val="111010"/>
          <w:shd w:val="clear" w:color="auto" w:fill="FFFFFF"/>
        </w:rPr>
        <w:t>- Четвертая группа подвержена снижению иммунн</w:t>
      </w:r>
      <w:r w:rsidR="000F3BEB">
        <w:rPr>
          <w:color w:val="111010"/>
          <w:shd w:val="clear" w:color="auto" w:fill="FFFFFF"/>
        </w:rPr>
        <w:t>ой защиты</w:t>
      </w:r>
      <w:r w:rsidR="00B42E57">
        <w:rPr>
          <w:color w:val="111010"/>
          <w:shd w:val="clear" w:color="auto" w:fill="FFFFFF"/>
        </w:rPr>
        <w:t xml:space="preserve"> и психологическим заболеваниям </w:t>
      </w:r>
    </w:p>
    <w:p w:rsidR="00570559" w:rsidRDefault="00570559" w:rsidP="001C01ED">
      <w:pPr>
        <w:jc w:val="both"/>
        <w:rPr>
          <w:color w:val="111010"/>
          <w:shd w:val="clear" w:color="auto" w:fill="FFFFFF"/>
        </w:rPr>
      </w:pPr>
    </w:p>
    <w:p w:rsidR="00570559" w:rsidRDefault="00570559" w:rsidP="001C01ED">
      <w:pPr>
        <w:jc w:val="both"/>
        <w:rPr>
          <w:color w:val="111010"/>
          <w:shd w:val="clear" w:color="auto" w:fill="FFFFFF"/>
        </w:rPr>
      </w:pPr>
    </w:p>
    <w:p w:rsidR="00B37A13" w:rsidRPr="00AC72D7" w:rsidRDefault="00B37A13" w:rsidP="001C01ED">
      <w:pPr>
        <w:jc w:val="both"/>
        <w:rPr>
          <w:color w:val="111010"/>
          <w:shd w:val="clear" w:color="auto" w:fill="FFFFFF"/>
        </w:rPr>
      </w:pPr>
    </w:p>
    <w:p w:rsidR="00AC149E" w:rsidRPr="007E6C19" w:rsidRDefault="00AC149E" w:rsidP="00AC149E">
      <w:pPr>
        <w:rPr>
          <w:bCs/>
        </w:rPr>
      </w:pPr>
    </w:p>
    <w:p w:rsidR="0012329D" w:rsidRDefault="0012329D" w:rsidP="0012329D">
      <w:pPr>
        <w:pStyle w:val="1"/>
        <w:jc w:val="center"/>
        <w:rPr>
          <w:b/>
        </w:rPr>
      </w:pPr>
      <w:bookmarkStart w:id="6" w:name="_Toc159706508"/>
    </w:p>
    <w:p w:rsidR="0012329D" w:rsidRDefault="0012329D" w:rsidP="0012329D">
      <w:pPr>
        <w:pStyle w:val="1"/>
        <w:jc w:val="center"/>
        <w:rPr>
          <w:b/>
        </w:rPr>
      </w:pPr>
    </w:p>
    <w:p w:rsidR="0012329D" w:rsidRDefault="0012329D" w:rsidP="0012329D">
      <w:pPr>
        <w:pStyle w:val="1"/>
        <w:jc w:val="center"/>
        <w:rPr>
          <w:b/>
        </w:rPr>
      </w:pPr>
    </w:p>
    <w:p w:rsidR="0012329D" w:rsidRDefault="0012329D" w:rsidP="0012329D"/>
    <w:p w:rsidR="0012329D" w:rsidRDefault="0012329D" w:rsidP="0012329D"/>
    <w:bookmarkEnd w:id="6"/>
    <w:p w:rsidR="0012329D" w:rsidRPr="0012329D" w:rsidRDefault="0012329D" w:rsidP="0012329D">
      <w:pPr>
        <w:pStyle w:val="1"/>
        <w:jc w:val="center"/>
        <w:rPr>
          <w:b/>
        </w:rPr>
      </w:pPr>
      <w:r w:rsidRPr="0012329D">
        <w:rPr>
          <w:b/>
        </w:rPr>
        <w:lastRenderedPageBreak/>
        <w:t>ПРАКТИЧЕСКАЯ ЧАСТЬ</w:t>
      </w:r>
    </w:p>
    <w:p w:rsidR="000B71D6" w:rsidRDefault="000B71D6" w:rsidP="001C01ED">
      <w:pPr>
        <w:jc w:val="both"/>
        <w:rPr>
          <w:bCs/>
        </w:rPr>
      </w:pPr>
      <w:r>
        <w:rPr>
          <w:bCs/>
        </w:rPr>
        <w:t xml:space="preserve">Для того, чтобы определить насколько верна моя гипотеза о том, что группа крови людей влияет на наличие определенных заболеваний у них, я решила провести анкетирование среди своих одноклассников и знакомых. </w:t>
      </w:r>
    </w:p>
    <w:p w:rsidR="002B50DE" w:rsidRDefault="002B50DE" w:rsidP="001C01ED">
      <w:pPr>
        <w:jc w:val="both"/>
        <w:rPr>
          <w:bCs/>
        </w:rPr>
      </w:pPr>
      <w:r>
        <w:rPr>
          <w:bCs/>
        </w:rPr>
        <w:t>Результаты анкетирования я представлю в виде диаграмм, так как для это является наиболее удобным вариантом отображения статистики.</w:t>
      </w:r>
    </w:p>
    <w:p w:rsidR="000B71D6" w:rsidRDefault="000B71D6" w:rsidP="001C01ED">
      <w:pPr>
        <w:jc w:val="both"/>
        <w:rPr>
          <w:bCs/>
        </w:rPr>
      </w:pPr>
      <w:r>
        <w:rPr>
          <w:bCs/>
        </w:rPr>
        <w:t>Составленная мною анкета выглядит следующим образом:</w:t>
      </w:r>
    </w:p>
    <w:p w:rsidR="000B71D6" w:rsidRPr="000B71D6" w:rsidRDefault="000B71D6" w:rsidP="000B71D6">
      <w:pPr>
        <w:rPr>
          <w:bCs/>
        </w:rPr>
      </w:pPr>
      <w:r>
        <w:rPr>
          <w:bCs/>
          <w:i/>
        </w:rPr>
        <w:t>В анкетировании было опрошено 50 человек.</w:t>
      </w:r>
    </w:p>
    <w:p w:rsidR="000B71D6" w:rsidRPr="000B71D6" w:rsidRDefault="000B71D6" w:rsidP="000B71D6">
      <w:pPr>
        <w:rPr>
          <w:bCs/>
        </w:rPr>
      </w:pPr>
      <w:r w:rsidRPr="000B71D6">
        <w:rPr>
          <w:bCs/>
        </w:rPr>
        <w:t>1.</w:t>
      </w:r>
      <w:r w:rsidRPr="000B71D6">
        <w:rPr>
          <w:rFonts w:ascii="docs-Roboto" w:eastAsia="Times New Roman" w:hAnsi="docs-Roboto"/>
          <w:color w:val="202124"/>
          <w:lang w:eastAsia="ru-RU"/>
        </w:rPr>
        <w:t xml:space="preserve"> В</w:t>
      </w:r>
      <w:r w:rsidRPr="000B71D6">
        <w:rPr>
          <w:bCs/>
        </w:rPr>
        <w:t>ыберите свой пол </w:t>
      </w:r>
    </w:p>
    <w:p w:rsidR="000B71D6" w:rsidRPr="000B71D6" w:rsidRDefault="000B71D6" w:rsidP="000B71D6">
      <w:pPr>
        <w:rPr>
          <w:bCs/>
        </w:rPr>
      </w:pPr>
      <w:r w:rsidRPr="000B71D6">
        <w:rPr>
          <w:bCs/>
        </w:rPr>
        <w:t>-Мужской</w:t>
      </w:r>
    </w:p>
    <w:p w:rsidR="000B71D6" w:rsidRPr="000B71D6" w:rsidRDefault="000B71D6" w:rsidP="000B71D6">
      <w:pPr>
        <w:rPr>
          <w:bCs/>
        </w:rPr>
      </w:pPr>
      <w:r w:rsidRPr="000B71D6">
        <w:rPr>
          <w:bCs/>
        </w:rPr>
        <w:t>-Женский</w:t>
      </w:r>
    </w:p>
    <w:p w:rsidR="000B71D6" w:rsidRPr="000B71D6" w:rsidRDefault="000B71D6" w:rsidP="000B71D6">
      <w:pPr>
        <w:rPr>
          <w:bCs/>
        </w:rPr>
      </w:pPr>
      <w:r w:rsidRPr="000B71D6">
        <w:rPr>
          <w:bCs/>
        </w:rPr>
        <w:t>2. К какой возрастной категории вы относитесь?</w:t>
      </w:r>
    </w:p>
    <w:p w:rsidR="000B71D6" w:rsidRPr="000B71D6" w:rsidRDefault="000B71D6" w:rsidP="000B71D6">
      <w:pPr>
        <w:rPr>
          <w:bCs/>
        </w:rPr>
      </w:pPr>
      <w:r w:rsidRPr="000B71D6">
        <w:rPr>
          <w:bCs/>
        </w:rPr>
        <w:t>-Младше 14 лет</w:t>
      </w:r>
    </w:p>
    <w:p w:rsidR="000B71D6" w:rsidRPr="000B71D6" w:rsidRDefault="000B71D6" w:rsidP="000B71D6">
      <w:pPr>
        <w:rPr>
          <w:bCs/>
        </w:rPr>
      </w:pPr>
      <w:r w:rsidRPr="000B71D6">
        <w:rPr>
          <w:bCs/>
        </w:rPr>
        <w:t>-14-18 лет</w:t>
      </w:r>
    </w:p>
    <w:p w:rsidR="000B71D6" w:rsidRPr="000B71D6" w:rsidRDefault="000B71D6" w:rsidP="000B71D6">
      <w:pPr>
        <w:rPr>
          <w:bCs/>
        </w:rPr>
      </w:pPr>
      <w:r w:rsidRPr="000B71D6">
        <w:rPr>
          <w:bCs/>
        </w:rPr>
        <w:t>-18-35 лет</w:t>
      </w:r>
    </w:p>
    <w:p w:rsidR="000B71D6" w:rsidRPr="000B71D6" w:rsidRDefault="000B71D6" w:rsidP="000B71D6">
      <w:pPr>
        <w:rPr>
          <w:bCs/>
        </w:rPr>
      </w:pPr>
      <w:r w:rsidRPr="000B71D6">
        <w:rPr>
          <w:bCs/>
        </w:rPr>
        <w:t>-Более 35 лет</w:t>
      </w:r>
    </w:p>
    <w:p w:rsidR="000B71D6" w:rsidRPr="000B71D6" w:rsidRDefault="000B71D6" w:rsidP="001C01ED">
      <w:pPr>
        <w:jc w:val="both"/>
        <w:rPr>
          <w:bCs/>
        </w:rPr>
      </w:pPr>
      <w:r w:rsidRPr="000B71D6">
        <w:rPr>
          <w:bCs/>
        </w:rPr>
        <w:t>3. Какая у вас группа крови? (Если не знаете, выберите вариант, который может быть, исходя из группы крови ваших родителей)</w:t>
      </w:r>
    </w:p>
    <w:p w:rsidR="000B71D6" w:rsidRPr="000B71D6" w:rsidRDefault="000B71D6" w:rsidP="000B71D6">
      <w:pPr>
        <w:rPr>
          <w:bCs/>
        </w:rPr>
      </w:pPr>
      <w:r w:rsidRPr="000B71D6">
        <w:rPr>
          <w:bCs/>
        </w:rPr>
        <w:t>-Первая</w:t>
      </w:r>
    </w:p>
    <w:p w:rsidR="000B71D6" w:rsidRPr="000B71D6" w:rsidRDefault="000B71D6" w:rsidP="000B71D6">
      <w:pPr>
        <w:rPr>
          <w:bCs/>
        </w:rPr>
      </w:pPr>
      <w:r w:rsidRPr="000B71D6">
        <w:rPr>
          <w:bCs/>
        </w:rPr>
        <w:t>-Вторая</w:t>
      </w:r>
    </w:p>
    <w:p w:rsidR="000B71D6" w:rsidRPr="000B71D6" w:rsidRDefault="000B71D6" w:rsidP="000B71D6">
      <w:pPr>
        <w:rPr>
          <w:bCs/>
        </w:rPr>
      </w:pPr>
      <w:r w:rsidRPr="000B71D6">
        <w:rPr>
          <w:bCs/>
        </w:rPr>
        <w:t>-Третья</w:t>
      </w:r>
    </w:p>
    <w:p w:rsidR="000B71D6" w:rsidRPr="000B71D6" w:rsidRDefault="000B71D6" w:rsidP="000B71D6">
      <w:pPr>
        <w:rPr>
          <w:bCs/>
        </w:rPr>
      </w:pPr>
      <w:r w:rsidRPr="000B71D6">
        <w:rPr>
          <w:bCs/>
        </w:rPr>
        <w:t>-Четвертая</w:t>
      </w:r>
    </w:p>
    <w:p w:rsidR="000B71D6" w:rsidRPr="000B71D6" w:rsidRDefault="000B71D6" w:rsidP="000B71D6">
      <w:pPr>
        <w:rPr>
          <w:bCs/>
        </w:rPr>
      </w:pPr>
      <w:r w:rsidRPr="000B71D6">
        <w:rPr>
          <w:bCs/>
        </w:rPr>
        <w:t>4. Как часто вы болеете?</w:t>
      </w:r>
    </w:p>
    <w:p w:rsidR="000B71D6" w:rsidRPr="000B71D6" w:rsidRDefault="000B71D6" w:rsidP="000B71D6">
      <w:pPr>
        <w:rPr>
          <w:bCs/>
        </w:rPr>
      </w:pPr>
      <w:r w:rsidRPr="000B71D6">
        <w:rPr>
          <w:bCs/>
        </w:rPr>
        <w:t>-Один раз в год и реже</w:t>
      </w:r>
    </w:p>
    <w:p w:rsidR="000B71D6" w:rsidRPr="000B71D6" w:rsidRDefault="000B71D6" w:rsidP="000B71D6">
      <w:pPr>
        <w:rPr>
          <w:bCs/>
        </w:rPr>
      </w:pPr>
      <w:r w:rsidRPr="000B71D6">
        <w:rPr>
          <w:bCs/>
        </w:rPr>
        <w:t>-Один раз в несколько месяцев</w:t>
      </w:r>
    </w:p>
    <w:p w:rsidR="000B71D6" w:rsidRPr="000B71D6" w:rsidRDefault="000B71D6" w:rsidP="000B71D6">
      <w:pPr>
        <w:rPr>
          <w:bCs/>
        </w:rPr>
      </w:pPr>
      <w:r w:rsidRPr="000B71D6">
        <w:rPr>
          <w:bCs/>
        </w:rPr>
        <w:t>-Несколько раз в месяц и чаще</w:t>
      </w:r>
    </w:p>
    <w:p w:rsidR="000B71D6" w:rsidRPr="000B71D6" w:rsidRDefault="000B71D6" w:rsidP="000B71D6">
      <w:pPr>
        <w:rPr>
          <w:bCs/>
        </w:rPr>
      </w:pPr>
      <w:r w:rsidRPr="000B71D6">
        <w:rPr>
          <w:bCs/>
        </w:rPr>
        <w:t>5. С какими из данных заболеваний вы сталкивались?</w:t>
      </w:r>
    </w:p>
    <w:p w:rsidR="000B71D6" w:rsidRPr="000B71D6" w:rsidRDefault="000B71D6" w:rsidP="000B71D6">
      <w:pPr>
        <w:rPr>
          <w:bCs/>
        </w:rPr>
      </w:pPr>
      <w:r w:rsidRPr="000B71D6">
        <w:rPr>
          <w:bCs/>
        </w:rPr>
        <w:t>-Болезни ЖКТ</w:t>
      </w:r>
      <w:r w:rsidR="000F3BEB">
        <w:rPr>
          <w:bCs/>
        </w:rPr>
        <w:t xml:space="preserve"> (</w:t>
      </w:r>
      <w:r w:rsidRPr="000B71D6">
        <w:rPr>
          <w:bCs/>
        </w:rPr>
        <w:t>язвы желудка, гастрит и др.)</w:t>
      </w:r>
    </w:p>
    <w:p w:rsidR="000B71D6" w:rsidRPr="000B71D6" w:rsidRDefault="000B71D6" w:rsidP="000B71D6">
      <w:pPr>
        <w:rPr>
          <w:bCs/>
        </w:rPr>
      </w:pPr>
      <w:r w:rsidRPr="000B71D6">
        <w:rPr>
          <w:bCs/>
        </w:rPr>
        <w:t>-Психологические заболевания</w:t>
      </w:r>
    </w:p>
    <w:p w:rsidR="000B71D6" w:rsidRPr="000B71D6" w:rsidRDefault="000B71D6" w:rsidP="000B71D6">
      <w:pPr>
        <w:rPr>
          <w:bCs/>
        </w:rPr>
      </w:pPr>
      <w:r w:rsidRPr="000B71D6">
        <w:rPr>
          <w:bCs/>
        </w:rPr>
        <w:t>-Болезни сердечно-сосудистой системы</w:t>
      </w:r>
    </w:p>
    <w:p w:rsidR="000B71D6" w:rsidRDefault="000B71D6" w:rsidP="000B71D6">
      <w:pPr>
        <w:rPr>
          <w:bCs/>
        </w:rPr>
      </w:pPr>
      <w:r w:rsidRPr="000B71D6">
        <w:rPr>
          <w:bCs/>
        </w:rPr>
        <w:lastRenderedPageBreak/>
        <w:t>-</w:t>
      </w:r>
      <w:r w:rsidR="000F3BEB">
        <w:rPr>
          <w:bCs/>
        </w:rPr>
        <w:t>Эндокринные болезни (</w:t>
      </w:r>
      <w:r w:rsidRPr="000B71D6">
        <w:rPr>
          <w:bCs/>
        </w:rPr>
        <w:t>диабет и др.)</w:t>
      </w:r>
    </w:p>
    <w:p w:rsidR="002820EB" w:rsidRDefault="002820EB" w:rsidP="000B71D6">
      <w:pPr>
        <w:rPr>
          <w:bCs/>
        </w:rPr>
      </w:pPr>
      <w:r>
        <w:rPr>
          <w:bCs/>
        </w:rPr>
        <w:t>-</w:t>
      </w:r>
      <w:r w:rsidR="000F3BEB">
        <w:rPr>
          <w:bCs/>
        </w:rPr>
        <w:t>Гематологические заболевания (анемия</w:t>
      </w:r>
      <w:r>
        <w:rPr>
          <w:bCs/>
        </w:rPr>
        <w:t xml:space="preserve"> и др.)</w:t>
      </w:r>
    </w:p>
    <w:p w:rsidR="00B42E57" w:rsidRPr="000B71D6" w:rsidRDefault="00B42E57" w:rsidP="000B71D6">
      <w:pPr>
        <w:rPr>
          <w:bCs/>
        </w:rPr>
      </w:pPr>
      <w:r>
        <w:rPr>
          <w:bCs/>
        </w:rPr>
        <w:t>- Заболевания мочевыводящих путей</w:t>
      </w:r>
    </w:p>
    <w:p w:rsidR="000B71D6" w:rsidRPr="000B71D6" w:rsidRDefault="000B71D6" w:rsidP="000B71D6">
      <w:pPr>
        <w:rPr>
          <w:bCs/>
        </w:rPr>
      </w:pPr>
      <w:r w:rsidRPr="000B71D6">
        <w:rPr>
          <w:bCs/>
        </w:rPr>
        <w:t>-</w:t>
      </w:r>
      <w:r>
        <w:rPr>
          <w:bCs/>
        </w:rPr>
        <w:t>Другое</w:t>
      </w:r>
    </w:p>
    <w:p w:rsidR="000B71D6" w:rsidRPr="000B71D6" w:rsidRDefault="000B71D6" w:rsidP="000B71D6">
      <w:pPr>
        <w:rPr>
          <w:bCs/>
        </w:rPr>
      </w:pPr>
      <w:r w:rsidRPr="000B71D6">
        <w:rPr>
          <w:bCs/>
        </w:rPr>
        <w:t>6. Вы придерживаетесь здорового образа жизни?</w:t>
      </w:r>
    </w:p>
    <w:p w:rsidR="000B71D6" w:rsidRPr="000B71D6" w:rsidRDefault="000B71D6" w:rsidP="000B71D6">
      <w:pPr>
        <w:rPr>
          <w:bCs/>
        </w:rPr>
      </w:pPr>
      <w:r w:rsidRPr="000B71D6">
        <w:rPr>
          <w:bCs/>
        </w:rPr>
        <w:t>-Да</w:t>
      </w:r>
    </w:p>
    <w:p w:rsidR="000B71D6" w:rsidRPr="000B71D6" w:rsidRDefault="000B71D6" w:rsidP="000B71D6">
      <w:pPr>
        <w:rPr>
          <w:bCs/>
        </w:rPr>
      </w:pPr>
      <w:r w:rsidRPr="000B71D6">
        <w:rPr>
          <w:bCs/>
        </w:rPr>
        <w:t>-Нет</w:t>
      </w:r>
    </w:p>
    <w:p w:rsidR="000B71D6" w:rsidRPr="000B71D6" w:rsidRDefault="000B71D6" w:rsidP="000B71D6">
      <w:pPr>
        <w:rPr>
          <w:bCs/>
        </w:rPr>
      </w:pPr>
      <w:r w:rsidRPr="000B71D6">
        <w:rPr>
          <w:bCs/>
        </w:rPr>
        <w:t>7. Соблюдаете ли вы рекомендации по питанию и образу жизни, исходя из вашей группы крови?</w:t>
      </w:r>
    </w:p>
    <w:p w:rsidR="000B71D6" w:rsidRPr="000B71D6" w:rsidRDefault="000B71D6" w:rsidP="000B71D6">
      <w:pPr>
        <w:rPr>
          <w:bCs/>
        </w:rPr>
      </w:pPr>
      <w:r w:rsidRPr="000B71D6">
        <w:rPr>
          <w:bCs/>
        </w:rPr>
        <w:t>-Да</w:t>
      </w:r>
    </w:p>
    <w:p w:rsidR="000B71D6" w:rsidRDefault="000B71D6" w:rsidP="000B71D6">
      <w:pPr>
        <w:rPr>
          <w:bCs/>
        </w:rPr>
      </w:pPr>
      <w:r w:rsidRPr="000B71D6">
        <w:rPr>
          <w:bCs/>
        </w:rPr>
        <w:t>-Нет</w:t>
      </w:r>
    </w:p>
    <w:p w:rsidR="000B71D6" w:rsidRDefault="000B71D6" w:rsidP="000B71D6">
      <w:pPr>
        <w:rPr>
          <w:bCs/>
          <w:u w:val="single"/>
        </w:rPr>
      </w:pPr>
      <w:r w:rsidRPr="000B71D6">
        <w:rPr>
          <w:bCs/>
          <w:u w:val="single"/>
        </w:rPr>
        <w:t>Результаты анкетирования:</w:t>
      </w:r>
    </w:p>
    <w:p w:rsidR="000B71D6" w:rsidRDefault="000B71D6" w:rsidP="000B71D6">
      <w:pPr>
        <w:rPr>
          <w:bCs/>
        </w:rPr>
      </w:pPr>
      <w:r w:rsidRPr="009220F5">
        <w:rPr>
          <w:bCs/>
          <w:i/>
        </w:rPr>
        <w:t>1 вопрос:</w:t>
      </w:r>
      <w:r>
        <w:rPr>
          <w:bCs/>
        </w:rPr>
        <w:t xml:space="preserve"> в моем ан</w:t>
      </w:r>
      <w:r w:rsidR="009220F5">
        <w:rPr>
          <w:bCs/>
        </w:rPr>
        <w:t>кетировании приняли участие 70% девушек (35 человек) и 30</w:t>
      </w:r>
      <w:r>
        <w:rPr>
          <w:bCs/>
        </w:rPr>
        <w:t>%</w:t>
      </w:r>
      <w:r w:rsidR="009220F5">
        <w:rPr>
          <w:bCs/>
        </w:rPr>
        <w:t xml:space="preserve"> (15 человек)</w:t>
      </w:r>
      <w:r>
        <w:rPr>
          <w:bCs/>
        </w:rPr>
        <w:t xml:space="preserve"> юношей.</w:t>
      </w:r>
    </w:p>
    <w:p w:rsidR="000B71D6" w:rsidRDefault="000B71D6" w:rsidP="000B71D6">
      <w:pPr>
        <w:rPr>
          <w:bCs/>
        </w:rPr>
      </w:pPr>
      <w:r w:rsidRPr="009220F5">
        <w:rPr>
          <w:bCs/>
          <w:i/>
        </w:rPr>
        <w:t>2 вопрос:</w:t>
      </w:r>
      <w:r>
        <w:rPr>
          <w:bCs/>
        </w:rPr>
        <w:t xml:space="preserve"> возраст всех опрашиваемых был от 14 до 18 лет.</w:t>
      </w:r>
    </w:p>
    <w:p w:rsidR="000B71D6" w:rsidRDefault="000B71D6" w:rsidP="000B71D6">
      <w:pPr>
        <w:rPr>
          <w:bCs/>
        </w:rPr>
      </w:pPr>
      <w:r w:rsidRPr="009220F5">
        <w:rPr>
          <w:bCs/>
          <w:i/>
        </w:rPr>
        <w:t>3 вопрос:</w:t>
      </w:r>
      <w:r>
        <w:rPr>
          <w:bCs/>
        </w:rPr>
        <w:t xml:space="preserve"> группы крови опрашиваемых:</w:t>
      </w:r>
    </w:p>
    <w:p w:rsidR="000B71D6" w:rsidRDefault="007D2AC5" w:rsidP="000B71D6">
      <w:pPr>
        <w:rPr>
          <w:bCs/>
        </w:rPr>
      </w:pPr>
      <w:r>
        <w:rPr>
          <w:bCs/>
          <w:noProof/>
          <w:lang w:eastAsia="ru-RU"/>
        </w:rPr>
        <w:drawing>
          <wp:inline distT="0" distB="0" distL="0" distR="0">
            <wp:extent cx="4213860" cy="3200400"/>
            <wp:effectExtent l="0" t="0" r="1524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B71D6" w:rsidRDefault="000B71D6" w:rsidP="000B71D6">
      <w:pPr>
        <w:rPr>
          <w:bCs/>
        </w:rPr>
      </w:pPr>
      <w:r w:rsidRPr="009220F5">
        <w:rPr>
          <w:bCs/>
          <w:i/>
        </w:rPr>
        <w:t>4 вопрос:</w:t>
      </w:r>
      <w:r>
        <w:rPr>
          <w:bCs/>
        </w:rPr>
        <w:t xml:space="preserve"> чаще всего болеют люди с четвертой и первой группой крови</w:t>
      </w:r>
    </w:p>
    <w:p w:rsidR="000B71D6" w:rsidRPr="000B71D6" w:rsidRDefault="000B71D6" w:rsidP="000B71D6">
      <w:pPr>
        <w:rPr>
          <w:bCs/>
        </w:rPr>
      </w:pPr>
      <w:r>
        <w:rPr>
          <w:bCs/>
          <w:noProof/>
          <w:lang w:eastAsia="ru-RU"/>
        </w:rPr>
        <w:lastRenderedPageBreak/>
        <w:drawing>
          <wp:inline distT="0" distB="0" distL="0" distR="0">
            <wp:extent cx="4343400" cy="32004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24365" w:rsidRPr="000B71D6" w:rsidRDefault="00424365" w:rsidP="00D77D68">
      <w:pPr>
        <w:rPr>
          <w:bCs/>
        </w:rPr>
      </w:pPr>
    </w:p>
    <w:p w:rsidR="00424365" w:rsidRDefault="00424365" w:rsidP="00D77D68">
      <w:pPr>
        <w:rPr>
          <w:bCs/>
        </w:rPr>
      </w:pPr>
    </w:p>
    <w:p w:rsidR="00424365" w:rsidRDefault="000B71D6" w:rsidP="00D77D68">
      <w:pPr>
        <w:rPr>
          <w:bCs/>
        </w:rPr>
      </w:pPr>
      <w:r w:rsidRPr="009220F5">
        <w:rPr>
          <w:bCs/>
          <w:i/>
        </w:rPr>
        <w:t>5 вопрос:</w:t>
      </w:r>
      <w:r>
        <w:rPr>
          <w:bCs/>
        </w:rPr>
        <w:t xml:space="preserve"> Данный вопрос является самым важным в анкетировании, он отображает статистику заболеваний по группе крови.</w:t>
      </w:r>
    </w:p>
    <w:p w:rsidR="000B71D6" w:rsidRDefault="000B71D6" w:rsidP="00D77D68">
      <w:pPr>
        <w:rPr>
          <w:bCs/>
        </w:rPr>
      </w:pPr>
      <w:r>
        <w:rPr>
          <w:bCs/>
        </w:rPr>
        <w:t>Заболевания людей с первой группой крови:</w:t>
      </w:r>
    </w:p>
    <w:p w:rsidR="000B71D6" w:rsidRDefault="00540FE9" w:rsidP="00D77D68">
      <w:pPr>
        <w:rPr>
          <w:bCs/>
        </w:rPr>
      </w:pPr>
      <w:r>
        <w:rPr>
          <w:bCs/>
          <w:noProof/>
          <w:lang w:eastAsia="ru-RU"/>
        </w:rPr>
        <w:drawing>
          <wp:inline distT="0" distB="0" distL="0" distR="0">
            <wp:extent cx="3716867" cy="3200400"/>
            <wp:effectExtent l="0" t="0" r="17145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B71D6" w:rsidRDefault="000B71D6" w:rsidP="00D77D68">
      <w:pPr>
        <w:rPr>
          <w:bCs/>
        </w:rPr>
      </w:pPr>
    </w:p>
    <w:p w:rsidR="00424365" w:rsidRDefault="000B71D6" w:rsidP="00D77D68">
      <w:pPr>
        <w:rPr>
          <w:bCs/>
        </w:rPr>
      </w:pPr>
      <w:r>
        <w:rPr>
          <w:bCs/>
        </w:rPr>
        <w:t>Заболевания людей с второй группой крови:</w:t>
      </w:r>
    </w:p>
    <w:p w:rsidR="000B71D6" w:rsidRDefault="002820EB" w:rsidP="00D77D68">
      <w:pPr>
        <w:rPr>
          <w:bCs/>
        </w:rPr>
      </w:pPr>
      <w:r>
        <w:rPr>
          <w:bCs/>
          <w:noProof/>
          <w:lang w:eastAsia="ru-RU"/>
        </w:rPr>
        <w:lastRenderedPageBreak/>
        <w:drawing>
          <wp:inline distT="0" distB="0" distL="0" distR="0">
            <wp:extent cx="4066309" cy="3200400"/>
            <wp:effectExtent l="0" t="0" r="10795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424365" w:rsidRDefault="00424365" w:rsidP="00D77D68">
      <w:pPr>
        <w:rPr>
          <w:bCs/>
        </w:rPr>
      </w:pPr>
    </w:p>
    <w:p w:rsidR="002820EB" w:rsidRDefault="002820EB" w:rsidP="00D77D68">
      <w:pPr>
        <w:rPr>
          <w:bCs/>
        </w:rPr>
      </w:pPr>
    </w:p>
    <w:p w:rsidR="002820EB" w:rsidRDefault="002820EB" w:rsidP="00D77D68">
      <w:pPr>
        <w:rPr>
          <w:bCs/>
        </w:rPr>
      </w:pPr>
    </w:p>
    <w:p w:rsidR="00424365" w:rsidRDefault="000B0D4D" w:rsidP="00D77D68">
      <w:pPr>
        <w:rPr>
          <w:bCs/>
        </w:rPr>
      </w:pPr>
      <w:r>
        <w:rPr>
          <w:bCs/>
        </w:rPr>
        <w:t>Заболевания людей с третьей группой крови:</w:t>
      </w:r>
    </w:p>
    <w:p w:rsidR="000B0D4D" w:rsidRDefault="00B42E57" w:rsidP="00D77D68">
      <w:pPr>
        <w:rPr>
          <w:bCs/>
        </w:rPr>
      </w:pPr>
      <w:r>
        <w:rPr>
          <w:bCs/>
          <w:noProof/>
          <w:lang w:eastAsia="ru-RU"/>
        </w:rPr>
        <w:drawing>
          <wp:inline distT="0" distB="0" distL="0" distR="0">
            <wp:extent cx="4191000" cy="3200400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9220F5" w:rsidRDefault="009220F5" w:rsidP="00D77D68">
      <w:pPr>
        <w:rPr>
          <w:bCs/>
        </w:rPr>
      </w:pPr>
    </w:p>
    <w:p w:rsidR="00424365" w:rsidRDefault="002F771C" w:rsidP="00D77D68">
      <w:pPr>
        <w:rPr>
          <w:bCs/>
        </w:rPr>
      </w:pPr>
      <w:r>
        <w:rPr>
          <w:bCs/>
        </w:rPr>
        <w:t>Заболевания людей с четвертой группой крови:</w:t>
      </w:r>
    </w:p>
    <w:p w:rsidR="002F771C" w:rsidRDefault="009D6A74" w:rsidP="00D77D68">
      <w:pPr>
        <w:rPr>
          <w:bCs/>
          <w:noProof/>
          <w:lang w:eastAsia="ru-RU"/>
        </w:rPr>
      </w:pPr>
      <w:r>
        <w:rPr>
          <w:bCs/>
          <w:noProof/>
          <w:lang w:eastAsia="ru-RU"/>
        </w:rPr>
        <w:lastRenderedPageBreak/>
        <w:drawing>
          <wp:inline distT="0" distB="0" distL="0" distR="0">
            <wp:extent cx="3496734" cy="3200400"/>
            <wp:effectExtent l="0" t="0" r="889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42E57" w:rsidRDefault="00B42E57" w:rsidP="00D77D68">
      <w:pPr>
        <w:rPr>
          <w:bCs/>
          <w:noProof/>
          <w:lang w:eastAsia="ru-RU"/>
        </w:rPr>
      </w:pPr>
    </w:p>
    <w:p w:rsidR="00B42E57" w:rsidRDefault="00B42E57" w:rsidP="00D77D68">
      <w:pPr>
        <w:rPr>
          <w:bCs/>
        </w:rPr>
      </w:pPr>
    </w:p>
    <w:p w:rsidR="00424365" w:rsidRDefault="009220F5" w:rsidP="001C01ED">
      <w:pPr>
        <w:jc w:val="both"/>
        <w:rPr>
          <w:bCs/>
        </w:rPr>
      </w:pPr>
      <w:r w:rsidRPr="009220F5">
        <w:rPr>
          <w:bCs/>
          <w:i/>
        </w:rPr>
        <w:t>6 вопрос:</w:t>
      </w:r>
      <w:r>
        <w:rPr>
          <w:bCs/>
        </w:rPr>
        <w:t xml:space="preserve"> Здорового образа жизни придерживаются 70% опрашиваемых ( 35 человек).</w:t>
      </w:r>
    </w:p>
    <w:p w:rsidR="009220F5" w:rsidRDefault="009220F5" w:rsidP="001C01ED">
      <w:pPr>
        <w:jc w:val="both"/>
        <w:rPr>
          <w:bCs/>
        </w:rPr>
      </w:pPr>
      <w:r w:rsidRPr="009220F5">
        <w:rPr>
          <w:bCs/>
          <w:i/>
        </w:rPr>
        <w:t>7 вопрос:</w:t>
      </w:r>
      <w:r>
        <w:rPr>
          <w:bCs/>
        </w:rPr>
        <w:t xml:space="preserve"> Рекомендации по питанию и здоровому образу жизни, исходя из группы крови, придерживаются 10% опрашиваемых (5человек).</w:t>
      </w:r>
    </w:p>
    <w:p w:rsidR="009220F5" w:rsidRPr="009220F5" w:rsidRDefault="009220F5" w:rsidP="001C01ED">
      <w:pPr>
        <w:jc w:val="both"/>
        <w:rPr>
          <w:bCs/>
          <w:u w:val="single"/>
        </w:rPr>
      </w:pPr>
      <w:r w:rsidRPr="009220F5">
        <w:rPr>
          <w:bCs/>
          <w:u w:val="single"/>
        </w:rPr>
        <w:t>Выводы по анкетированию:</w:t>
      </w:r>
    </w:p>
    <w:p w:rsidR="009220F5" w:rsidRDefault="009220F5" w:rsidP="001C01ED">
      <w:pPr>
        <w:jc w:val="both"/>
        <w:rPr>
          <w:bCs/>
        </w:rPr>
      </w:pPr>
      <w:r>
        <w:rPr>
          <w:bCs/>
        </w:rPr>
        <w:t>Статистика болезней, возникающих чаще всего у определенных групп крови, выявленная в 5 вопросе моего анкетировани</w:t>
      </w:r>
      <w:r w:rsidR="002B50DE">
        <w:rPr>
          <w:bCs/>
        </w:rPr>
        <w:t>я, совпадает с болезнями, предложенными в теории, значит моя гипотеза доказана:</w:t>
      </w:r>
    </w:p>
    <w:p w:rsidR="009220F5" w:rsidRDefault="009220F5" w:rsidP="001C01ED">
      <w:pPr>
        <w:jc w:val="both"/>
        <w:rPr>
          <w:bCs/>
        </w:rPr>
      </w:pPr>
      <w:r>
        <w:rPr>
          <w:bCs/>
        </w:rPr>
        <w:t>-Люди с первой группой крови чаще всего сталкиваются с</w:t>
      </w:r>
      <w:r w:rsidR="00540FE9">
        <w:rPr>
          <w:bCs/>
        </w:rPr>
        <w:t xml:space="preserve"> эндокринными заболеваниями и болезнями</w:t>
      </w:r>
      <w:r>
        <w:rPr>
          <w:bCs/>
        </w:rPr>
        <w:t xml:space="preserve"> Ж</w:t>
      </w:r>
      <w:r w:rsidR="00540FE9">
        <w:rPr>
          <w:bCs/>
        </w:rPr>
        <w:t xml:space="preserve">КТ </w:t>
      </w:r>
    </w:p>
    <w:p w:rsidR="009220F5" w:rsidRDefault="009220F5" w:rsidP="001C01ED">
      <w:pPr>
        <w:jc w:val="both"/>
        <w:rPr>
          <w:bCs/>
        </w:rPr>
      </w:pPr>
      <w:r>
        <w:rPr>
          <w:bCs/>
        </w:rPr>
        <w:t>-Люди с второй группой крови чаще всего сталкиваются с заболеваниями сердечно-сосудистой системы</w:t>
      </w:r>
    </w:p>
    <w:p w:rsidR="009220F5" w:rsidRDefault="009220F5" w:rsidP="001C01ED">
      <w:pPr>
        <w:jc w:val="both"/>
        <w:rPr>
          <w:bCs/>
        </w:rPr>
      </w:pPr>
      <w:r>
        <w:rPr>
          <w:bCs/>
        </w:rPr>
        <w:t>-Люди с третьей группо</w:t>
      </w:r>
      <w:r w:rsidR="00B42E57">
        <w:rPr>
          <w:bCs/>
        </w:rPr>
        <w:t>й крови чаще всего сталкиваются психологическими заболеваниями и болезнями мочевыводящих путей</w:t>
      </w:r>
    </w:p>
    <w:p w:rsidR="009220F5" w:rsidRDefault="009220F5" w:rsidP="001C01ED">
      <w:pPr>
        <w:jc w:val="both"/>
        <w:rPr>
          <w:bCs/>
        </w:rPr>
      </w:pPr>
      <w:r>
        <w:rPr>
          <w:bCs/>
        </w:rPr>
        <w:t>-Люди с четвертой группой крови наиболее подвержены к частым ОРВИ</w:t>
      </w:r>
      <w:r w:rsidR="00B42E57">
        <w:rPr>
          <w:bCs/>
        </w:rPr>
        <w:t xml:space="preserve"> и психологическим заболеваниям </w:t>
      </w:r>
    </w:p>
    <w:p w:rsidR="009D6A74" w:rsidRDefault="002B50DE" w:rsidP="009D6A74">
      <w:pPr>
        <w:jc w:val="both"/>
        <w:rPr>
          <w:bCs/>
        </w:rPr>
      </w:pPr>
      <w:r>
        <w:rPr>
          <w:bCs/>
        </w:rPr>
        <w:t>Также я узнала, что только 10% опрашиваемых соблюдают</w:t>
      </w:r>
      <w:r w:rsidRPr="002B50DE">
        <w:rPr>
          <w:bCs/>
        </w:rPr>
        <w:t xml:space="preserve"> рекомендации по питанию и образу жизн</w:t>
      </w:r>
      <w:r>
        <w:rPr>
          <w:bCs/>
        </w:rPr>
        <w:t xml:space="preserve">и, исходя из их группы крови. Я думаю многие из них, не придерживаются рекомендаций, потому что не знают о них. </w:t>
      </w:r>
    </w:p>
    <w:p w:rsidR="001C2D48" w:rsidRPr="009D6A74" w:rsidRDefault="001C2D48" w:rsidP="009D6A74">
      <w:pPr>
        <w:jc w:val="center"/>
        <w:rPr>
          <w:bCs/>
        </w:rPr>
      </w:pPr>
      <w:r w:rsidRPr="001C2D48">
        <w:rPr>
          <w:b/>
          <w:bCs/>
        </w:rPr>
        <w:lastRenderedPageBreak/>
        <w:t>Описание продукта проекта</w:t>
      </w:r>
    </w:p>
    <w:p w:rsidR="001C2D48" w:rsidRDefault="001C2D48" w:rsidP="001C01ED">
      <w:pPr>
        <w:jc w:val="both"/>
        <w:rPr>
          <w:bCs/>
        </w:rPr>
      </w:pPr>
      <w:r>
        <w:rPr>
          <w:bCs/>
        </w:rPr>
        <w:t>Одной из целей моего проекта яв</w:t>
      </w:r>
      <w:r w:rsidR="009C5C90">
        <w:rPr>
          <w:bCs/>
        </w:rPr>
        <w:t xml:space="preserve">ляется извещение людей разных групп крови о </w:t>
      </w:r>
      <w:r>
        <w:rPr>
          <w:bCs/>
        </w:rPr>
        <w:t>рекомендациях</w:t>
      </w:r>
      <w:r w:rsidR="009C5C90">
        <w:rPr>
          <w:bCs/>
        </w:rPr>
        <w:t xml:space="preserve"> по питанию и образу жизни</w:t>
      </w:r>
      <w:r>
        <w:rPr>
          <w:bCs/>
        </w:rPr>
        <w:t>, ведь благодаря им они могут избежать заболеваний, которые могут у них возникнуть. Д</w:t>
      </w:r>
      <w:r w:rsidR="00BB028B">
        <w:rPr>
          <w:bCs/>
        </w:rPr>
        <w:t>ля этого я решила создать памятку</w:t>
      </w:r>
      <w:r>
        <w:rPr>
          <w:bCs/>
        </w:rPr>
        <w:t>. Я считаю такой формат будет</w:t>
      </w:r>
      <w:r w:rsidR="00BB028B">
        <w:rPr>
          <w:bCs/>
        </w:rPr>
        <w:t xml:space="preserve"> удобен людям, потому что памятка </w:t>
      </w:r>
      <w:r>
        <w:rPr>
          <w:bCs/>
        </w:rPr>
        <w:t>является компак</w:t>
      </w:r>
      <w:r w:rsidR="00BB028B">
        <w:rPr>
          <w:bCs/>
        </w:rPr>
        <w:t>тной и удобной</w:t>
      </w:r>
      <w:r w:rsidR="009C5C90">
        <w:rPr>
          <w:bCs/>
        </w:rPr>
        <w:t xml:space="preserve"> </w:t>
      </w:r>
      <w:r>
        <w:rPr>
          <w:bCs/>
        </w:rPr>
        <w:t>в использовании, при необходимости</w:t>
      </w:r>
      <w:r w:rsidR="00BB028B">
        <w:rPr>
          <w:bCs/>
        </w:rPr>
        <w:t xml:space="preserve"> ее</w:t>
      </w:r>
      <w:r>
        <w:rPr>
          <w:bCs/>
        </w:rPr>
        <w:t xml:space="preserve"> можно взять с собой в сумке и использовать, например, в ресторане для определения наиболее желательных продуктов в блюде.</w:t>
      </w:r>
    </w:p>
    <w:p w:rsidR="009C5C90" w:rsidRDefault="009D6A74" w:rsidP="001C01ED">
      <w:pPr>
        <w:jc w:val="both"/>
        <w:rPr>
          <w:bCs/>
        </w:rPr>
      </w:pPr>
      <w:r>
        <w:rPr>
          <w:bCs/>
        </w:rPr>
        <w:t>Памятка</w:t>
      </w:r>
      <w:r w:rsidR="009C5C90">
        <w:rPr>
          <w:bCs/>
        </w:rPr>
        <w:t xml:space="preserve"> представлен</w:t>
      </w:r>
      <w:r>
        <w:rPr>
          <w:bCs/>
        </w:rPr>
        <w:t>а</w:t>
      </w:r>
      <w:r w:rsidR="009C5C90">
        <w:rPr>
          <w:bCs/>
        </w:rPr>
        <w:t xml:space="preserve"> в </w:t>
      </w:r>
      <w:hyperlink w:anchor="_Приложения" w:history="1">
        <w:r w:rsidR="009C5C90" w:rsidRPr="00C47392">
          <w:rPr>
            <w:rStyle w:val="a3"/>
            <w:bCs/>
          </w:rPr>
          <w:t>Прилож</w:t>
        </w:r>
        <w:r w:rsidR="009C5C90" w:rsidRPr="00C47392">
          <w:rPr>
            <w:rStyle w:val="a3"/>
            <w:bCs/>
          </w:rPr>
          <w:t>е</w:t>
        </w:r>
        <w:r w:rsidR="009C5C90" w:rsidRPr="00C47392">
          <w:rPr>
            <w:rStyle w:val="a3"/>
            <w:bCs/>
          </w:rPr>
          <w:t>нии 1.</w:t>
        </w:r>
      </w:hyperlink>
    </w:p>
    <w:p w:rsidR="001C2D48" w:rsidRDefault="001C2D48" w:rsidP="001C2D48">
      <w:pPr>
        <w:rPr>
          <w:bCs/>
        </w:rPr>
      </w:pPr>
    </w:p>
    <w:p w:rsidR="001C2D48" w:rsidRPr="001C2D48" w:rsidRDefault="001C2D48" w:rsidP="001C2D48">
      <w:pPr>
        <w:rPr>
          <w:bCs/>
        </w:rPr>
      </w:pPr>
    </w:p>
    <w:p w:rsidR="002B50DE" w:rsidRDefault="002B50DE" w:rsidP="00D77D68">
      <w:pPr>
        <w:rPr>
          <w:bCs/>
        </w:rPr>
      </w:pPr>
    </w:p>
    <w:p w:rsidR="009C5C90" w:rsidRDefault="009C5C90" w:rsidP="002B50DE">
      <w:pPr>
        <w:jc w:val="center"/>
        <w:rPr>
          <w:b/>
          <w:bCs/>
          <w:sz w:val="32"/>
          <w:szCs w:val="32"/>
        </w:rPr>
      </w:pPr>
    </w:p>
    <w:p w:rsidR="009C5C90" w:rsidRDefault="009C5C90" w:rsidP="002B50DE">
      <w:pPr>
        <w:jc w:val="center"/>
        <w:rPr>
          <w:b/>
          <w:bCs/>
          <w:sz w:val="32"/>
          <w:szCs w:val="32"/>
        </w:rPr>
      </w:pPr>
    </w:p>
    <w:p w:rsidR="0012329D" w:rsidRDefault="0012329D" w:rsidP="0012329D">
      <w:pPr>
        <w:pStyle w:val="1"/>
        <w:rPr>
          <w:rFonts w:eastAsiaTheme="minorHAnsi"/>
          <w:b/>
          <w:bCs/>
          <w:color w:val="auto"/>
        </w:rPr>
      </w:pPr>
      <w:bookmarkStart w:id="7" w:name="_Toc159706509"/>
    </w:p>
    <w:p w:rsidR="0012329D" w:rsidRDefault="0012329D" w:rsidP="0012329D">
      <w:pPr>
        <w:pStyle w:val="1"/>
        <w:jc w:val="center"/>
        <w:rPr>
          <w:b/>
        </w:rPr>
      </w:pPr>
    </w:p>
    <w:p w:rsidR="0012329D" w:rsidRDefault="0012329D" w:rsidP="0012329D">
      <w:pPr>
        <w:pStyle w:val="1"/>
        <w:jc w:val="center"/>
        <w:rPr>
          <w:b/>
        </w:rPr>
      </w:pPr>
    </w:p>
    <w:p w:rsidR="0012329D" w:rsidRDefault="0012329D" w:rsidP="0012329D">
      <w:pPr>
        <w:pStyle w:val="1"/>
        <w:jc w:val="center"/>
        <w:rPr>
          <w:b/>
        </w:rPr>
      </w:pPr>
    </w:p>
    <w:p w:rsidR="0012329D" w:rsidRDefault="0012329D" w:rsidP="0012329D">
      <w:pPr>
        <w:pStyle w:val="1"/>
        <w:jc w:val="center"/>
        <w:rPr>
          <w:b/>
        </w:rPr>
      </w:pPr>
    </w:p>
    <w:p w:rsidR="0012329D" w:rsidRDefault="0012329D" w:rsidP="0012329D">
      <w:pPr>
        <w:pStyle w:val="1"/>
        <w:jc w:val="center"/>
        <w:rPr>
          <w:b/>
        </w:rPr>
      </w:pPr>
    </w:p>
    <w:p w:rsidR="0012329D" w:rsidRDefault="0012329D" w:rsidP="0012329D">
      <w:pPr>
        <w:pStyle w:val="1"/>
        <w:jc w:val="center"/>
        <w:rPr>
          <w:b/>
        </w:rPr>
      </w:pPr>
    </w:p>
    <w:p w:rsidR="0012329D" w:rsidRDefault="0012329D" w:rsidP="0012329D">
      <w:pPr>
        <w:pStyle w:val="1"/>
        <w:jc w:val="center"/>
        <w:rPr>
          <w:b/>
        </w:rPr>
      </w:pPr>
    </w:p>
    <w:p w:rsidR="0012329D" w:rsidRDefault="0012329D" w:rsidP="0012329D">
      <w:pPr>
        <w:pStyle w:val="1"/>
        <w:jc w:val="center"/>
        <w:rPr>
          <w:b/>
        </w:rPr>
      </w:pPr>
    </w:p>
    <w:p w:rsidR="0012329D" w:rsidRDefault="0012329D" w:rsidP="0012329D">
      <w:pPr>
        <w:pStyle w:val="1"/>
        <w:jc w:val="center"/>
        <w:rPr>
          <w:b/>
        </w:rPr>
      </w:pPr>
    </w:p>
    <w:p w:rsidR="0012329D" w:rsidRDefault="0012329D" w:rsidP="0012329D"/>
    <w:p w:rsidR="009D6A74" w:rsidRDefault="009D6A74" w:rsidP="009D6A74">
      <w:pPr>
        <w:pStyle w:val="1"/>
        <w:jc w:val="center"/>
        <w:rPr>
          <w:b/>
        </w:rPr>
      </w:pPr>
    </w:p>
    <w:p w:rsidR="002B50DE" w:rsidRPr="0012329D" w:rsidRDefault="002B50DE" w:rsidP="009D6A74">
      <w:pPr>
        <w:pStyle w:val="1"/>
        <w:jc w:val="center"/>
        <w:rPr>
          <w:b/>
        </w:rPr>
      </w:pPr>
      <w:r w:rsidRPr="0012329D">
        <w:rPr>
          <w:b/>
        </w:rPr>
        <w:t>Заключение</w:t>
      </w:r>
      <w:bookmarkEnd w:id="7"/>
    </w:p>
    <w:p w:rsidR="0012329D" w:rsidRDefault="0012329D" w:rsidP="00795864"/>
    <w:p w:rsidR="00795864" w:rsidRPr="00795864" w:rsidRDefault="00795864" w:rsidP="001C01ED">
      <w:pPr>
        <w:jc w:val="both"/>
      </w:pPr>
      <w:r>
        <w:t>В начале своей работы над данным проектом я предложила гипотезу:</w:t>
      </w:r>
      <w:r>
        <w:rPr>
          <w:rFonts w:eastAsia="Times New Roman"/>
          <w:b/>
        </w:rPr>
        <w:t xml:space="preserve"> </w:t>
      </w:r>
      <w:r w:rsidRPr="00795864">
        <w:t>наличие определенных заболеваний у человека зависит от его группы крови.</w:t>
      </w:r>
      <w:r>
        <w:t xml:space="preserve"> Ее тезисы:</w:t>
      </w:r>
    </w:p>
    <w:p w:rsidR="00795864" w:rsidRPr="00795864" w:rsidRDefault="00795864" w:rsidP="001C01ED">
      <w:pPr>
        <w:jc w:val="both"/>
        <w:rPr>
          <w:bCs/>
        </w:rPr>
      </w:pPr>
      <w:r>
        <w:t>-</w:t>
      </w:r>
      <w:r w:rsidRPr="00795864">
        <w:rPr>
          <w:bCs/>
        </w:rPr>
        <w:t>Первая г</w:t>
      </w:r>
      <w:r w:rsidR="00540FE9">
        <w:rPr>
          <w:bCs/>
        </w:rPr>
        <w:t>руппа подвержена эндокринным заболеваниям и болезням ЖКТ</w:t>
      </w:r>
    </w:p>
    <w:p w:rsidR="00795864" w:rsidRPr="00795864" w:rsidRDefault="00795864" w:rsidP="001C01ED">
      <w:pPr>
        <w:jc w:val="both"/>
        <w:rPr>
          <w:bCs/>
        </w:rPr>
      </w:pPr>
      <w:r w:rsidRPr="00795864">
        <w:rPr>
          <w:bCs/>
        </w:rPr>
        <w:t>-Вторая группа подвержена гематоло</w:t>
      </w:r>
      <w:r w:rsidR="00540FE9">
        <w:rPr>
          <w:bCs/>
        </w:rPr>
        <w:t>гическим и сердечно-сосудистым заболеваниям</w:t>
      </w:r>
    </w:p>
    <w:p w:rsidR="00795864" w:rsidRPr="00795864" w:rsidRDefault="00795864" w:rsidP="001C01ED">
      <w:pPr>
        <w:jc w:val="both"/>
        <w:rPr>
          <w:bCs/>
        </w:rPr>
      </w:pPr>
      <w:r w:rsidRPr="00795864">
        <w:rPr>
          <w:bCs/>
        </w:rPr>
        <w:t>-Третья группа подвержена психологическим заболеваниям</w:t>
      </w:r>
      <w:r w:rsidR="00B42E57">
        <w:rPr>
          <w:bCs/>
        </w:rPr>
        <w:t xml:space="preserve"> и болезнями мочевыводящих путей</w:t>
      </w:r>
    </w:p>
    <w:p w:rsidR="00795864" w:rsidRDefault="00795864" w:rsidP="001C01ED">
      <w:pPr>
        <w:jc w:val="both"/>
        <w:rPr>
          <w:bCs/>
        </w:rPr>
      </w:pPr>
      <w:r w:rsidRPr="00795864">
        <w:rPr>
          <w:bCs/>
        </w:rPr>
        <w:t>- Четвертая группа подвержена снижению иммунной защиты</w:t>
      </w:r>
    </w:p>
    <w:p w:rsidR="00795864" w:rsidRDefault="00795864" w:rsidP="001C01ED">
      <w:pPr>
        <w:jc w:val="both"/>
        <w:rPr>
          <w:bCs/>
        </w:rPr>
      </w:pPr>
      <w:r>
        <w:rPr>
          <w:bCs/>
        </w:rPr>
        <w:t xml:space="preserve">В результате теоретической и практической работы моя гипотеза подтвердилась. Это означает, что в ходе работы над индивидуальным проектом была достигнута поставленная мною цель. </w:t>
      </w:r>
    </w:p>
    <w:p w:rsidR="00795864" w:rsidRDefault="00795864" w:rsidP="001C01ED">
      <w:pPr>
        <w:jc w:val="both"/>
        <w:rPr>
          <w:bCs/>
        </w:rPr>
      </w:pPr>
      <w:r>
        <w:rPr>
          <w:bCs/>
        </w:rPr>
        <w:t>Для реализации цели я:</w:t>
      </w:r>
    </w:p>
    <w:p w:rsidR="00795864" w:rsidRDefault="00795864" w:rsidP="001C01ED">
      <w:pPr>
        <w:jc w:val="both"/>
        <w:rPr>
          <w:bCs/>
        </w:rPr>
      </w:pPr>
      <w:r>
        <w:rPr>
          <w:bCs/>
        </w:rPr>
        <w:t>1) Изучила и проанализировала различные информационные источники</w:t>
      </w:r>
    </w:p>
    <w:p w:rsidR="00795864" w:rsidRDefault="00795864" w:rsidP="001C01ED">
      <w:pPr>
        <w:jc w:val="both"/>
        <w:rPr>
          <w:bCs/>
        </w:rPr>
      </w:pPr>
      <w:r>
        <w:rPr>
          <w:bCs/>
        </w:rPr>
        <w:t>2)</w:t>
      </w:r>
      <w:r w:rsidR="0012329D">
        <w:rPr>
          <w:bCs/>
        </w:rPr>
        <w:t xml:space="preserve"> Провела анкетирование</w:t>
      </w:r>
    </w:p>
    <w:p w:rsidR="0012329D" w:rsidRDefault="0012329D" w:rsidP="001C01ED">
      <w:pPr>
        <w:jc w:val="both"/>
        <w:rPr>
          <w:bCs/>
        </w:rPr>
      </w:pPr>
      <w:r>
        <w:rPr>
          <w:bCs/>
        </w:rPr>
        <w:t xml:space="preserve">3) Составила статистику ответов опрашиваемых </w:t>
      </w:r>
    </w:p>
    <w:p w:rsidR="0012329D" w:rsidRDefault="0012329D" w:rsidP="001C01ED">
      <w:pPr>
        <w:jc w:val="both"/>
        <w:rPr>
          <w:bCs/>
        </w:rPr>
      </w:pPr>
      <w:r>
        <w:rPr>
          <w:bCs/>
        </w:rPr>
        <w:t>4) Определила выводы подобранной информации</w:t>
      </w:r>
    </w:p>
    <w:p w:rsidR="0012329D" w:rsidRDefault="0012329D" w:rsidP="001C01ED">
      <w:pPr>
        <w:jc w:val="both"/>
        <w:rPr>
          <w:bCs/>
        </w:rPr>
      </w:pPr>
      <w:r>
        <w:rPr>
          <w:bCs/>
        </w:rPr>
        <w:t>5) С</w:t>
      </w:r>
      <w:r w:rsidR="00BB028B">
        <w:rPr>
          <w:bCs/>
        </w:rPr>
        <w:t>оздала памятку</w:t>
      </w:r>
      <w:r>
        <w:rPr>
          <w:bCs/>
        </w:rPr>
        <w:t xml:space="preserve"> для рекомендаций по питанию и образу жизни людей с различными группами крови</w:t>
      </w:r>
    </w:p>
    <w:p w:rsidR="0012329D" w:rsidRDefault="0012329D" w:rsidP="001C01ED">
      <w:pPr>
        <w:jc w:val="both"/>
        <w:rPr>
          <w:bCs/>
        </w:rPr>
      </w:pPr>
      <w:r>
        <w:rPr>
          <w:bCs/>
        </w:rPr>
        <w:t>По моему мнению, мой проект актуален для общества и может помочь развитию многих исследований.</w:t>
      </w:r>
    </w:p>
    <w:p w:rsidR="0012329D" w:rsidRDefault="0012329D" w:rsidP="001C01ED">
      <w:pPr>
        <w:jc w:val="both"/>
        <w:rPr>
          <w:bCs/>
        </w:rPr>
      </w:pPr>
    </w:p>
    <w:p w:rsidR="0012329D" w:rsidRDefault="0012329D" w:rsidP="001C01ED">
      <w:pPr>
        <w:jc w:val="both"/>
        <w:rPr>
          <w:bCs/>
        </w:rPr>
      </w:pPr>
    </w:p>
    <w:p w:rsidR="0012329D" w:rsidRDefault="0012329D" w:rsidP="001C01ED">
      <w:pPr>
        <w:jc w:val="both"/>
        <w:rPr>
          <w:bCs/>
        </w:rPr>
      </w:pPr>
    </w:p>
    <w:p w:rsidR="0012329D" w:rsidRDefault="0012329D" w:rsidP="001C01ED">
      <w:pPr>
        <w:jc w:val="both"/>
        <w:rPr>
          <w:bCs/>
        </w:rPr>
      </w:pPr>
    </w:p>
    <w:p w:rsidR="0012329D" w:rsidRDefault="0012329D" w:rsidP="001C01ED">
      <w:pPr>
        <w:jc w:val="both"/>
        <w:rPr>
          <w:bCs/>
        </w:rPr>
      </w:pPr>
    </w:p>
    <w:p w:rsidR="0012329D" w:rsidRDefault="0012329D" w:rsidP="001C01ED">
      <w:pPr>
        <w:jc w:val="both"/>
        <w:rPr>
          <w:bCs/>
        </w:rPr>
      </w:pPr>
    </w:p>
    <w:p w:rsidR="0012329D" w:rsidRPr="0012329D" w:rsidRDefault="0012329D" w:rsidP="00BD47B9">
      <w:pPr>
        <w:pStyle w:val="1"/>
        <w:jc w:val="center"/>
        <w:rPr>
          <w:b/>
        </w:rPr>
      </w:pPr>
      <w:bookmarkStart w:id="8" w:name="_Toc159706510"/>
      <w:r w:rsidRPr="0012329D">
        <w:rPr>
          <w:b/>
        </w:rPr>
        <w:lastRenderedPageBreak/>
        <w:t>Используемая литература</w:t>
      </w:r>
      <w:bookmarkEnd w:id="8"/>
    </w:p>
    <w:p w:rsidR="00BB028B" w:rsidRDefault="00BB028B" w:rsidP="00D77D68">
      <w:pPr>
        <w:rPr>
          <w:bCs/>
        </w:rPr>
      </w:pPr>
    </w:p>
    <w:p w:rsidR="00B56EAC" w:rsidRPr="00B56EAC" w:rsidRDefault="002C1F89" w:rsidP="00D77D68">
      <w:pPr>
        <w:rPr>
          <w:bCs/>
        </w:rPr>
      </w:pPr>
      <w:r>
        <w:rPr>
          <w:bCs/>
        </w:rPr>
        <w:t>1.</w:t>
      </w:r>
      <w:r w:rsidR="00B56EAC">
        <w:rPr>
          <w:bCs/>
        </w:rPr>
        <w:t>Минеева, Н.В. Группы крови человека [Текст</w:t>
      </w:r>
      <w:r w:rsidR="00B56EAC" w:rsidRPr="00B56EAC">
        <w:rPr>
          <w:bCs/>
        </w:rPr>
        <w:t xml:space="preserve">] </w:t>
      </w:r>
      <w:r w:rsidR="00B56EAC">
        <w:rPr>
          <w:bCs/>
        </w:rPr>
        <w:t>/</w:t>
      </w:r>
      <w:r w:rsidR="00B56EAC" w:rsidRPr="00B56EAC">
        <w:rPr>
          <w:bCs/>
        </w:rPr>
        <w:t xml:space="preserve"> </w:t>
      </w:r>
      <w:r w:rsidR="00B56EAC">
        <w:rPr>
          <w:bCs/>
        </w:rPr>
        <w:t>Н.В. Минеева // Санкт-Петербург. – 2004. –</w:t>
      </w:r>
      <w:r>
        <w:rPr>
          <w:bCs/>
        </w:rPr>
        <w:t xml:space="preserve"> 360</w:t>
      </w:r>
      <w:r w:rsidR="00B56EAC">
        <w:rPr>
          <w:bCs/>
        </w:rPr>
        <w:t>с.</w:t>
      </w:r>
    </w:p>
    <w:p w:rsidR="00B56EAC" w:rsidRDefault="002C1F89" w:rsidP="00D77D68">
      <w:pPr>
        <w:rPr>
          <w:bCs/>
        </w:rPr>
      </w:pPr>
      <w:r>
        <w:rPr>
          <w:bCs/>
        </w:rPr>
        <w:t>2.</w:t>
      </w:r>
      <w:r w:rsidR="00B56EAC" w:rsidRPr="00B56EAC">
        <w:rPr>
          <w:bCs/>
        </w:rPr>
        <w:t>Жвиташвили</w:t>
      </w:r>
      <w:r w:rsidR="00B56EAC">
        <w:rPr>
          <w:bCs/>
        </w:rPr>
        <w:t xml:space="preserve">, Ю.Б. Группы крови: исследования и факты </w:t>
      </w:r>
      <w:r w:rsidR="00B56EAC" w:rsidRPr="00B56EAC">
        <w:rPr>
          <w:bCs/>
        </w:rPr>
        <w:t>[</w:t>
      </w:r>
      <w:r w:rsidR="00B56EAC">
        <w:rPr>
          <w:bCs/>
        </w:rPr>
        <w:t>Текст</w:t>
      </w:r>
      <w:r w:rsidR="00B56EAC" w:rsidRPr="00B56EAC">
        <w:rPr>
          <w:bCs/>
        </w:rPr>
        <w:t>]</w:t>
      </w:r>
      <w:r w:rsidR="00B56EAC">
        <w:rPr>
          <w:bCs/>
        </w:rPr>
        <w:t xml:space="preserve"> / Ю.Б. Жвиташвили // Санкт-Петербург. – 2021. </w:t>
      </w:r>
      <w:r>
        <w:rPr>
          <w:bCs/>
        </w:rPr>
        <w:t>–</w:t>
      </w:r>
      <w:r w:rsidR="00B56EAC">
        <w:rPr>
          <w:bCs/>
        </w:rPr>
        <w:t xml:space="preserve"> </w:t>
      </w:r>
      <w:r>
        <w:rPr>
          <w:bCs/>
        </w:rPr>
        <w:t>87с.</w:t>
      </w:r>
    </w:p>
    <w:p w:rsidR="002C1F89" w:rsidRPr="002C1F89" w:rsidRDefault="002C1F89" w:rsidP="00D77D68">
      <w:pPr>
        <w:rPr>
          <w:bCs/>
        </w:rPr>
      </w:pPr>
      <w:r>
        <w:rPr>
          <w:bCs/>
        </w:rPr>
        <w:t xml:space="preserve">3.Питер Д'Адамо, </w:t>
      </w:r>
      <w:r w:rsidRPr="002C1F89">
        <w:rPr>
          <w:bCs/>
        </w:rPr>
        <w:t>4 группы крови – 4 образа жиз</w:t>
      </w:r>
      <w:r>
        <w:rPr>
          <w:bCs/>
        </w:rPr>
        <w:t>ни</w:t>
      </w:r>
      <w:r w:rsidRPr="002C1F89">
        <w:rPr>
          <w:bCs/>
        </w:rPr>
        <w:t xml:space="preserve"> [</w:t>
      </w:r>
      <w:r>
        <w:rPr>
          <w:bCs/>
        </w:rPr>
        <w:t>Текст</w:t>
      </w:r>
      <w:r w:rsidRPr="002C1F89">
        <w:rPr>
          <w:bCs/>
        </w:rPr>
        <w:t>]</w:t>
      </w:r>
      <w:r>
        <w:rPr>
          <w:bCs/>
        </w:rPr>
        <w:t xml:space="preserve"> / </w:t>
      </w:r>
      <w:r w:rsidRPr="002C1F89">
        <w:rPr>
          <w:bCs/>
        </w:rPr>
        <w:t>Питер Д'Адамо</w:t>
      </w:r>
      <w:r>
        <w:rPr>
          <w:bCs/>
        </w:rPr>
        <w:t xml:space="preserve"> // 2002. – 464с.</w:t>
      </w:r>
    </w:p>
    <w:p w:rsidR="0012329D" w:rsidRDefault="002C1F89" w:rsidP="00D77D68">
      <w:pPr>
        <w:rPr>
          <w:bCs/>
        </w:rPr>
      </w:pPr>
      <w:r>
        <w:rPr>
          <w:bCs/>
        </w:rPr>
        <w:t>4.</w:t>
      </w:r>
      <w:r w:rsidR="00C47392">
        <w:rPr>
          <w:bCs/>
        </w:rPr>
        <w:t xml:space="preserve">Барычева, Л.Ю </w:t>
      </w:r>
      <w:r w:rsidR="00C47392" w:rsidRPr="00C47392">
        <w:rPr>
          <w:bCs/>
        </w:rPr>
        <w:t>ЛЕКЦИЯ по учебной дисциплине «Иммунология» для студентов 3 курса спец</w:t>
      </w:r>
      <w:r w:rsidR="00B56EAC">
        <w:rPr>
          <w:bCs/>
        </w:rPr>
        <w:t xml:space="preserve">иальности Лечебное дело </w:t>
      </w:r>
      <w:r w:rsidR="00B56EAC" w:rsidRPr="00B56EAC">
        <w:rPr>
          <w:bCs/>
        </w:rPr>
        <w:t>[</w:t>
      </w:r>
      <w:r w:rsidR="00B56EAC">
        <w:rPr>
          <w:bCs/>
        </w:rPr>
        <w:t>Текст</w:t>
      </w:r>
      <w:r w:rsidR="00B56EAC" w:rsidRPr="00B56EAC">
        <w:rPr>
          <w:bCs/>
        </w:rPr>
        <w:t>] /</w:t>
      </w:r>
      <w:r w:rsidR="00B56EAC">
        <w:rPr>
          <w:bCs/>
        </w:rPr>
        <w:t xml:space="preserve"> Л.Ю. Барычева // Ставраполь. – 2020. </w:t>
      </w:r>
      <w:r w:rsidR="00B56EAC" w:rsidRPr="00B56EAC">
        <w:rPr>
          <w:bCs/>
        </w:rPr>
        <w:t>–</w:t>
      </w:r>
      <w:r w:rsidR="00B56EAC">
        <w:rPr>
          <w:bCs/>
        </w:rPr>
        <w:t>10 с.</w:t>
      </w:r>
    </w:p>
    <w:p w:rsidR="00BB028B" w:rsidRDefault="00BB028B" w:rsidP="00D77D68">
      <w:pPr>
        <w:rPr>
          <w:bCs/>
        </w:rPr>
      </w:pPr>
      <w:r>
        <w:rPr>
          <w:bCs/>
        </w:rPr>
        <w:t xml:space="preserve">5. </w:t>
      </w:r>
      <w:r w:rsidRPr="00BB028B">
        <w:rPr>
          <w:bCs/>
        </w:rPr>
        <w:t>Гильмиярова Ф.Н., Колотьева Н.А., Кузьмичева В.И., Гусякова О.А. Группы крови и болезни человека. Клиническая лабораторная диагностика. [Текст] /Гильмиярова Ф.Н., Колотьева Н.А., Кузьмичева В.И., Гусякова  О.А. // 2020. – 43с.</w:t>
      </w:r>
    </w:p>
    <w:p w:rsidR="002C1F89" w:rsidRDefault="00BB028B" w:rsidP="00D77D68">
      <w:pPr>
        <w:rPr>
          <w:bCs/>
        </w:rPr>
      </w:pPr>
      <w:r>
        <w:rPr>
          <w:bCs/>
        </w:rPr>
        <w:t xml:space="preserve">6. </w:t>
      </w:r>
      <w:r w:rsidR="0078652B">
        <w:rPr>
          <w:bCs/>
        </w:rPr>
        <w:t xml:space="preserve">Диалектова, Е. Влияние групп </w:t>
      </w:r>
      <w:r w:rsidR="0078652B">
        <w:rPr>
          <w:bCs/>
          <w:lang w:val="en-US"/>
        </w:rPr>
        <w:t>AB</w:t>
      </w:r>
      <w:r w:rsidR="0078652B" w:rsidRPr="0078652B">
        <w:rPr>
          <w:bCs/>
        </w:rPr>
        <w:t xml:space="preserve">0 </w:t>
      </w:r>
      <w:r w:rsidR="0078652B">
        <w:rPr>
          <w:bCs/>
        </w:rPr>
        <w:t xml:space="preserve">на болезни человека. </w:t>
      </w:r>
      <w:r w:rsidR="0078652B">
        <w:rPr>
          <w:bCs/>
          <w:lang w:val="en-US"/>
        </w:rPr>
        <w:t>URL</w:t>
      </w:r>
      <w:r w:rsidR="0078652B" w:rsidRPr="0078652B">
        <w:rPr>
          <w:bCs/>
          <w:lang w:val="en-US"/>
        </w:rPr>
        <w:t xml:space="preserve">: </w:t>
      </w:r>
      <w:hyperlink r:id="rId22" w:history="1">
        <w:r w:rsidR="0078652B" w:rsidRPr="004B41DF">
          <w:rPr>
            <w:rStyle w:val="a3"/>
            <w:bCs/>
            <w:lang w:val="en-US"/>
          </w:rPr>
          <w:t>https://biomolecula.ru/articles/vliianie-grupp-krovi-ab0-na-bolezni-cheloveka?ysclid=lt0mt8xmpk473461895</w:t>
        </w:r>
      </w:hyperlink>
      <w:r w:rsidR="0078652B">
        <w:rPr>
          <w:bCs/>
          <w:lang w:val="en-US"/>
        </w:rPr>
        <w:t xml:space="preserve"> </w:t>
      </w:r>
      <w:r w:rsidR="0078652B" w:rsidRPr="0078652B">
        <w:rPr>
          <w:bCs/>
          <w:lang w:val="en-US"/>
        </w:rPr>
        <w:t xml:space="preserve">. </w:t>
      </w:r>
      <w:r w:rsidR="0078652B">
        <w:rPr>
          <w:bCs/>
        </w:rPr>
        <w:t>Дата публикации: 10. 04. 2023. Режим доступа: свободный (дата обращения: 13.09.2023)</w:t>
      </w:r>
    </w:p>
    <w:p w:rsidR="0078652B" w:rsidRDefault="00BB028B" w:rsidP="00D77D68">
      <w:pPr>
        <w:rPr>
          <w:bCs/>
        </w:rPr>
      </w:pPr>
      <w:r>
        <w:rPr>
          <w:bCs/>
        </w:rPr>
        <w:t>7</w:t>
      </w:r>
      <w:r w:rsidR="0078652B">
        <w:rPr>
          <w:bCs/>
        </w:rPr>
        <w:t xml:space="preserve">. </w:t>
      </w:r>
      <w:r w:rsidR="0078652B" w:rsidRPr="0078652B">
        <w:rPr>
          <w:bCs/>
        </w:rPr>
        <w:t xml:space="preserve">Гильмиярова Ф.Н., Колотьева Н.А., Кузьмичева </w:t>
      </w:r>
      <w:r>
        <w:rPr>
          <w:bCs/>
        </w:rPr>
        <w:t>В.И., Гусякова О.А.</w:t>
      </w:r>
      <w:r w:rsidR="0078652B" w:rsidRPr="0078652B">
        <w:rPr>
          <w:bCs/>
        </w:rPr>
        <w:t xml:space="preserve"> Группы крови и болезни человека. Клиническая лабораторная</w:t>
      </w:r>
      <w:r>
        <w:rPr>
          <w:bCs/>
        </w:rPr>
        <w:t xml:space="preserve"> диагностика. </w:t>
      </w:r>
      <w:r w:rsidRPr="00BB028B">
        <w:rPr>
          <w:bCs/>
        </w:rPr>
        <w:t>[</w:t>
      </w:r>
      <w:r>
        <w:rPr>
          <w:bCs/>
        </w:rPr>
        <w:t>Текст</w:t>
      </w:r>
      <w:r w:rsidRPr="00BB028B">
        <w:rPr>
          <w:bCs/>
        </w:rPr>
        <w:t xml:space="preserve">] </w:t>
      </w:r>
      <w:r>
        <w:rPr>
          <w:bCs/>
        </w:rPr>
        <w:t>/Гильмиярова Ф.Н.,</w:t>
      </w:r>
      <w:r w:rsidRPr="00BB028B">
        <w:rPr>
          <w:bCs/>
        </w:rPr>
        <w:t xml:space="preserve"> Колотьева Н.А., Кузьмичева В.И., Гусякова</w:t>
      </w:r>
      <w:r>
        <w:rPr>
          <w:bCs/>
        </w:rPr>
        <w:t xml:space="preserve">  О.А. // 2020. – 43с.</w:t>
      </w:r>
    </w:p>
    <w:p w:rsidR="00BB028B" w:rsidRPr="00BB028B" w:rsidRDefault="00BB028B" w:rsidP="00BB028B">
      <w:pPr>
        <w:rPr>
          <w:b/>
          <w:bCs/>
        </w:rPr>
      </w:pPr>
      <w:r>
        <w:rPr>
          <w:bCs/>
        </w:rPr>
        <w:t>8</w:t>
      </w:r>
      <w:r w:rsidR="0078652B">
        <w:rPr>
          <w:bCs/>
        </w:rPr>
        <w:t>.</w:t>
      </w:r>
      <w:r>
        <w:rPr>
          <w:bCs/>
        </w:rPr>
        <w:t xml:space="preserve"> Мельников, А. </w:t>
      </w:r>
      <w:r w:rsidRPr="00BB028B">
        <w:rPr>
          <w:bCs/>
        </w:rPr>
        <w:t>Резус-фактор страха. Как группа крови связана с разными заболеваниями</w:t>
      </w:r>
      <w:r>
        <w:rPr>
          <w:bCs/>
        </w:rPr>
        <w:t xml:space="preserve">. </w:t>
      </w:r>
      <w:r>
        <w:rPr>
          <w:bCs/>
          <w:lang w:val="en-US"/>
        </w:rPr>
        <w:t>URL</w:t>
      </w:r>
      <w:r w:rsidRPr="00BB028B">
        <w:rPr>
          <w:bCs/>
          <w:lang w:val="en-US"/>
        </w:rPr>
        <w:t xml:space="preserve">: </w:t>
      </w:r>
      <w:hyperlink r:id="rId23" w:history="1">
        <w:r w:rsidRPr="004B41DF">
          <w:rPr>
            <w:rStyle w:val="a3"/>
            <w:bCs/>
            <w:lang w:val="en-US"/>
          </w:rPr>
          <w:t>https://aif.ru/health/life/rezus-faktor_straha_kak_gruppa_krovi_svyazana_s_raznymi_zabolevaniyami</w:t>
        </w:r>
      </w:hyperlink>
      <w:r w:rsidRPr="00BB028B">
        <w:rPr>
          <w:bCs/>
          <w:lang w:val="en-US"/>
        </w:rPr>
        <w:t xml:space="preserve"> . </w:t>
      </w:r>
      <w:r>
        <w:rPr>
          <w:bCs/>
        </w:rPr>
        <w:t>Дата публикации: 20.06.2021. Режим доступа: свободный (дата обращения: 15.10.2023)</w:t>
      </w:r>
    </w:p>
    <w:p w:rsidR="0078652B" w:rsidRPr="00BB028B" w:rsidRDefault="0078652B" w:rsidP="00D77D68">
      <w:pPr>
        <w:rPr>
          <w:bCs/>
          <w:lang w:val="en-US"/>
        </w:rPr>
      </w:pPr>
    </w:p>
    <w:p w:rsidR="0078652B" w:rsidRPr="0078652B" w:rsidRDefault="0078652B" w:rsidP="00D77D68">
      <w:pPr>
        <w:rPr>
          <w:bCs/>
        </w:rPr>
      </w:pPr>
    </w:p>
    <w:p w:rsidR="0012329D" w:rsidRPr="0078652B" w:rsidRDefault="0012329D" w:rsidP="00D77D68">
      <w:pPr>
        <w:rPr>
          <w:bCs/>
        </w:rPr>
      </w:pPr>
    </w:p>
    <w:p w:rsidR="0012329D" w:rsidRPr="0078652B" w:rsidRDefault="0012329D" w:rsidP="00D77D68">
      <w:pPr>
        <w:rPr>
          <w:bCs/>
        </w:rPr>
      </w:pPr>
    </w:p>
    <w:p w:rsidR="009D6A74" w:rsidRDefault="009D6A74" w:rsidP="0012329D">
      <w:pPr>
        <w:pStyle w:val="1"/>
        <w:jc w:val="center"/>
        <w:rPr>
          <w:b/>
        </w:rPr>
      </w:pPr>
      <w:bookmarkStart w:id="9" w:name="_Toc159706511"/>
      <w:bookmarkStart w:id="10" w:name="_Приложения"/>
      <w:bookmarkEnd w:id="10"/>
    </w:p>
    <w:p w:rsidR="0012329D" w:rsidRDefault="0012329D" w:rsidP="0012329D">
      <w:pPr>
        <w:pStyle w:val="1"/>
        <w:jc w:val="center"/>
        <w:rPr>
          <w:b/>
        </w:rPr>
      </w:pPr>
      <w:r w:rsidRPr="0012329D">
        <w:rPr>
          <w:b/>
        </w:rPr>
        <w:t>Приложения</w:t>
      </w:r>
      <w:bookmarkEnd w:id="9"/>
    </w:p>
    <w:p w:rsidR="00C47392" w:rsidRDefault="00C47392" w:rsidP="00C47392">
      <w:pPr>
        <w:rPr>
          <w:noProof/>
          <w:lang w:eastAsia="ru-RU"/>
        </w:rPr>
      </w:pPr>
      <w:r>
        <w:t>Приложение 1:</w:t>
      </w:r>
      <w:r w:rsidRPr="00C47392">
        <w:rPr>
          <w:noProof/>
          <w:lang w:eastAsia="ru-RU"/>
        </w:rPr>
        <w:t xml:space="preserve"> </w:t>
      </w:r>
    </w:p>
    <w:p w:rsidR="00C47392" w:rsidRDefault="00C47392" w:rsidP="00C47392">
      <w:pPr>
        <w:rPr>
          <w:noProof/>
          <w:lang w:eastAsia="ru-RU"/>
        </w:rPr>
      </w:pPr>
      <w:r>
        <w:rPr>
          <w:noProof/>
          <w:lang w:eastAsia="ru-RU"/>
        </w:rPr>
        <w:t>1 страница</w:t>
      </w:r>
    </w:p>
    <w:p w:rsidR="00C47392" w:rsidRDefault="00C47392" w:rsidP="00C47392">
      <w:r>
        <w:rPr>
          <w:noProof/>
          <w:lang w:eastAsia="ru-RU"/>
        </w:rPr>
        <w:drawing>
          <wp:inline distT="0" distB="0" distL="0" distR="0" wp14:anchorId="5BAAE60A" wp14:editId="464805D1">
            <wp:extent cx="5940425" cy="4902106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0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392" w:rsidRDefault="00C47392" w:rsidP="00C47392">
      <w:pPr>
        <w:rPr>
          <w:noProof/>
          <w:lang w:eastAsia="ru-RU"/>
        </w:rPr>
      </w:pPr>
    </w:p>
    <w:p w:rsidR="00C47392" w:rsidRDefault="00C47392" w:rsidP="00C47392">
      <w:pPr>
        <w:rPr>
          <w:noProof/>
          <w:lang w:eastAsia="ru-RU"/>
        </w:rPr>
      </w:pPr>
    </w:p>
    <w:p w:rsidR="00540FE9" w:rsidRDefault="00540FE9" w:rsidP="00C47392">
      <w:pPr>
        <w:rPr>
          <w:noProof/>
          <w:lang w:eastAsia="ru-RU"/>
        </w:rPr>
      </w:pPr>
    </w:p>
    <w:p w:rsidR="00540FE9" w:rsidRDefault="00540FE9" w:rsidP="00C47392">
      <w:pPr>
        <w:rPr>
          <w:noProof/>
          <w:lang w:eastAsia="ru-RU"/>
        </w:rPr>
      </w:pPr>
    </w:p>
    <w:p w:rsidR="00540FE9" w:rsidRDefault="00540FE9" w:rsidP="00C47392">
      <w:pPr>
        <w:rPr>
          <w:noProof/>
          <w:lang w:eastAsia="ru-RU"/>
        </w:rPr>
      </w:pPr>
    </w:p>
    <w:p w:rsidR="00540FE9" w:rsidRDefault="00540FE9" w:rsidP="00C4739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7462FB8" wp14:editId="3278379F">
            <wp:extent cx="6391275" cy="5196661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-507" r="1334"/>
                    <a:stretch/>
                  </pic:blipFill>
                  <pic:spPr bwMode="auto">
                    <a:xfrm>
                      <a:off x="0" y="0"/>
                      <a:ext cx="6424051" cy="5223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FE9" w:rsidRDefault="00BB028B" w:rsidP="00C47392">
      <w:pPr>
        <w:rPr>
          <w:noProof/>
          <w:lang w:eastAsia="ru-RU"/>
        </w:rPr>
      </w:pPr>
      <w:r>
        <w:rPr>
          <w:noProof/>
          <w:lang w:eastAsia="ru-RU"/>
        </w:rPr>
        <w:t>( 2 страница)</w:t>
      </w:r>
    </w:p>
    <w:p w:rsidR="00540FE9" w:rsidRDefault="00540FE9" w:rsidP="00C47392">
      <w:pPr>
        <w:rPr>
          <w:noProof/>
          <w:lang w:eastAsia="ru-RU"/>
        </w:rPr>
      </w:pPr>
    </w:p>
    <w:p w:rsidR="00540FE9" w:rsidRDefault="00540FE9" w:rsidP="00C47392">
      <w:pPr>
        <w:rPr>
          <w:noProof/>
          <w:lang w:eastAsia="ru-RU"/>
        </w:rPr>
      </w:pPr>
    </w:p>
    <w:p w:rsidR="00540FE9" w:rsidRDefault="00540FE9" w:rsidP="00C47392">
      <w:pPr>
        <w:rPr>
          <w:noProof/>
          <w:lang w:eastAsia="ru-RU"/>
        </w:rPr>
      </w:pPr>
    </w:p>
    <w:p w:rsidR="00540FE9" w:rsidRDefault="00540FE9" w:rsidP="00C47392">
      <w:pPr>
        <w:rPr>
          <w:noProof/>
          <w:lang w:eastAsia="ru-RU"/>
        </w:rPr>
      </w:pPr>
    </w:p>
    <w:p w:rsidR="00540FE9" w:rsidRDefault="00540FE9" w:rsidP="00C47392">
      <w:pPr>
        <w:rPr>
          <w:noProof/>
          <w:lang w:eastAsia="ru-RU"/>
        </w:rPr>
      </w:pPr>
    </w:p>
    <w:p w:rsidR="00540FE9" w:rsidRDefault="00540FE9" w:rsidP="00C47392">
      <w:pPr>
        <w:rPr>
          <w:noProof/>
          <w:lang w:eastAsia="ru-RU"/>
        </w:rPr>
      </w:pPr>
    </w:p>
    <w:p w:rsidR="00540FE9" w:rsidRDefault="00540FE9" w:rsidP="00C47392">
      <w:pPr>
        <w:rPr>
          <w:noProof/>
          <w:lang w:eastAsia="ru-RU"/>
        </w:rPr>
      </w:pPr>
    </w:p>
    <w:p w:rsidR="00540FE9" w:rsidRDefault="00540FE9" w:rsidP="00C47392">
      <w:pPr>
        <w:rPr>
          <w:noProof/>
          <w:lang w:eastAsia="ru-RU"/>
        </w:rPr>
      </w:pPr>
    </w:p>
    <w:p w:rsidR="00540FE9" w:rsidRDefault="00540FE9" w:rsidP="00C47392">
      <w:pPr>
        <w:rPr>
          <w:noProof/>
          <w:lang w:eastAsia="ru-RU"/>
        </w:rPr>
      </w:pPr>
    </w:p>
    <w:p w:rsidR="00540FE9" w:rsidRDefault="00540FE9" w:rsidP="00C47392">
      <w:pPr>
        <w:rPr>
          <w:noProof/>
          <w:lang w:eastAsia="ru-RU"/>
        </w:rPr>
      </w:pPr>
    </w:p>
    <w:p w:rsidR="00C47392" w:rsidRPr="00C47392" w:rsidRDefault="00C47392" w:rsidP="00C47392">
      <w:bookmarkStart w:id="11" w:name="_GoBack"/>
      <w:bookmarkEnd w:id="11"/>
    </w:p>
    <w:sectPr w:rsidR="00C47392" w:rsidRPr="00C47392" w:rsidSect="00550D17">
      <w:footerReference w:type="default" r:id="rId26"/>
      <w:pgSz w:w="11906" w:h="16838"/>
      <w:pgMar w:top="1134" w:right="850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0B1D" w:rsidRDefault="00690B1D" w:rsidP="002F64D9">
      <w:pPr>
        <w:spacing w:after="0" w:line="240" w:lineRule="auto"/>
      </w:pPr>
      <w:r>
        <w:separator/>
      </w:r>
    </w:p>
  </w:endnote>
  <w:endnote w:type="continuationSeparator" w:id="0">
    <w:p w:rsidR="00690B1D" w:rsidRDefault="00690B1D" w:rsidP="002F6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ocs-Robot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982141"/>
      <w:docPartObj>
        <w:docPartGallery w:val="Page Numbers (Bottom of Page)"/>
        <w:docPartUnique/>
      </w:docPartObj>
    </w:sdtPr>
    <w:sdtContent>
      <w:p w:rsidR="006D70BA" w:rsidRDefault="006D70BA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2E8A">
          <w:rPr>
            <w:noProof/>
          </w:rPr>
          <w:t>41</w:t>
        </w:r>
        <w:r>
          <w:fldChar w:fldCharType="end"/>
        </w:r>
      </w:p>
    </w:sdtContent>
  </w:sdt>
  <w:p w:rsidR="006D70BA" w:rsidRDefault="006D70B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0B1D" w:rsidRDefault="00690B1D" w:rsidP="002F64D9">
      <w:pPr>
        <w:spacing w:after="0" w:line="240" w:lineRule="auto"/>
      </w:pPr>
      <w:r>
        <w:separator/>
      </w:r>
    </w:p>
  </w:footnote>
  <w:footnote w:type="continuationSeparator" w:id="0">
    <w:p w:rsidR="00690B1D" w:rsidRDefault="00690B1D" w:rsidP="002F64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207D9"/>
    <w:multiLevelType w:val="hybridMultilevel"/>
    <w:tmpl w:val="D19E38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BC717E"/>
    <w:multiLevelType w:val="hybridMultilevel"/>
    <w:tmpl w:val="976E0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EE0E9A"/>
    <w:multiLevelType w:val="hybridMultilevel"/>
    <w:tmpl w:val="1C6E08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A32E74"/>
    <w:multiLevelType w:val="hybridMultilevel"/>
    <w:tmpl w:val="D8049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DB6E32"/>
    <w:multiLevelType w:val="hybridMultilevel"/>
    <w:tmpl w:val="A0A6A2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04558F"/>
    <w:multiLevelType w:val="multilevel"/>
    <w:tmpl w:val="1FD44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65390B"/>
    <w:multiLevelType w:val="hybridMultilevel"/>
    <w:tmpl w:val="D8FE2754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7" w15:restartNumberingAfterBreak="0">
    <w:nsid w:val="4B007FD8"/>
    <w:multiLevelType w:val="hybridMultilevel"/>
    <w:tmpl w:val="CA1C1E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5F6508"/>
    <w:multiLevelType w:val="hybridMultilevel"/>
    <w:tmpl w:val="7C44C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857DFF"/>
    <w:multiLevelType w:val="hybridMultilevel"/>
    <w:tmpl w:val="A17A3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36173F"/>
    <w:multiLevelType w:val="hybridMultilevel"/>
    <w:tmpl w:val="E2F441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9"/>
  </w:num>
  <w:num w:numId="3">
    <w:abstractNumId w:val="5"/>
  </w:num>
  <w:num w:numId="4">
    <w:abstractNumId w:val="3"/>
  </w:num>
  <w:num w:numId="5">
    <w:abstractNumId w:val="7"/>
  </w:num>
  <w:num w:numId="6">
    <w:abstractNumId w:val="10"/>
  </w:num>
  <w:num w:numId="7">
    <w:abstractNumId w:val="6"/>
  </w:num>
  <w:num w:numId="8">
    <w:abstractNumId w:val="2"/>
  </w:num>
  <w:num w:numId="9">
    <w:abstractNumId w:val="8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382"/>
    <w:rsid w:val="000A55D2"/>
    <w:rsid w:val="000B0D4D"/>
    <w:rsid w:val="000B71D6"/>
    <w:rsid w:val="000C2464"/>
    <w:rsid w:val="000F3BEB"/>
    <w:rsid w:val="0012329D"/>
    <w:rsid w:val="001250CA"/>
    <w:rsid w:val="001A175E"/>
    <w:rsid w:val="001C01ED"/>
    <w:rsid w:val="001C2D48"/>
    <w:rsid w:val="001C5508"/>
    <w:rsid w:val="001E0DCC"/>
    <w:rsid w:val="001E1C7C"/>
    <w:rsid w:val="002528A4"/>
    <w:rsid w:val="00274F9A"/>
    <w:rsid w:val="002820EB"/>
    <w:rsid w:val="00297AEE"/>
    <w:rsid w:val="002A6680"/>
    <w:rsid w:val="002A7DF2"/>
    <w:rsid w:val="002B50DE"/>
    <w:rsid w:val="002C1F89"/>
    <w:rsid w:val="002D4D94"/>
    <w:rsid w:val="002F64D9"/>
    <w:rsid w:val="002F771C"/>
    <w:rsid w:val="00323390"/>
    <w:rsid w:val="00353F52"/>
    <w:rsid w:val="003632DB"/>
    <w:rsid w:val="00390851"/>
    <w:rsid w:val="003D33B6"/>
    <w:rsid w:val="00424365"/>
    <w:rsid w:val="00462DA5"/>
    <w:rsid w:val="0047637E"/>
    <w:rsid w:val="0049515F"/>
    <w:rsid w:val="0049796A"/>
    <w:rsid w:val="004B2D0F"/>
    <w:rsid w:val="004D026F"/>
    <w:rsid w:val="00540FE9"/>
    <w:rsid w:val="00550D17"/>
    <w:rsid w:val="00570559"/>
    <w:rsid w:val="005D1F01"/>
    <w:rsid w:val="005F3E85"/>
    <w:rsid w:val="006016D4"/>
    <w:rsid w:val="006071DD"/>
    <w:rsid w:val="00690B1D"/>
    <w:rsid w:val="006A244C"/>
    <w:rsid w:val="006B3921"/>
    <w:rsid w:val="006D70BA"/>
    <w:rsid w:val="0078652B"/>
    <w:rsid w:val="00795864"/>
    <w:rsid w:val="007D2AC5"/>
    <w:rsid w:val="007E6C19"/>
    <w:rsid w:val="00801B33"/>
    <w:rsid w:val="008F2E8A"/>
    <w:rsid w:val="00900E19"/>
    <w:rsid w:val="009220F5"/>
    <w:rsid w:val="0092567F"/>
    <w:rsid w:val="009C5C90"/>
    <w:rsid w:val="009D6A74"/>
    <w:rsid w:val="009F40A9"/>
    <w:rsid w:val="00A061CC"/>
    <w:rsid w:val="00A710EF"/>
    <w:rsid w:val="00A71A1F"/>
    <w:rsid w:val="00A726FE"/>
    <w:rsid w:val="00AC149E"/>
    <w:rsid w:val="00AC2320"/>
    <w:rsid w:val="00AC72D7"/>
    <w:rsid w:val="00B37A13"/>
    <w:rsid w:val="00B42E57"/>
    <w:rsid w:val="00B45124"/>
    <w:rsid w:val="00B56EAC"/>
    <w:rsid w:val="00B70508"/>
    <w:rsid w:val="00B7723C"/>
    <w:rsid w:val="00B87189"/>
    <w:rsid w:val="00BB028B"/>
    <w:rsid w:val="00BD47B9"/>
    <w:rsid w:val="00BF33A2"/>
    <w:rsid w:val="00BF3E51"/>
    <w:rsid w:val="00C13B7B"/>
    <w:rsid w:val="00C47392"/>
    <w:rsid w:val="00CA0CEF"/>
    <w:rsid w:val="00CF3B1B"/>
    <w:rsid w:val="00D37D7E"/>
    <w:rsid w:val="00D77D68"/>
    <w:rsid w:val="00DC38F9"/>
    <w:rsid w:val="00DE4612"/>
    <w:rsid w:val="00E50382"/>
    <w:rsid w:val="00E54A0E"/>
    <w:rsid w:val="00EA2AD6"/>
    <w:rsid w:val="00EF2F31"/>
    <w:rsid w:val="00F653CB"/>
    <w:rsid w:val="00F737DE"/>
    <w:rsid w:val="00F76F83"/>
    <w:rsid w:val="00F85737"/>
    <w:rsid w:val="00FC0B8E"/>
    <w:rsid w:val="00FF3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36791"/>
  <w15:chartTrackingRefBased/>
  <w15:docId w15:val="{078A9793-3847-4174-B939-7B9A9802C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D70BA"/>
    <w:pPr>
      <w:keepNext/>
      <w:keepLines/>
      <w:spacing w:before="240" w:after="0"/>
      <w:outlineLvl w:val="0"/>
    </w:pPr>
    <w:rPr>
      <w:rFonts w:eastAsiaTheme="majorEastAsia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D70BA"/>
    <w:pPr>
      <w:keepNext/>
      <w:keepLines/>
      <w:spacing w:before="40" w:after="0"/>
      <w:jc w:val="center"/>
      <w:outlineLvl w:val="1"/>
    </w:pPr>
    <w:rPr>
      <w:rFonts w:eastAsiaTheme="majorEastAsia"/>
      <w:b/>
      <w:color w:val="000000" w:themeColor="text1"/>
    </w:rPr>
  </w:style>
  <w:style w:type="paragraph" w:styleId="3">
    <w:name w:val="heading 3"/>
    <w:basedOn w:val="a"/>
    <w:next w:val="a"/>
    <w:link w:val="30"/>
    <w:uiPriority w:val="9"/>
    <w:unhideWhenUsed/>
    <w:qFormat/>
    <w:rsid w:val="00BD47B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23390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23390"/>
    <w:pPr>
      <w:ind w:left="720"/>
      <w:contextualSpacing/>
    </w:pPr>
  </w:style>
  <w:style w:type="paragraph" w:styleId="a5">
    <w:name w:val="Body Text"/>
    <w:basedOn w:val="a"/>
    <w:link w:val="a6"/>
    <w:uiPriority w:val="1"/>
    <w:qFormat/>
    <w:rsid w:val="00D77D68"/>
    <w:pPr>
      <w:widowControl w:val="0"/>
      <w:autoSpaceDE w:val="0"/>
      <w:autoSpaceDN w:val="0"/>
      <w:spacing w:after="0" w:line="240" w:lineRule="auto"/>
    </w:pPr>
    <w:rPr>
      <w:rFonts w:eastAsia="Times New Roman"/>
    </w:rPr>
  </w:style>
  <w:style w:type="character" w:customStyle="1" w:styleId="a6">
    <w:name w:val="Основной текст Знак"/>
    <w:basedOn w:val="a0"/>
    <w:link w:val="a5"/>
    <w:uiPriority w:val="1"/>
    <w:rsid w:val="00D77D68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2F64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F64D9"/>
  </w:style>
  <w:style w:type="paragraph" w:styleId="a9">
    <w:name w:val="footer"/>
    <w:basedOn w:val="a"/>
    <w:link w:val="aa"/>
    <w:uiPriority w:val="99"/>
    <w:unhideWhenUsed/>
    <w:rsid w:val="002F64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F64D9"/>
  </w:style>
  <w:style w:type="character" w:customStyle="1" w:styleId="10">
    <w:name w:val="Заголовок 1 Знак"/>
    <w:basedOn w:val="a0"/>
    <w:link w:val="1"/>
    <w:uiPriority w:val="9"/>
    <w:rsid w:val="006D70BA"/>
    <w:rPr>
      <w:rFonts w:eastAsiaTheme="majorEastAsia"/>
      <w:color w:val="000000" w:themeColor="text1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6D70BA"/>
    <w:rPr>
      <w:rFonts w:eastAsiaTheme="majorEastAsia"/>
      <w:b/>
      <w:color w:val="000000" w:themeColor="text1"/>
    </w:rPr>
  </w:style>
  <w:style w:type="paragraph" w:styleId="ab">
    <w:name w:val="TOC Heading"/>
    <w:basedOn w:val="1"/>
    <w:next w:val="a"/>
    <w:uiPriority w:val="39"/>
    <w:unhideWhenUsed/>
    <w:qFormat/>
    <w:rsid w:val="002A6680"/>
    <w:pPr>
      <w:outlineLvl w:val="9"/>
    </w:pPr>
    <w:rPr>
      <w:rFonts w:asciiTheme="majorHAnsi" w:hAnsiTheme="majorHAnsi" w:cstheme="majorBidi"/>
      <w:color w:val="2F5496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2329D"/>
    <w:pPr>
      <w:tabs>
        <w:tab w:val="right" w:leader="dot" w:pos="9742"/>
      </w:tabs>
      <w:spacing w:after="100"/>
    </w:pPr>
    <w:rPr>
      <w:b/>
      <w:noProof/>
    </w:rPr>
  </w:style>
  <w:style w:type="paragraph" w:styleId="21">
    <w:name w:val="toc 2"/>
    <w:basedOn w:val="a"/>
    <w:next w:val="a"/>
    <w:autoRedefine/>
    <w:uiPriority w:val="39"/>
    <w:unhideWhenUsed/>
    <w:rsid w:val="002A6680"/>
    <w:pPr>
      <w:spacing w:after="100"/>
      <w:ind w:left="280"/>
    </w:pPr>
  </w:style>
  <w:style w:type="character" w:customStyle="1" w:styleId="30">
    <w:name w:val="Заголовок 3 Знак"/>
    <w:basedOn w:val="a0"/>
    <w:link w:val="3"/>
    <w:uiPriority w:val="9"/>
    <w:rsid w:val="00BD47B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c">
    <w:name w:val="FollowedHyperlink"/>
    <w:basedOn w:val="a0"/>
    <w:uiPriority w:val="99"/>
    <w:semiHidden/>
    <w:unhideWhenUsed/>
    <w:rsid w:val="00C4739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6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4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80028">
          <w:blockQuote w:val="1"/>
          <w:marLeft w:val="0"/>
          <w:marRight w:val="0"/>
          <w:marTop w:val="585"/>
          <w:marBottom w:val="5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02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7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6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748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98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5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08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0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1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36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4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8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5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8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5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3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8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02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416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CE0"/>
                        <w:left w:val="single" w:sz="6" w:space="0" w:color="DADCE0"/>
                        <w:bottom w:val="single" w:sz="6" w:space="0" w:color="DADCE0"/>
                        <w:right w:val="single" w:sz="6" w:space="0" w:color="DADCE0"/>
                      </w:divBdr>
                      <w:divsChild>
                        <w:div w:id="708379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176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04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141992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925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343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109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2024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38025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943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689593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038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272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6315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243604">
                                                      <w:marLeft w:val="3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2406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28630704">
                                                      <w:marLeft w:val="3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1148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49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95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5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04130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CE0"/>
                        <w:left w:val="single" w:sz="6" w:space="0" w:color="DADCE0"/>
                        <w:bottom w:val="single" w:sz="6" w:space="0" w:color="DADCE0"/>
                        <w:right w:val="single" w:sz="6" w:space="0" w:color="DADCE0"/>
                      </w:divBdr>
                      <w:divsChild>
                        <w:div w:id="237836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298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10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456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477409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687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2569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5118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36095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98469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483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01170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936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3573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6425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060638">
                                                      <w:marLeft w:val="3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5663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7293391">
                                                      <w:marLeft w:val="3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812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34658261">
                                                      <w:marLeft w:val="3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2842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25450857">
                                                      <w:marLeft w:val="3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8926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47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32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77012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CE0"/>
                        <w:left w:val="single" w:sz="6" w:space="0" w:color="DADCE0"/>
                        <w:bottom w:val="single" w:sz="6" w:space="0" w:color="DADCE0"/>
                        <w:right w:val="single" w:sz="6" w:space="0" w:color="DADCE0"/>
                      </w:divBdr>
                      <w:divsChild>
                        <w:div w:id="67018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013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114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387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868771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958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7635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718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149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176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859138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73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090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393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863384">
                                                      <w:marLeft w:val="3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938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04315830">
                                                      <w:marLeft w:val="3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15656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82534827">
                                                      <w:marLeft w:val="3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1263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14060801">
                                                      <w:marLeft w:val="3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28780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349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7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65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9034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CE0"/>
                        <w:left w:val="single" w:sz="6" w:space="0" w:color="DADCE0"/>
                        <w:bottom w:val="single" w:sz="6" w:space="0" w:color="DADCE0"/>
                        <w:right w:val="single" w:sz="6" w:space="0" w:color="DADCE0"/>
                      </w:divBdr>
                      <w:divsChild>
                        <w:div w:id="113600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27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692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029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4108630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164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750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643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917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5593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833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20389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603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649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5687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1419032">
                                                      <w:marLeft w:val="3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7978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73815133">
                                                      <w:marLeft w:val="3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2169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17102636">
                                                      <w:marLeft w:val="3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9657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70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03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04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3214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CE0"/>
                        <w:left w:val="single" w:sz="6" w:space="0" w:color="DADCE0"/>
                        <w:bottom w:val="single" w:sz="6" w:space="0" w:color="DADCE0"/>
                        <w:right w:val="single" w:sz="6" w:space="0" w:color="DADCE0"/>
                      </w:divBdr>
                      <w:divsChild>
                        <w:div w:id="1011684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066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436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810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324839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076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829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0227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954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66055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701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600197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29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461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819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346494">
                                                      <w:marLeft w:val="3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6532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01197794">
                                                      <w:marLeft w:val="3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8747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84328907">
                                                      <w:marLeft w:val="3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930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574494">
                                                      <w:marLeft w:val="3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4132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26349822">
                                                      <w:marLeft w:val="3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26302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178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57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12444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CE0"/>
                        <w:left w:val="single" w:sz="6" w:space="0" w:color="DADCE0"/>
                        <w:bottom w:val="single" w:sz="6" w:space="0" w:color="DADCE0"/>
                        <w:right w:val="single" w:sz="6" w:space="0" w:color="DADCE0"/>
                      </w:divBdr>
                      <w:divsChild>
                        <w:div w:id="1963269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04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26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84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715030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741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7848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912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9070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9221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020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850125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821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103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366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5076839">
                                                      <w:marLeft w:val="3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8530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60969400">
                                                      <w:marLeft w:val="3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190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798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50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0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1671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CE0"/>
                        <w:left w:val="single" w:sz="6" w:space="0" w:color="DADCE0"/>
                        <w:bottom w:val="single" w:sz="6" w:space="0" w:color="DADCE0"/>
                        <w:right w:val="single" w:sz="6" w:space="0" w:color="DADCE0"/>
                      </w:divBdr>
                      <w:divsChild>
                        <w:div w:id="508369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03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7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419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4186031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3448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9863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5719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5808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6615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944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571074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626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635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574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4897921">
                                                      <w:marLeft w:val="3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2786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90208744">
                                                      <w:marLeft w:val="3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7076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6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1785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874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68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327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8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19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/index.php?title=%D0%9C%D0%B5%D0%B6%D0%B4%D1%83%D0%BD%D0%B0%D1%80%D0%BE%D0%B4%D0%BD%D0%BE%D0%B5_%D0%BE%D0%B1%D1%89%D0%B5%D1%81%D1%82%D0%B2%D0%BE_%D0%BF%D0%B5%D1%80%D0%B5%D0%BB%D0%B8%D0%B2%D0%B0%D0%BD%D0%B8%D1%8F_%D0%BA%D1%80%D0%BE%D0%B2%D0%B8&amp;action=edit&amp;redlink=1" TargetMode="External"/><Relationship Id="rId13" Type="http://schemas.openxmlformats.org/officeDocument/2006/relationships/hyperlink" Target="https://ru.wikipedia.org/wiki/%D0%AD%D0%BD%D0%B4%D0%BE%D1%82%D0%B5%D0%BB%D0%B8%D0%B9" TargetMode="External"/><Relationship Id="rId18" Type="http://schemas.openxmlformats.org/officeDocument/2006/relationships/chart" Target="charts/chart3.xm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4%D0%B0%D0%BA%D1%82%D0%BE%D1%80_%D1%84%D0%BE%D0%BD_%D0%92%D0%B8%D0%BB%D0%BB%D0%B5%D0%B1%D1%80%D0%B0%D0%BD%D0%B4%D0%B0" TargetMode="External"/><Relationship Id="rId17" Type="http://schemas.openxmlformats.org/officeDocument/2006/relationships/chart" Target="charts/chart2.xml"/><Relationship Id="rId25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3%D0%BB%D0%BE%D0%B1%D1%83%D0%BB%D0%B8%D0%BD" TargetMode="External"/><Relationship Id="rId24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1%D0%B2%D1%91%D1%80%D1%82%D1%8B%D0%B2%D0%B0%D0%BD%D0%B8%D0%B5_%D0%BA%D1%80%D0%BE%D0%B2%D0%B8" TargetMode="External"/><Relationship Id="rId23" Type="http://schemas.openxmlformats.org/officeDocument/2006/relationships/hyperlink" Target="https://aif.ru/health/life/rezus-faktor_straha_kak_gruppa_krovi_svyazana_s_raznymi_zabolevaniyami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ru.wikipedia.org/wiki/%D0%91%D0%B5%D0%BB%D0%BA%D0%B8" TargetMode="External"/><Relationship Id="rId19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ru.wikipedia.org/wiki/%D0%9F%D0%B5%D1%87%D0%B5%D0%BD%D1%8C" TargetMode="External"/><Relationship Id="rId22" Type="http://schemas.openxmlformats.org/officeDocument/2006/relationships/hyperlink" Target="https://biomolecula.ru/articles/vliianie-grupp-krovi-ab0-na-bolezni-cheloveka?ysclid=lt0mt8xmpk473461895" TargetMode="Externa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Группы крови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776-4B24-A76D-2EED5E6974C4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2776-4B24-A76D-2EED5E6974C4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2776-4B24-A76D-2EED5E6974C4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2776-4B24-A76D-2EED5E6974C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</c:numCache>
            </c:numRef>
          </c:cat>
          <c:val>
            <c:numRef>
              <c:f>Лист1!$B$2:$B$5</c:f>
              <c:numCache>
                <c:formatCode>0%</c:formatCode>
                <c:ptCount val="4"/>
                <c:pt idx="0">
                  <c:v>0.4</c:v>
                </c:pt>
                <c:pt idx="1">
                  <c:v>0.3</c:v>
                </c:pt>
                <c:pt idx="2">
                  <c:v>0.2</c:v>
                </c:pt>
                <c:pt idx="3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538-404D-BA81-AF7F370E0ABA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заболеваний в год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DF5-4999-859F-7D36BE162FEE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DF5-4999-859F-7D36BE162FEE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6DF5-4999-859F-7D36BE162FEE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6DF5-4999-859F-7D36BE162FE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</c:numCache>
            </c:numRef>
          </c:cat>
          <c:val>
            <c:numRef>
              <c:f>Лист1!$B$2:$B$5</c:f>
              <c:numCache>
                <c:formatCode>0%</c:formatCode>
                <c:ptCount val="4"/>
                <c:pt idx="0">
                  <c:v>0.25</c:v>
                </c:pt>
                <c:pt idx="1">
                  <c:v>0.2</c:v>
                </c:pt>
                <c:pt idx="2">
                  <c:v>0.15</c:v>
                </c:pt>
                <c:pt idx="3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7AD-4C06-82D9-3433E04EC29D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Заболевания первой группы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74DF-49D8-94CE-3570B544E18D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74DF-49D8-94CE-3570B544E18D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74DF-49D8-94CE-3570B544E18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Заболевания ЖКТ</c:v>
                </c:pt>
                <c:pt idx="1">
                  <c:v>Эндокринные заболевания</c:v>
                </c:pt>
                <c:pt idx="2">
                  <c:v>Другое(ОРВИ)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0.75</c:v>
                </c:pt>
                <c:pt idx="1">
                  <c:v>0.2</c:v>
                </c:pt>
                <c:pt idx="2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9A2-4599-9BD1-C6E7B92F055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Заболевания второй группы крови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A2A-4ADF-B20E-AE36A26A1D22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A2A-4ADF-B20E-AE36A26A1D22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4A2A-4ADF-B20E-AE36A26A1D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Гематологические заболевания(анемия и др.)</c:v>
                </c:pt>
                <c:pt idx="1">
                  <c:v>Заболевания ЖКТ</c:v>
                </c:pt>
                <c:pt idx="2">
                  <c:v>Эндокринные заболевания 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0.53</c:v>
                </c:pt>
                <c:pt idx="1">
                  <c:v>0.34</c:v>
                </c:pt>
                <c:pt idx="2">
                  <c:v>0.13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A2-4E32-8A41-EAE2902EAB2E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Заболевания третьей группы крови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FDF-455D-95AE-A905C1AF85A2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FDF-455D-95AE-A905C1AF85A2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6FDF-455D-95AE-A905C1AF85A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Заболевания мочевыводящих путей</c:v>
                </c:pt>
                <c:pt idx="1">
                  <c:v>Психологические заболевания</c:v>
                </c:pt>
                <c:pt idx="2">
                  <c:v>Эндокринные заболевания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0.7</c:v>
                </c:pt>
                <c:pt idx="1">
                  <c:v>0.2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1F5-4FBC-9AE7-230119CD9112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Заболевания четвертой группы крови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AE3-4A6C-8A67-41EF78C64363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9AE3-4A6C-8A67-41EF78C6436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Психологические заболевания</c:v>
                </c:pt>
                <c:pt idx="1">
                  <c:v>Другое( ОРВИ)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0.6</c:v>
                </c:pt>
                <c:pt idx="1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6C-4760-877C-5AC2C5E7AC70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7D0C1D-194E-4DC5-A603-323A0A53E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9811</Words>
  <Characters>55924</Characters>
  <Application>Microsoft Office Word</Application>
  <DocSecurity>0</DocSecurity>
  <Lines>466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65604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2</cp:revision>
  <dcterms:created xsi:type="dcterms:W3CDTF">2024-02-24T23:04:00Z</dcterms:created>
  <dcterms:modified xsi:type="dcterms:W3CDTF">2024-02-24T23:04:00Z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477631232</vt:i4>
  </property>
</Properties>
</file>