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5" w:type="dxa"/>
        <w:jc w:val="center"/>
        <w:tblLayout w:type="fixed"/>
        <w:tblCellMar>
          <w:left w:w="28" w:type="dxa"/>
          <w:right w:w="28" w:type="dxa"/>
        </w:tblCellMar>
        <w:tblLook w:val="00A0" w:firstRow="1" w:lastRow="0" w:firstColumn="1" w:lastColumn="0" w:noHBand="0" w:noVBand="0"/>
      </w:tblPr>
      <w:tblGrid>
        <w:gridCol w:w="962"/>
        <w:gridCol w:w="479"/>
        <w:gridCol w:w="684"/>
        <w:gridCol w:w="1245"/>
        <w:gridCol w:w="314"/>
        <w:gridCol w:w="76"/>
        <w:gridCol w:w="92"/>
        <w:gridCol w:w="964"/>
        <w:gridCol w:w="76"/>
        <w:gridCol w:w="390"/>
        <w:gridCol w:w="979"/>
        <w:gridCol w:w="482"/>
        <w:gridCol w:w="482"/>
        <w:gridCol w:w="285"/>
        <w:gridCol w:w="105"/>
        <w:gridCol w:w="285"/>
        <w:gridCol w:w="1310"/>
        <w:gridCol w:w="425"/>
        <w:gridCol w:w="390"/>
      </w:tblGrid>
      <w:tr w:rsidR="00C8368E" w:rsidTr="00A76112">
        <w:trPr>
          <w:gridAfter w:val="1"/>
          <w:wAfter w:w="390" w:type="dxa"/>
          <w:jc w:val="center"/>
        </w:trPr>
        <w:tc>
          <w:tcPr>
            <w:tcW w:w="9635" w:type="dxa"/>
            <w:gridSpan w:val="18"/>
            <w:hideMark/>
          </w:tcPr>
          <w:p w:rsidR="00C8368E" w:rsidRDefault="00C8368E" w:rsidP="000A7DF4">
            <w:pPr>
              <w:spacing w:line="276" w:lineRule="auto"/>
              <w:jc w:val="center"/>
              <w:rPr>
                <w:sz w:val="22"/>
                <w:szCs w:val="26"/>
                <w:lang w:eastAsia="en-US"/>
              </w:rPr>
            </w:pPr>
            <w:r>
              <w:rPr>
                <w:kern w:val="2"/>
                <w:szCs w:val="26"/>
              </w:rPr>
              <w:t>МОСКОВСКИЙ ФИНАНСОВО-ЮРИДИЧЕСКИЙ УНИВЕРСИТЕТ МФЮА</w:t>
            </w:r>
          </w:p>
        </w:tc>
      </w:tr>
      <w:tr w:rsidR="00C8368E" w:rsidTr="00A76112">
        <w:trPr>
          <w:gridAfter w:val="2"/>
          <w:wAfter w:w="815" w:type="dxa"/>
          <w:jc w:val="center"/>
        </w:trPr>
        <w:tc>
          <w:tcPr>
            <w:tcW w:w="962" w:type="dxa"/>
          </w:tcPr>
          <w:p w:rsidR="00C8368E" w:rsidRDefault="00C8368E" w:rsidP="000A7DF4">
            <w:pPr>
              <w:jc w:val="center"/>
              <w:rPr>
                <w:sz w:val="22"/>
                <w:szCs w:val="26"/>
                <w:lang w:eastAsia="en-US"/>
              </w:rPr>
            </w:pPr>
          </w:p>
        </w:tc>
        <w:tc>
          <w:tcPr>
            <w:tcW w:w="1163" w:type="dxa"/>
            <w:gridSpan w:val="2"/>
          </w:tcPr>
          <w:p w:rsidR="00C8368E" w:rsidRDefault="00C8368E" w:rsidP="000A7DF4">
            <w:pPr>
              <w:jc w:val="center"/>
              <w:rPr>
                <w:sz w:val="22"/>
                <w:szCs w:val="26"/>
                <w:lang w:eastAsia="en-US"/>
              </w:rPr>
            </w:pPr>
          </w:p>
        </w:tc>
        <w:tc>
          <w:tcPr>
            <w:tcW w:w="1559" w:type="dxa"/>
            <w:gridSpan w:val="2"/>
          </w:tcPr>
          <w:p w:rsidR="00C8368E" w:rsidRDefault="00C8368E" w:rsidP="000A7DF4">
            <w:pPr>
              <w:spacing w:line="276" w:lineRule="auto"/>
              <w:jc w:val="center"/>
              <w:rPr>
                <w:sz w:val="22"/>
                <w:szCs w:val="26"/>
                <w:lang w:eastAsia="en-US"/>
              </w:rPr>
            </w:pPr>
          </w:p>
        </w:tc>
        <w:tc>
          <w:tcPr>
            <w:tcW w:w="168" w:type="dxa"/>
            <w:gridSpan w:val="2"/>
          </w:tcPr>
          <w:p w:rsidR="00C8368E" w:rsidRDefault="00C8368E" w:rsidP="000A7DF4">
            <w:pPr>
              <w:spacing w:line="276" w:lineRule="auto"/>
              <w:jc w:val="center"/>
              <w:rPr>
                <w:sz w:val="22"/>
                <w:szCs w:val="26"/>
                <w:lang w:eastAsia="en-US"/>
              </w:rPr>
            </w:pPr>
          </w:p>
        </w:tc>
        <w:tc>
          <w:tcPr>
            <w:tcW w:w="964" w:type="dxa"/>
          </w:tcPr>
          <w:p w:rsidR="00C8368E" w:rsidRDefault="00C8368E" w:rsidP="000A7DF4">
            <w:pPr>
              <w:spacing w:line="276" w:lineRule="auto"/>
              <w:jc w:val="center"/>
              <w:rPr>
                <w:sz w:val="22"/>
                <w:szCs w:val="26"/>
                <w:lang w:eastAsia="en-US"/>
              </w:rPr>
            </w:pPr>
          </w:p>
        </w:tc>
        <w:tc>
          <w:tcPr>
            <w:tcW w:w="76" w:type="dxa"/>
          </w:tcPr>
          <w:p w:rsidR="00C8368E" w:rsidRDefault="00C8368E" w:rsidP="000A7DF4">
            <w:pPr>
              <w:spacing w:line="276" w:lineRule="auto"/>
              <w:jc w:val="center"/>
              <w:rPr>
                <w:sz w:val="22"/>
                <w:szCs w:val="26"/>
                <w:lang w:eastAsia="en-US"/>
              </w:rPr>
            </w:pPr>
          </w:p>
        </w:tc>
        <w:tc>
          <w:tcPr>
            <w:tcW w:w="1851" w:type="dxa"/>
            <w:gridSpan w:val="3"/>
          </w:tcPr>
          <w:p w:rsidR="00C8368E" w:rsidRDefault="00C8368E" w:rsidP="000A7DF4">
            <w:pPr>
              <w:spacing w:line="276" w:lineRule="auto"/>
              <w:jc w:val="center"/>
              <w:rPr>
                <w:sz w:val="22"/>
                <w:szCs w:val="26"/>
                <w:lang w:eastAsia="en-US"/>
              </w:rPr>
            </w:pPr>
          </w:p>
        </w:tc>
        <w:tc>
          <w:tcPr>
            <w:tcW w:w="767" w:type="dxa"/>
            <w:gridSpan w:val="2"/>
          </w:tcPr>
          <w:p w:rsidR="00C8368E" w:rsidRDefault="00C8368E" w:rsidP="000A7DF4">
            <w:pPr>
              <w:jc w:val="center"/>
              <w:rPr>
                <w:sz w:val="22"/>
                <w:szCs w:val="26"/>
                <w:lang w:eastAsia="en-US"/>
              </w:rPr>
            </w:pPr>
          </w:p>
        </w:tc>
        <w:tc>
          <w:tcPr>
            <w:tcW w:w="1700" w:type="dxa"/>
            <w:gridSpan w:val="3"/>
          </w:tcPr>
          <w:p w:rsidR="00C8368E" w:rsidRDefault="00C8368E" w:rsidP="000A7DF4">
            <w:pPr>
              <w:jc w:val="center"/>
              <w:rPr>
                <w:sz w:val="22"/>
                <w:szCs w:val="26"/>
                <w:lang w:eastAsia="en-US"/>
              </w:rPr>
            </w:pPr>
          </w:p>
        </w:tc>
      </w:tr>
      <w:tr w:rsidR="00C8368E" w:rsidTr="00A76112">
        <w:trPr>
          <w:gridAfter w:val="1"/>
          <w:wAfter w:w="390" w:type="dxa"/>
          <w:jc w:val="center"/>
        </w:trPr>
        <w:tc>
          <w:tcPr>
            <w:tcW w:w="2125" w:type="dxa"/>
            <w:gridSpan w:val="3"/>
            <w:vAlign w:val="center"/>
            <w:hideMark/>
          </w:tcPr>
          <w:p w:rsidR="00C8368E" w:rsidRDefault="00C8368E" w:rsidP="000A7DF4">
            <w:pPr>
              <w:rPr>
                <w:sz w:val="22"/>
                <w:szCs w:val="26"/>
                <w:lang w:eastAsia="en-US"/>
              </w:rPr>
            </w:pPr>
            <w:r>
              <w:rPr>
                <w:szCs w:val="26"/>
              </w:rPr>
              <w:t>Кафедра</w:t>
            </w:r>
          </w:p>
        </w:tc>
        <w:tc>
          <w:tcPr>
            <w:tcW w:w="7510" w:type="dxa"/>
            <w:gridSpan w:val="15"/>
            <w:tcBorders>
              <w:top w:val="nil"/>
              <w:left w:val="nil"/>
              <w:bottom w:val="single" w:sz="4" w:space="0" w:color="auto"/>
              <w:right w:val="nil"/>
            </w:tcBorders>
            <w:hideMark/>
          </w:tcPr>
          <w:p w:rsidR="00C8368E" w:rsidRDefault="00C8368E" w:rsidP="000A7DF4">
            <w:pPr>
              <w:spacing w:line="276" w:lineRule="auto"/>
              <w:jc w:val="center"/>
              <w:rPr>
                <w:sz w:val="22"/>
                <w:szCs w:val="26"/>
                <w:lang w:eastAsia="en-US"/>
              </w:rPr>
            </w:pPr>
            <w:r>
              <w:t>Менеджмента</w:t>
            </w:r>
          </w:p>
        </w:tc>
      </w:tr>
      <w:tr w:rsidR="00C8368E" w:rsidTr="00A76112">
        <w:trPr>
          <w:gridAfter w:val="2"/>
          <w:wAfter w:w="815" w:type="dxa"/>
          <w:jc w:val="center"/>
        </w:trPr>
        <w:tc>
          <w:tcPr>
            <w:tcW w:w="962" w:type="dxa"/>
          </w:tcPr>
          <w:p w:rsidR="00C8368E" w:rsidRDefault="00C8368E" w:rsidP="000A7DF4">
            <w:pPr>
              <w:rPr>
                <w:sz w:val="22"/>
                <w:szCs w:val="26"/>
                <w:lang w:eastAsia="en-US"/>
              </w:rPr>
            </w:pPr>
          </w:p>
        </w:tc>
        <w:tc>
          <w:tcPr>
            <w:tcW w:w="1163" w:type="dxa"/>
            <w:gridSpan w:val="2"/>
          </w:tcPr>
          <w:p w:rsidR="00C8368E" w:rsidRDefault="00C8368E" w:rsidP="000A7DF4">
            <w:pPr>
              <w:rPr>
                <w:sz w:val="22"/>
                <w:szCs w:val="26"/>
                <w:lang w:eastAsia="en-US"/>
              </w:rPr>
            </w:pPr>
          </w:p>
        </w:tc>
        <w:tc>
          <w:tcPr>
            <w:tcW w:w="1559" w:type="dxa"/>
            <w:gridSpan w:val="2"/>
          </w:tcPr>
          <w:p w:rsidR="00C8368E" w:rsidRDefault="00C8368E" w:rsidP="000A7DF4">
            <w:pPr>
              <w:spacing w:line="276" w:lineRule="auto"/>
              <w:rPr>
                <w:sz w:val="22"/>
                <w:szCs w:val="26"/>
                <w:lang w:eastAsia="en-US"/>
              </w:rPr>
            </w:pPr>
          </w:p>
        </w:tc>
        <w:tc>
          <w:tcPr>
            <w:tcW w:w="168" w:type="dxa"/>
            <w:gridSpan w:val="2"/>
          </w:tcPr>
          <w:p w:rsidR="00C8368E" w:rsidRDefault="00C8368E" w:rsidP="000A7DF4">
            <w:pPr>
              <w:spacing w:line="276" w:lineRule="auto"/>
              <w:rPr>
                <w:sz w:val="22"/>
                <w:szCs w:val="26"/>
                <w:lang w:eastAsia="en-US"/>
              </w:rPr>
            </w:pPr>
          </w:p>
        </w:tc>
        <w:tc>
          <w:tcPr>
            <w:tcW w:w="964" w:type="dxa"/>
          </w:tcPr>
          <w:p w:rsidR="00C8368E" w:rsidRDefault="00C8368E" w:rsidP="000A7DF4">
            <w:pPr>
              <w:spacing w:line="276" w:lineRule="auto"/>
              <w:jc w:val="center"/>
              <w:rPr>
                <w:sz w:val="22"/>
                <w:szCs w:val="26"/>
                <w:lang w:eastAsia="en-US"/>
              </w:rPr>
            </w:pPr>
          </w:p>
        </w:tc>
        <w:tc>
          <w:tcPr>
            <w:tcW w:w="76" w:type="dxa"/>
          </w:tcPr>
          <w:p w:rsidR="00C8368E" w:rsidRDefault="00C8368E" w:rsidP="000A7DF4">
            <w:pPr>
              <w:spacing w:line="276" w:lineRule="auto"/>
              <w:rPr>
                <w:sz w:val="22"/>
                <w:szCs w:val="26"/>
                <w:lang w:eastAsia="en-US"/>
              </w:rPr>
            </w:pPr>
          </w:p>
        </w:tc>
        <w:tc>
          <w:tcPr>
            <w:tcW w:w="1851" w:type="dxa"/>
            <w:gridSpan w:val="3"/>
          </w:tcPr>
          <w:p w:rsidR="00C8368E" w:rsidRDefault="00C8368E" w:rsidP="000A7DF4">
            <w:pPr>
              <w:spacing w:line="276" w:lineRule="auto"/>
              <w:rPr>
                <w:sz w:val="22"/>
                <w:szCs w:val="26"/>
                <w:lang w:eastAsia="en-US"/>
              </w:rPr>
            </w:pPr>
          </w:p>
        </w:tc>
        <w:tc>
          <w:tcPr>
            <w:tcW w:w="767" w:type="dxa"/>
            <w:gridSpan w:val="2"/>
          </w:tcPr>
          <w:p w:rsidR="00C8368E" w:rsidRDefault="00C8368E" w:rsidP="000A7DF4">
            <w:pPr>
              <w:rPr>
                <w:sz w:val="22"/>
                <w:szCs w:val="26"/>
                <w:lang w:eastAsia="en-US"/>
              </w:rPr>
            </w:pPr>
          </w:p>
        </w:tc>
        <w:tc>
          <w:tcPr>
            <w:tcW w:w="1700" w:type="dxa"/>
            <w:gridSpan w:val="3"/>
          </w:tcPr>
          <w:p w:rsidR="00C8368E" w:rsidRDefault="00C8368E" w:rsidP="000A7DF4">
            <w:pPr>
              <w:rPr>
                <w:sz w:val="22"/>
                <w:szCs w:val="26"/>
                <w:lang w:eastAsia="en-US"/>
              </w:rPr>
            </w:pPr>
          </w:p>
        </w:tc>
      </w:tr>
      <w:tr w:rsidR="00C8368E" w:rsidTr="00A76112">
        <w:trPr>
          <w:gridAfter w:val="1"/>
          <w:wAfter w:w="390" w:type="dxa"/>
          <w:jc w:val="center"/>
        </w:trPr>
        <w:tc>
          <w:tcPr>
            <w:tcW w:w="2125" w:type="dxa"/>
            <w:gridSpan w:val="3"/>
            <w:vMerge w:val="restart"/>
            <w:vAlign w:val="center"/>
            <w:hideMark/>
          </w:tcPr>
          <w:p w:rsidR="00C8368E" w:rsidRDefault="00C8368E" w:rsidP="000A7DF4">
            <w:pPr>
              <w:rPr>
                <w:szCs w:val="26"/>
              </w:rPr>
            </w:pPr>
            <w:r>
              <w:rPr>
                <w:szCs w:val="26"/>
              </w:rPr>
              <w:t>Направление /</w:t>
            </w:r>
          </w:p>
          <w:p w:rsidR="00C8368E" w:rsidRDefault="00C8368E" w:rsidP="000A7DF4">
            <w:pPr>
              <w:rPr>
                <w:sz w:val="22"/>
                <w:szCs w:val="26"/>
                <w:lang w:eastAsia="en-US"/>
              </w:rPr>
            </w:pPr>
            <w:r>
              <w:rPr>
                <w:szCs w:val="26"/>
              </w:rPr>
              <w:t>специальность</w:t>
            </w:r>
          </w:p>
        </w:tc>
        <w:tc>
          <w:tcPr>
            <w:tcW w:w="7510" w:type="dxa"/>
            <w:gridSpan w:val="15"/>
            <w:tcBorders>
              <w:top w:val="nil"/>
              <w:left w:val="nil"/>
              <w:bottom w:val="single" w:sz="4" w:space="0" w:color="auto"/>
              <w:right w:val="nil"/>
            </w:tcBorders>
            <w:hideMark/>
          </w:tcPr>
          <w:p w:rsidR="00C8368E" w:rsidRDefault="00C8368E" w:rsidP="000A7DF4">
            <w:pPr>
              <w:spacing w:line="276" w:lineRule="auto"/>
              <w:jc w:val="center"/>
              <w:rPr>
                <w:color w:val="000000"/>
                <w:sz w:val="22"/>
                <w:szCs w:val="26"/>
                <w:lang w:eastAsia="en-US"/>
              </w:rPr>
            </w:pPr>
            <w:r>
              <w:rPr>
                <w:color w:val="000000"/>
              </w:rPr>
              <w:t>38.03.02 Менеджмент</w:t>
            </w:r>
          </w:p>
        </w:tc>
      </w:tr>
      <w:tr w:rsidR="00C8368E" w:rsidTr="00A76112">
        <w:trPr>
          <w:gridAfter w:val="1"/>
          <w:wAfter w:w="390" w:type="dxa"/>
          <w:jc w:val="center"/>
        </w:trPr>
        <w:tc>
          <w:tcPr>
            <w:tcW w:w="2125" w:type="dxa"/>
            <w:gridSpan w:val="3"/>
            <w:vMerge/>
            <w:vAlign w:val="center"/>
            <w:hideMark/>
          </w:tcPr>
          <w:p w:rsidR="00C8368E" w:rsidRDefault="00C8368E" w:rsidP="000A7DF4">
            <w:pPr>
              <w:rPr>
                <w:sz w:val="22"/>
                <w:szCs w:val="26"/>
                <w:lang w:eastAsia="en-US"/>
              </w:rPr>
            </w:pPr>
          </w:p>
        </w:tc>
        <w:tc>
          <w:tcPr>
            <w:tcW w:w="7510" w:type="dxa"/>
            <w:gridSpan w:val="15"/>
            <w:tcBorders>
              <w:top w:val="single" w:sz="4" w:space="0" w:color="auto"/>
              <w:left w:val="nil"/>
              <w:bottom w:val="single" w:sz="4" w:space="0" w:color="auto"/>
              <w:right w:val="nil"/>
            </w:tcBorders>
          </w:tcPr>
          <w:p w:rsidR="00C8368E" w:rsidRDefault="00C8368E" w:rsidP="000A7DF4">
            <w:pPr>
              <w:spacing w:line="276" w:lineRule="auto"/>
              <w:jc w:val="center"/>
              <w:rPr>
                <w:color w:val="000000"/>
                <w:sz w:val="22"/>
                <w:szCs w:val="26"/>
                <w:lang w:eastAsia="en-US"/>
              </w:rPr>
            </w:pPr>
          </w:p>
        </w:tc>
      </w:tr>
      <w:tr w:rsidR="00C8368E" w:rsidTr="00A76112">
        <w:trPr>
          <w:gridAfter w:val="2"/>
          <w:wAfter w:w="815" w:type="dxa"/>
          <w:jc w:val="center"/>
        </w:trPr>
        <w:tc>
          <w:tcPr>
            <w:tcW w:w="962" w:type="dxa"/>
          </w:tcPr>
          <w:p w:rsidR="00C8368E" w:rsidRDefault="00C8368E" w:rsidP="000A7DF4">
            <w:pPr>
              <w:rPr>
                <w:sz w:val="22"/>
                <w:szCs w:val="26"/>
                <w:lang w:eastAsia="en-US"/>
              </w:rPr>
            </w:pPr>
          </w:p>
        </w:tc>
        <w:tc>
          <w:tcPr>
            <w:tcW w:w="1163" w:type="dxa"/>
            <w:gridSpan w:val="2"/>
          </w:tcPr>
          <w:p w:rsidR="00C8368E" w:rsidRDefault="00C8368E" w:rsidP="000A7DF4">
            <w:pPr>
              <w:rPr>
                <w:sz w:val="22"/>
                <w:szCs w:val="26"/>
                <w:lang w:eastAsia="en-US"/>
              </w:rPr>
            </w:pPr>
          </w:p>
        </w:tc>
        <w:tc>
          <w:tcPr>
            <w:tcW w:w="1559" w:type="dxa"/>
            <w:gridSpan w:val="2"/>
            <w:tcBorders>
              <w:top w:val="single" w:sz="4" w:space="0" w:color="auto"/>
              <w:left w:val="nil"/>
              <w:bottom w:val="nil"/>
              <w:right w:val="nil"/>
            </w:tcBorders>
          </w:tcPr>
          <w:p w:rsidR="00C8368E" w:rsidRDefault="00C8368E" w:rsidP="000A7DF4">
            <w:pPr>
              <w:spacing w:line="276" w:lineRule="auto"/>
              <w:rPr>
                <w:sz w:val="22"/>
                <w:szCs w:val="26"/>
                <w:lang w:eastAsia="en-US"/>
              </w:rPr>
            </w:pPr>
          </w:p>
        </w:tc>
        <w:tc>
          <w:tcPr>
            <w:tcW w:w="168" w:type="dxa"/>
            <w:gridSpan w:val="2"/>
            <w:tcBorders>
              <w:top w:val="single" w:sz="4" w:space="0" w:color="auto"/>
              <w:left w:val="nil"/>
              <w:bottom w:val="nil"/>
              <w:right w:val="nil"/>
            </w:tcBorders>
          </w:tcPr>
          <w:p w:rsidR="00C8368E" w:rsidRDefault="00C8368E" w:rsidP="000A7DF4">
            <w:pPr>
              <w:spacing w:line="276" w:lineRule="auto"/>
              <w:rPr>
                <w:sz w:val="22"/>
                <w:szCs w:val="26"/>
                <w:lang w:eastAsia="en-US"/>
              </w:rPr>
            </w:pPr>
          </w:p>
        </w:tc>
        <w:tc>
          <w:tcPr>
            <w:tcW w:w="964" w:type="dxa"/>
            <w:tcBorders>
              <w:top w:val="single" w:sz="4" w:space="0" w:color="auto"/>
              <w:left w:val="nil"/>
              <w:bottom w:val="nil"/>
              <w:right w:val="nil"/>
            </w:tcBorders>
          </w:tcPr>
          <w:p w:rsidR="00C8368E" w:rsidRDefault="00C8368E" w:rsidP="000A7DF4">
            <w:pPr>
              <w:spacing w:line="276" w:lineRule="auto"/>
              <w:jc w:val="center"/>
              <w:rPr>
                <w:sz w:val="22"/>
                <w:szCs w:val="26"/>
                <w:lang w:eastAsia="en-US"/>
              </w:rPr>
            </w:pPr>
          </w:p>
        </w:tc>
        <w:tc>
          <w:tcPr>
            <w:tcW w:w="76" w:type="dxa"/>
            <w:tcBorders>
              <w:top w:val="single" w:sz="4" w:space="0" w:color="auto"/>
              <w:left w:val="nil"/>
              <w:bottom w:val="nil"/>
              <w:right w:val="nil"/>
            </w:tcBorders>
          </w:tcPr>
          <w:p w:rsidR="00C8368E" w:rsidRDefault="00C8368E" w:rsidP="000A7DF4">
            <w:pPr>
              <w:spacing w:line="276" w:lineRule="auto"/>
              <w:rPr>
                <w:sz w:val="22"/>
                <w:szCs w:val="26"/>
                <w:lang w:eastAsia="en-US"/>
              </w:rPr>
            </w:pPr>
          </w:p>
        </w:tc>
        <w:tc>
          <w:tcPr>
            <w:tcW w:w="1851" w:type="dxa"/>
            <w:gridSpan w:val="3"/>
            <w:tcBorders>
              <w:top w:val="single" w:sz="4" w:space="0" w:color="auto"/>
              <w:left w:val="nil"/>
              <w:bottom w:val="nil"/>
              <w:right w:val="nil"/>
            </w:tcBorders>
          </w:tcPr>
          <w:p w:rsidR="00C8368E" w:rsidRDefault="00C8368E" w:rsidP="000A7DF4">
            <w:pPr>
              <w:spacing w:line="276" w:lineRule="auto"/>
              <w:rPr>
                <w:sz w:val="22"/>
                <w:szCs w:val="26"/>
                <w:lang w:eastAsia="en-US"/>
              </w:rPr>
            </w:pPr>
          </w:p>
        </w:tc>
        <w:tc>
          <w:tcPr>
            <w:tcW w:w="767" w:type="dxa"/>
            <w:gridSpan w:val="2"/>
            <w:tcBorders>
              <w:top w:val="single" w:sz="4" w:space="0" w:color="auto"/>
              <w:left w:val="nil"/>
              <w:bottom w:val="nil"/>
              <w:right w:val="nil"/>
            </w:tcBorders>
          </w:tcPr>
          <w:p w:rsidR="00C8368E" w:rsidRDefault="00C8368E" w:rsidP="000A7DF4">
            <w:pPr>
              <w:rPr>
                <w:sz w:val="22"/>
                <w:szCs w:val="26"/>
                <w:lang w:eastAsia="en-US"/>
              </w:rPr>
            </w:pPr>
          </w:p>
        </w:tc>
        <w:tc>
          <w:tcPr>
            <w:tcW w:w="1700" w:type="dxa"/>
            <w:gridSpan w:val="3"/>
            <w:tcBorders>
              <w:top w:val="single" w:sz="4" w:space="0" w:color="auto"/>
              <w:left w:val="nil"/>
              <w:bottom w:val="nil"/>
              <w:right w:val="nil"/>
            </w:tcBorders>
          </w:tcPr>
          <w:p w:rsidR="00C8368E" w:rsidRDefault="00C8368E" w:rsidP="000A7DF4">
            <w:pPr>
              <w:rPr>
                <w:sz w:val="22"/>
                <w:szCs w:val="26"/>
                <w:lang w:eastAsia="en-US"/>
              </w:rPr>
            </w:pPr>
          </w:p>
        </w:tc>
      </w:tr>
      <w:tr w:rsidR="00C8368E" w:rsidTr="00A76112">
        <w:trPr>
          <w:gridAfter w:val="1"/>
          <w:wAfter w:w="390" w:type="dxa"/>
          <w:jc w:val="center"/>
        </w:trPr>
        <w:tc>
          <w:tcPr>
            <w:tcW w:w="2125" w:type="dxa"/>
            <w:gridSpan w:val="3"/>
            <w:vMerge w:val="restart"/>
            <w:hideMark/>
          </w:tcPr>
          <w:p w:rsidR="00C8368E" w:rsidRDefault="00C8368E" w:rsidP="000A7DF4">
            <w:pPr>
              <w:rPr>
                <w:szCs w:val="26"/>
              </w:rPr>
            </w:pPr>
            <w:r>
              <w:rPr>
                <w:szCs w:val="26"/>
              </w:rPr>
              <w:t>Профиль /</w:t>
            </w:r>
          </w:p>
          <w:p w:rsidR="00C8368E" w:rsidRDefault="00C8368E" w:rsidP="000A7DF4">
            <w:pPr>
              <w:rPr>
                <w:sz w:val="22"/>
                <w:szCs w:val="26"/>
                <w:lang w:eastAsia="en-US"/>
              </w:rPr>
            </w:pPr>
            <w:r>
              <w:rPr>
                <w:szCs w:val="26"/>
              </w:rPr>
              <w:t>специализация</w:t>
            </w:r>
          </w:p>
        </w:tc>
        <w:tc>
          <w:tcPr>
            <w:tcW w:w="7510" w:type="dxa"/>
            <w:gridSpan w:val="15"/>
            <w:tcBorders>
              <w:top w:val="nil"/>
              <w:left w:val="nil"/>
              <w:bottom w:val="single" w:sz="4" w:space="0" w:color="auto"/>
              <w:right w:val="nil"/>
            </w:tcBorders>
            <w:hideMark/>
          </w:tcPr>
          <w:p w:rsidR="00C8368E" w:rsidRDefault="00C8368E" w:rsidP="000A7DF4">
            <w:pPr>
              <w:spacing w:line="276" w:lineRule="auto"/>
              <w:jc w:val="center"/>
              <w:rPr>
                <w:sz w:val="22"/>
                <w:szCs w:val="22"/>
                <w:lang w:eastAsia="en-US"/>
              </w:rPr>
            </w:pPr>
            <w:r>
              <w:rPr>
                <w:color w:val="000000"/>
                <w:shd w:val="clear" w:color="auto" w:fill="FFFFFF"/>
              </w:rPr>
              <w:t>Производственный менеджмент</w:t>
            </w:r>
          </w:p>
        </w:tc>
      </w:tr>
      <w:tr w:rsidR="00C8368E" w:rsidTr="00A76112">
        <w:trPr>
          <w:gridAfter w:val="1"/>
          <w:wAfter w:w="390" w:type="dxa"/>
          <w:jc w:val="center"/>
        </w:trPr>
        <w:tc>
          <w:tcPr>
            <w:tcW w:w="2125" w:type="dxa"/>
            <w:gridSpan w:val="3"/>
            <w:vMerge/>
            <w:vAlign w:val="center"/>
            <w:hideMark/>
          </w:tcPr>
          <w:p w:rsidR="00C8368E" w:rsidRDefault="00C8368E" w:rsidP="000A7DF4">
            <w:pPr>
              <w:rPr>
                <w:sz w:val="22"/>
                <w:szCs w:val="26"/>
                <w:lang w:eastAsia="en-US"/>
              </w:rPr>
            </w:pPr>
          </w:p>
        </w:tc>
        <w:tc>
          <w:tcPr>
            <w:tcW w:w="7510" w:type="dxa"/>
            <w:gridSpan w:val="15"/>
            <w:tcBorders>
              <w:top w:val="single" w:sz="4" w:space="0" w:color="auto"/>
              <w:left w:val="nil"/>
              <w:bottom w:val="single" w:sz="4" w:space="0" w:color="auto"/>
              <w:right w:val="nil"/>
            </w:tcBorders>
          </w:tcPr>
          <w:p w:rsidR="00C8368E" w:rsidRDefault="00C8368E" w:rsidP="000A7DF4">
            <w:pPr>
              <w:spacing w:line="276" w:lineRule="auto"/>
              <w:jc w:val="center"/>
              <w:rPr>
                <w:sz w:val="22"/>
                <w:szCs w:val="26"/>
                <w:lang w:eastAsia="en-US"/>
              </w:rPr>
            </w:pPr>
          </w:p>
        </w:tc>
      </w:tr>
      <w:tr w:rsidR="00C8368E" w:rsidTr="00A76112">
        <w:trPr>
          <w:gridAfter w:val="2"/>
          <w:wAfter w:w="815" w:type="dxa"/>
          <w:jc w:val="center"/>
        </w:trPr>
        <w:tc>
          <w:tcPr>
            <w:tcW w:w="962" w:type="dxa"/>
          </w:tcPr>
          <w:p w:rsidR="00C8368E" w:rsidRDefault="00C8368E" w:rsidP="000A7DF4">
            <w:pPr>
              <w:rPr>
                <w:sz w:val="22"/>
                <w:szCs w:val="26"/>
                <w:lang w:eastAsia="en-US"/>
              </w:rPr>
            </w:pPr>
          </w:p>
        </w:tc>
        <w:tc>
          <w:tcPr>
            <w:tcW w:w="1163" w:type="dxa"/>
            <w:gridSpan w:val="2"/>
          </w:tcPr>
          <w:p w:rsidR="00C8368E" w:rsidRDefault="00C8368E" w:rsidP="000A7DF4">
            <w:pPr>
              <w:rPr>
                <w:sz w:val="22"/>
                <w:szCs w:val="26"/>
                <w:lang w:eastAsia="en-US"/>
              </w:rPr>
            </w:pPr>
          </w:p>
        </w:tc>
        <w:tc>
          <w:tcPr>
            <w:tcW w:w="1559" w:type="dxa"/>
            <w:gridSpan w:val="2"/>
            <w:tcBorders>
              <w:top w:val="single" w:sz="4" w:space="0" w:color="auto"/>
              <w:left w:val="nil"/>
              <w:bottom w:val="nil"/>
              <w:right w:val="nil"/>
            </w:tcBorders>
          </w:tcPr>
          <w:p w:rsidR="00C8368E" w:rsidRDefault="00C8368E" w:rsidP="000A7DF4">
            <w:pPr>
              <w:spacing w:line="276" w:lineRule="auto"/>
              <w:rPr>
                <w:sz w:val="22"/>
                <w:szCs w:val="26"/>
                <w:lang w:eastAsia="en-US"/>
              </w:rPr>
            </w:pPr>
          </w:p>
        </w:tc>
        <w:tc>
          <w:tcPr>
            <w:tcW w:w="168" w:type="dxa"/>
            <w:gridSpan w:val="2"/>
            <w:tcBorders>
              <w:top w:val="single" w:sz="4" w:space="0" w:color="auto"/>
              <w:left w:val="nil"/>
              <w:bottom w:val="nil"/>
              <w:right w:val="nil"/>
            </w:tcBorders>
          </w:tcPr>
          <w:p w:rsidR="00C8368E" w:rsidRDefault="00C8368E" w:rsidP="000A7DF4">
            <w:pPr>
              <w:spacing w:line="276" w:lineRule="auto"/>
              <w:rPr>
                <w:sz w:val="22"/>
                <w:szCs w:val="26"/>
                <w:lang w:eastAsia="en-US"/>
              </w:rPr>
            </w:pPr>
          </w:p>
        </w:tc>
        <w:tc>
          <w:tcPr>
            <w:tcW w:w="964" w:type="dxa"/>
            <w:tcBorders>
              <w:top w:val="single" w:sz="4" w:space="0" w:color="auto"/>
              <w:left w:val="nil"/>
              <w:bottom w:val="nil"/>
              <w:right w:val="nil"/>
            </w:tcBorders>
          </w:tcPr>
          <w:p w:rsidR="00C8368E" w:rsidRDefault="00C8368E" w:rsidP="000A7DF4">
            <w:pPr>
              <w:spacing w:line="276" w:lineRule="auto"/>
              <w:rPr>
                <w:sz w:val="22"/>
                <w:szCs w:val="26"/>
                <w:lang w:eastAsia="en-US"/>
              </w:rPr>
            </w:pPr>
          </w:p>
        </w:tc>
        <w:tc>
          <w:tcPr>
            <w:tcW w:w="76" w:type="dxa"/>
            <w:tcBorders>
              <w:top w:val="single" w:sz="4" w:space="0" w:color="auto"/>
              <w:left w:val="nil"/>
              <w:bottom w:val="nil"/>
              <w:right w:val="nil"/>
            </w:tcBorders>
          </w:tcPr>
          <w:p w:rsidR="00C8368E" w:rsidRDefault="00C8368E" w:rsidP="000A7DF4">
            <w:pPr>
              <w:spacing w:line="276" w:lineRule="auto"/>
              <w:rPr>
                <w:sz w:val="22"/>
                <w:szCs w:val="26"/>
                <w:lang w:eastAsia="en-US"/>
              </w:rPr>
            </w:pPr>
          </w:p>
        </w:tc>
        <w:tc>
          <w:tcPr>
            <w:tcW w:w="1851" w:type="dxa"/>
            <w:gridSpan w:val="3"/>
            <w:tcBorders>
              <w:top w:val="single" w:sz="4" w:space="0" w:color="auto"/>
              <w:left w:val="nil"/>
              <w:bottom w:val="nil"/>
              <w:right w:val="nil"/>
            </w:tcBorders>
          </w:tcPr>
          <w:p w:rsidR="00C8368E" w:rsidRDefault="00C8368E" w:rsidP="000A7DF4">
            <w:pPr>
              <w:spacing w:line="276" w:lineRule="auto"/>
              <w:rPr>
                <w:sz w:val="22"/>
                <w:szCs w:val="26"/>
                <w:lang w:eastAsia="en-US"/>
              </w:rPr>
            </w:pPr>
          </w:p>
        </w:tc>
        <w:tc>
          <w:tcPr>
            <w:tcW w:w="767" w:type="dxa"/>
            <w:gridSpan w:val="2"/>
            <w:tcBorders>
              <w:top w:val="single" w:sz="4" w:space="0" w:color="auto"/>
              <w:left w:val="nil"/>
              <w:bottom w:val="nil"/>
              <w:right w:val="nil"/>
            </w:tcBorders>
          </w:tcPr>
          <w:p w:rsidR="00C8368E" w:rsidRDefault="00C8368E" w:rsidP="000A7DF4">
            <w:pPr>
              <w:rPr>
                <w:sz w:val="22"/>
                <w:szCs w:val="26"/>
                <w:lang w:eastAsia="en-US"/>
              </w:rPr>
            </w:pPr>
          </w:p>
        </w:tc>
        <w:tc>
          <w:tcPr>
            <w:tcW w:w="1700" w:type="dxa"/>
            <w:gridSpan w:val="3"/>
            <w:tcBorders>
              <w:top w:val="single" w:sz="4" w:space="0" w:color="auto"/>
              <w:left w:val="nil"/>
              <w:bottom w:val="nil"/>
              <w:right w:val="nil"/>
            </w:tcBorders>
          </w:tcPr>
          <w:p w:rsidR="00C8368E" w:rsidRDefault="00C8368E" w:rsidP="000A7DF4">
            <w:pPr>
              <w:rPr>
                <w:sz w:val="22"/>
                <w:szCs w:val="26"/>
                <w:lang w:eastAsia="en-US"/>
              </w:rPr>
            </w:pPr>
          </w:p>
        </w:tc>
      </w:tr>
      <w:tr w:rsidR="00C8368E" w:rsidTr="00A76112">
        <w:trPr>
          <w:gridAfter w:val="1"/>
          <w:wAfter w:w="390" w:type="dxa"/>
          <w:jc w:val="center"/>
        </w:trPr>
        <w:tc>
          <w:tcPr>
            <w:tcW w:w="962" w:type="dxa"/>
          </w:tcPr>
          <w:p w:rsidR="00C8368E" w:rsidRDefault="00C8368E" w:rsidP="000A7DF4">
            <w:pPr>
              <w:rPr>
                <w:sz w:val="22"/>
                <w:szCs w:val="26"/>
                <w:lang w:eastAsia="en-US"/>
              </w:rPr>
            </w:pPr>
          </w:p>
        </w:tc>
        <w:tc>
          <w:tcPr>
            <w:tcW w:w="1163" w:type="dxa"/>
            <w:gridSpan w:val="2"/>
          </w:tcPr>
          <w:p w:rsidR="00C8368E" w:rsidRDefault="00C8368E" w:rsidP="000A7DF4">
            <w:pPr>
              <w:rPr>
                <w:sz w:val="22"/>
                <w:szCs w:val="26"/>
                <w:lang w:eastAsia="en-US"/>
              </w:rPr>
            </w:pPr>
          </w:p>
        </w:tc>
        <w:tc>
          <w:tcPr>
            <w:tcW w:w="1559" w:type="dxa"/>
            <w:gridSpan w:val="2"/>
          </w:tcPr>
          <w:p w:rsidR="00C8368E" w:rsidRDefault="00C8368E" w:rsidP="000A7DF4">
            <w:pPr>
              <w:spacing w:line="276" w:lineRule="auto"/>
              <w:rPr>
                <w:sz w:val="22"/>
                <w:szCs w:val="26"/>
                <w:lang w:eastAsia="en-US"/>
              </w:rPr>
            </w:pPr>
          </w:p>
        </w:tc>
        <w:tc>
          <w:tcPr>
            <w:tcW w:w="168" w:type="dxa"/>
            <w:gridSpan w:val="2"/>
          </w:tcPr>
          <w:p w:rsidR="00C8368E" w:rsidRDefault="00C8368E" w:rsidP="000A7DF4">
            <w:pPr>
              <w:spacing w:line="276" w:lineRule="auto"/>
              <w:rPr>
                <w:sz w:val="22"/>
                <w:szCs w:val="26"/>
                <w:lang w:eastAsia="en-US"/>
              </w:rPr>
            </w:pPr>
          </w:p>
        </w:tc>
        <w:tc>
          <w:tcPr>
            <w:tcW w:w="964" w:type="dxa"/>
          </w:tcPr>
          <w:p w:rsidR="00C8368E" w:rsidRDefault="00C8368E" w:rsidP="000A7DF4">
            <w:pPr>
              <w:spacing w:line="276" w:lineRule="auto"/>
              <w:rPr>
                <w:sz w:val="22"/>
                <w:szCs w:val="26"/>
                <w:lang w:eastAsia="en-US"/>
              </w:rPr>
            </w:pPr>
          </w:p>
        </w:tc>
        <w:tc>
          <w:tcPr>
            <w:tcW w:w="76" w:type="dxa"/>
          </w:tcPr>
          <w:p w:rsidR="00C8368E" w:rsidRDefault="00C8368E" w:rsidP="000A7DF4">
            <w:pPr>
              <w:spacing w:line="276" w:lineRule="auto"/>
              <w:rPr>
                <w:sz w:val="22"/>
                <w:szCs w:val="26"/>
                <w:lang w:eastAsia="en-US"/>
              </w:rPr>
            </w:pPr>
          </w:p>
        </w:tc>
        <w:tc>
          <w:tcPr>
            <w:tcW w:w="4743" w:type="dxa"/>
            <w:gridSpan w:val="9"/>
            <w:tcBorders>
              <w:top w:val="nil"/>
              <w:left w:val="nil"/>
              <w:bottom w:val="single" w:sz="12" w:space="0" w:color="auto"/>
              <w:right w:val="nil"/>
            </w:tcBorders>
            <w:hideMark/>
          </w:tcPr>
          <w:p w:rsidR="00C8368E" w:rsidRPr="000A7DF4" w:rsidRDefault="00C8368E" w:rsidP="000A7DF4">
            <w:pPr>
              <w:spacing w:line="276" w:lineRule="auto"/>
              <w:jc w:val="center"/>
              <w:rPr>
                <w:b/>
                <w:kern w:val="2"/>
                <w:sz w:val="22"/>
                <w:szCs w:val="26"/>
                <w:lang w:eastAsia="en-US"/>
              </w:rPr>
            </w:pPr>
            <w:r>
              <w:rPr>
                <w:b/>
                <w:kern w:val="2"/>
                <w:szCs w:val="26"/>
              </w:rPr>
              <w:t xml:space="preserve">                        </w:t>
            </w:r>
            <w:r w:rsidR="000A7DF4">
              <w:rPr>
                <w:b/>
                <w:kern w:val="2"/>
                <w:szCs w:val="26"/>
              </w:rPr>
              <w:t xml:space="preserve">                        К ЗАЩИТЕ</w:t>
            </w:r>
          </w:p>
        </w:tc>
      </w:tr>
      <w:tr w:rsidR="00C8368E" w:rsidTr="00A76112">
        <w:trPr>
          <w:gridAfter w:val="1"/>
          <w:wAfter w:w="390" w:type="dxa"/>
          <w:jc w:val="center"/>
        </w:trPr>
        <w:tc>
          <w:tcPr>
            <w:tcW w:w="962" w:type="dxa"/>
          </w:tcPr>
          <w:p w:rsidR="00C8368E" w:rsidRDefault="00C8368E" w:rsidP="000A7DF4">
            <w:pPr>
              <w:rPr>
                <w:sz w:val="22"/>
                <w:szCs w:val="26"/>
                <w:lang w:eastAsia="en-US"/>
              </w:rPr>
            </w:pPr>
          </w:p>
        </w:tc>
        <w:tc>
          <w:tcPr>
            <w:tcW w:w="1163" w:type="dxa"/>
            <w:gridSpan w:val="2"/>
          </w:tcPr>
          <w:p w:rsidR="00C8368E" w:rsidRDefault="00C8368E" w:rsidP="000A7DF4">
            <w:pPr>
              <w:rPr>
                <w:sz w:val="22"/>
                <w:szCs w:val="26"/>
                <w:lang w:eastAsia="en-US"/>
              </w:rPr>
            </w:pPr>
          </w:p>
        </w:tc>
        <w:tc>
          <w:tcPr>
            <w:tcW w:w="1559" w:type="dxa"/>
            <w:gridSpan w:val="2"/>
          </w:tcPr>
          <w:p w:rsidR="00C8368E" w:rsidRDefault="00C8368E" w:rsidP="000A7DF4">
            <w:pPr>
              <w:spacing w:line="276" w:lineRule="auto"/>
              <w:rPr>
                <w:sz w:val="22"/>
                <w:szCs w:val="26"/>
                <w:lang w:eastAsia="en-US"/>
              </w:rPr>
            </w:pPr>
          </w:p>
        </w:tc>
        <w:tc>
          <w:tcPr>
            <w:tcW w:w="168" w:type="dxa"/>
            <w:gridSpan w:val="2"/>
          </w:tcPr>
          <w:p w:rsidR="00C8368E" w:rsidRDefault="00C8368E" w:rsidP="000A7DF4">
            <w:pPr>
              <w:spacing w:line="276" w:lineRule="auto"/>
              <w:rPr>
                <w:sz w:val="22"/>
                <w:szCs w:val="26"/>
                <w:lang w:eastAsia="en-US"/>
              </w:rPr>
            </w:pPr>
          </w:p>
        </w:tc>
        <w:tc>
          <w:tcPr>
            <w:tcW w:w="964" w:type="dxa"/>
          </w:tcPr>
          <w:p w:rsidR="00C8368E" w:rsidRDefault="00C8368E" w:rsidP="000A7DF4">
            <w:pPr>
              <w:spacing w:line="276" w:lineRule="auto"/>
              <w:rPr>
                <w:sz w:val="22"/>
                <w:szCs w:val="26"/>
                <w:lang w:eastAsia="en-US"/>
              </w:rPr>
            </w:pPr>
          </w:p>
        </w:tc>
        <w:tc>
          <w:tcPr>
            <w:tcW w:w="76" w:type="dxa"/>
          </w:tcPr>
          <w:p w:rsidR="00C8368E" w:rsidRDefault="00C8368E" w:rsidP="000A7DF4">
            <w:pPr>
              <w:spacing w:line="276" w:lineRule="auto"/>
              <w:rPr>
                <w:sz w:val="22"/>
                <w:szCs w:val="26"/>
                <w:lang w:eastAsia="en-US"/>
              </w:rPr>
            </w:pPr>
          </w:p>
        </w:tc>
        <w:tc>
          <w:tcPr>
            <w:tcW w:w="4743" w:type="dxa"/>
            <w:gridSpan w:val="9"/>
            <w:tcBorders>
              <w:top w:val="single" w:sz="12" w:space="0" w:color="auto"/>
              <w:left w:val="nil"/>
              <w:bottom w:val="nil"/>
              <w:right w:val="nil"/>
            </w:tcBorders>
            <w:hideMark/>
          </w:tcPr>
          <w:p w:rsidR="00C8368E" w:rsidRDefault="00C8368E" w:rsidP="000A7DF4">
            <w:pPr>
              <w:spacing w:line="276" w:lineRule="auto"/>
              <w:rPr>
                <w:b/>
                <w:kern w:val="2"/>
                <w:sz w:val="22"/>
                <w:szCs w:val="26"/>
                <w:vertAlign w:val="superscript"/>
                <w:lang w:eastAsia="en-US"/>
              </w:rPr>
            </w:pPr>
            <w:r>
              <w:rPr>
                <w:b/>
                <w:kern w:val="2"/>
                <w:szCs w:val="26"/>
                <w:vertAlign w:val="superscript"/>
              </w:rPr>
              <w:t>(</w:t>
            </w:r>
            <w:proofErr w:type="gramStart"/>
            <w:r>
              <w:rPr>
                <w:b/>
                <w:kern w:val="2"/>
                <w:szCs w:val="26"/>
                <w:vertAlign w:val="superscript"/>
              </w:rPr>
              <w:t>РЕКОМЕНДОВАНО</w:t>
            </w:r>
            <w:proofErr w:type="gramEnd"/>
            <w:r>
              <w:rPr>
                <w:b/>
                <w:kern w:val="2"/>
                <w:szCs w:val="26"/>
                <w:vertAlign w:val="superscript"/>
              </w:rPr>
              <w:t xml:space="preserve"> / НЕ РЕКОМЕНДОВАНО)</w:t>
            </w:r>
          </w:p>
        </w:tc>
      </w:tr>
      <w:tr w:rsidR="00C8368E" w:rsidTr="00A76112">
        <w:trPr>
          <w:gridAfter w:val="1"/>
          <w:wAfter w:w="390" w:type="dxa"/>
          <w:jc w:val="center"/>
        </w:trPr>
        <w:tc>
          <w:tcPr>
            <w:tcW w:w="962" w:type="dxa"/>
          </w:tcPr>
          <w:p w:rsidR="00C8368E" w:rsidRDefault="00C8368E" w:rsidP="000A7DF4">
            <w:pPr>
              <w:rPr>
                <w:sz w:val="22"/>
                <w:szCs w:val="26"/>
                <w:lang w:eastAsia="en-US"/>
              </w:rPr>
            </w:pPr>
          </w:p>
        </w:tc>
        <w:tc>
          <w:tcPr>
            <w:tcW w:w="1163" w:type="dxa"/>
            <w:gridSpan w:val="2"/>
          </w:tcPr>
          <w:p w:rsidR="00C8368E" w:rsidRDefault="00C8368E" w:rsidP="000A7DF4">
            <w:pPr>
              <w:rPr>
                <w:sz w:val="22"/>
                <w:szCs w:val="26"/>
                <w:lang w:eastAsia="en-US"/>
              </w:rPr>
            </w:pPr>
          </w:p>
        </w:tc>
        <w:tc>
          <w:tcPr>
            <w:tcW w:w="1559" w:type="dxa"/>
            <w:gridSpan w:val="2"/>
          </w:tcPr>
          <w:p w:rsidR="00C8368E" w:rsidRDefault="00C8368E" w:rsidP="000A7DF4">
            <w:pPr>
              <w:spacing w:line="276" w:lineRule="auto"/>
              <w:rPr>
                <w:sz w:val="22"/>
                <w:szCs w:val="26"/>
                <w:lang w:eastAsia="en-US"/>
              </w:rPr>
            </w:pPr>
          </w:p>
        </w:tc>
        <w:tc>
          <w:tcPr>
            <w:tcW w:w="168" w:type="dxa"/>
            <w:gridSpan w:val="2"/>
          </w:tcPr>
          <w:p w:rsidR="00C8368E" w:rsidRDefault="00C8368E" w:rsidP="000A7DF4">
            <w:pPr>
              <w:spacing w:line="276" w:lineRule="auto"/>
              <w:rPr>
                <w:sz w:val="22"/>
                <w:szCs w:val="26"/>
                <w:lang w:eastAsia="en-US"/>
              </w:rPr>
            </w:pPr>
          </w:p>
        </w:tc>
        <w:tc>
          <w:tcPr>
            <w:tcW w:w="964" w:type="dxa"/>
          </w:tcPr>
          <w:p w:rsidR="00C8368E" w:rsidRDefault="00C8368E" w:rsidP="000A7DF4">
            <w:pPr>
              <w:spacing w:line="276" w:lineRule="auto"/>
              <w:rPr>
                <w:sz w:val="22"/>
                <w:szCs w:val="26"/>
                <w:lang w:eastAsia="en-US"/>
              </w:rPr>
            </w:pPr>
          </w:p>
        </w:tc>
        <w:tc>
          <w:tcPr>
            <w:tcW w:w="76" w:type="dxa"/>
          </w:tcPr>
          <w:p w:rsidR="00C8368E" w:rsidRDefault="00C8368E" w:rsidP="000A7DF4">
            <w:pPr>
              <w:spacing w:line="276" w:lineRule="auto"/>
              <w:rPr>
                <w:sz w:val="22"/>
                <w:szCs w:val="26"/>
                <w:lang w:eastAsia="en-US"/>
              </w:rPr>
            </w:pPr>
          </w:p>
        </w:tc>
        <w:tc>
          <w:tcPr>
            <w:tcW w:w="4743" w:type="dxa"/>
            <w:gridSpan w:val="9"/>
            <w:hideMark/>
          </w:tcPr>
          <w:p w:rsidR="00C8368E" w:rsidRDefault="00C8368E" w:rsidP="000A7DF4">
            <w:pPr>
              <w:spacing w:line="276" w:lineRule="auto"/>
              <w:jc w:val="center"/>
              <w:rPr>
                <w:sz w:val="22"/>
                <w:szCs w:val="26"/>
                <w:lang w:eastAsia="en-US"/>
              </w:rPr>
            </w:pPr>
            <w:r>
              <w:rPr>
                <w:kern w:val="2"/>
                <w:sz w:val="28"/>
                <w:szCs w:val="26"/>
              </w:rPr>
              <w:t>Заведующий кафедрой</w:t>
            </w:r>
          </w:p>
        </w:tc>
      </w:tr>
      <w:tr w:rsidR="00C8368E" w:rsidTr="00A76112">
        <w:trPr>
          <w:gridAfter w:val="1"/>
          <w:wAfter w:w="390" w:type="dxa"/>
          <w:jc w:val="center"/>
        </w:trPr>
        <w:tc>
          <w:tcPr>
            <w:tcW w:w="962" w:type="dxa"/>
          </w:tcPr>
          <w:p w:rsidR="00C8368E" w:rsidRDefault="00C8368E" w:rsidP="000A7DF4">
            <w:pPr>
              <w:rPr>
                <w:sz w:val="22"/>
                <w:szCs w:val="26"/>
                <w:lang w:eastAsia="en-US"/>
              </w:rPr>
            </w:pPr>
          </w:p>
        </w:tc>
        <w:tc>
          <w:tcPr>
            <w:tcW w:w="1163" w:type="dxa"/>
            <w:gridSpan w:val="2"/>
          </w:tcPr>
          <w:p w:rsidR="00C8368E" w:rsidRDefault="00C8368E" w:rsidP="000A7DF4">
            <w:pPr>
              <w:rPr>
                <w:sz w:val="22"/>
                <w:szCs w:val="26"/>
                <w:lang w:eastAsia="en-US"/>
              </w:rPr>
            </w:pPr>
          </w:p>
        </w:tc>
        <w:tc>
          <w:tcPr>
            <w:tcW w:w="1559" w:type="dxa"/>
            <w:gridSpan w:val="2"/>
          </w:tcPr>
          <w:p w:rsidR="00C8368E" w:rsidRDefault="00C8368E" w:rsidP="000A7DF4">
            <w:pPr>
              <w:spacing w:line="276" w:lineRule="auto"/>
              <w:rPr>
                <w:sz w:val="22"/>
                <w:szCs w:val="26"/>
                <w:lang w:eastAsia="en-US"/>
              </w:rPr>
            </w:pPr>
          </w:p>
        </w:tc>
        <w:tc>
          <w:tcPr>
            <w:tcW w:w="168" w:type="dxa"/>
            <w:gridSpan w:val="2"/>
          </w:tcPr>
          <w:p w:rsidR="00C8368E" w:rsidRDefault="00C8368E" w:rsidP="000A7DF4">
            <w:pPr>
              <w:spacing w:line="276" w:lineRule="auto"/>
              <w:rPr>
                <w:sz w:val="22"/>
                <w:szCs w:val="26"/>
                <w:lang w:eastAsia="en-US"/>
              </w:rPr>
            </w:pPr>
          </w:p>
        </w:tc>
        <w:tc>
          <w:tcPr>
            <w:tcW w:w="964" w:type="dxa"/>
          </w:tcPr>
          <w:p w:rsidR="00C8368E" w:rsidRDefault="00C8368E" w:rsidP="000A7DF4">
            <w:pPr>
              <w:spacing w:line="276" w:lineRule="auto"/>
              <w:rPr>
                <w:sz w:val="22"/>
                <w:szCs w:val="26"/>
                <w:lang w:eastAsia="en-US"/>
              </w:rPr>
            </w:pPr>
          </w:p>
        </w:tc>
        <w:tc>
          <w:tcPr>
            <w:tcW w:w="76" w:type="dxa"/>
          </w:tcPr>
          <w:p w:rsidR="00C8368E" w:rsidRDefault="00C8368E" w:rsidP="000A7DF4">
            <w:pPr>
              <w:spacing w:line="276" w:lineRule="auto"/>
              <w:rPr>
                <w:sz w:val="22"/>
                <w:szCs w:val="26"/>
                <w:lang w:eastAsia="en-US"/>
              </w:rPr>
            </w:pPr>
          </w:p>
        </w:tc>
        <w:tc>
          <w:tcPr>
            <w:tcW w:w="4743" w:type="dxa"/>
            <w:gridSpan w:val="9"/>
            <w:tcBorders>
              <w:top w:val="nil"/>
              <w:left w:val="nil"/>
              <w:bottom w:val="single" w:sz="4" w:space="0" w:color="auto"/>
              <w:right w:val="nil"/>
            </w:tcBorders>
            <w:vAlign w:val="center"/>
            <w:hideMark/>
          </w:tcPr>
          <w:p w:rsidR="00C8368E" w:rsidRDefault="00C8368E" w:rsidP="000A7DF4">
            <w:pPr>
              <w:spacing w:line="276" w:lineRule="auto"/>
              <w:jc w:val="center"/>
              <w:rPr>
                <w:sz w:val="22"/>
                <w:szCs w:val="26"/>
                <w:lang w:eastAsia="en-US"/>
              </w:rPr>
            </w:pPr>
            <w:proofErr w:type="spellStart"/>
            <w:r>
              <w:rPr>
                <w:sz w:val="28"/>
                <w:szCs w:val="26"/>
              </w:rPr>
              <w:t>канд</w:t>
            </w:r>
            <w:proofErr w:type="gramStart"/>
            <w:r>
              <w:rPr>
                <w:sz w:val="28"/>
                <w:szCs w:val="26"/>
              </w:rPr>
              <w:t>.э</w:t>
            </w:r>
            <w:proofErr w:type="gramEnd"/>
            <w:r>
              <w:rPr>
                <w:sz w:val="28"/>
                <w:szCs w:val="26"/>
              </w:rPr>
              <w:t>кон.наук</w:t>
            </w:r>
            <w:proofErr w:type="spellEnd"/>
          </w:p>
        </w:tc>
      </w:tr>
      <w:tr w:rsidR="00C8368E" w:rsidTr="00A76112">
        <w:trPr>
          <w:gridAfter w:val="1"/>
          <w:wAfter w:w="390" w:type="dxa"/>
          <w:jc w:val="center"/>
        </w:trPr>
        <w:tc>
          <w:tcPr>
            <w:tcW w:w="962" w:type="dxa"/>
          </w:tcPr>
          <w:p w:rsidR="00C8368E" w:rsidRDefault="00C8368E" w:rsidP="000A7DF4">
            <w:pPr>
              <w:rPr>
                <w:sz w:val="22"/>
                <w:szCs w:val="26"/>
                <w:lang w:eastAsia="en-US"/>
              </w:rPr>
            </w:pPr>
          </w:p>
        </w:tc>
        <w:tc>
          <w:tcPr>
            <w:tcW w:w="1163" w:type="dxa"/>
            <w:gridSpan w:val="2"/>
          </w:tcPr>
          <w:p w:rsidR="00C8368E" w:rsidRDefault="00C8368E" w:rsidP="000A7DF4">
            <w:pPr>
              <w:rPr>
                <w:sz w:val="22"/>
                <w:szCs w:val="26"/>
                <w:lang w:eastAsia="en-US"/>
              </w:rPr>
            </w:pPr>
          </w:p>
        </w:tc>
        <w:tc>
          <w:tcPr>
            <w:tcW w:w="1559" w:type="dxa"/>
            <w:gridSpan w:val="2"/>
          </w:tcPr>
          <w:p w:rsidR="00C8368E" w:rsidRDefault="00C8368E" w:rsidP="000A7DF4">
            <w:pPr>
              <w:spacing w:line="276" w:lineRule="auto"/>
              <w:rPr>
                <w:sz w:val="22"/>
                <w:szCs w:val="26"/>
                <w:lang w:eastAsia="en-US"/>
              </w:rPr>
            </w:pPr>
          </w:p>
        </w:tc>
        <w:tc>
          <w:tcPr>
            <w:tcW w:w="168" w:type="dxa"/>
            <w:gridSpan w:val="2"/>
          </w:tcPr>
          <w:p w:rsidR="00C8368E" w:rsidRDefault="00C8368E" w:rsidP="000A7DF4">
            <w:pPr>
              <w:spacing w:line="276" w:lineRule="auto"/>
              <w:rPr>
                <w:sz w:val="22"/>
                <w:szCs w:val="26"/>
                <w:lang w:eastAsia="en-US"/>
              </w:rPr>
            </w:pPr>
          </w:p>
        </w:tc>
        <w:tc>
          <w:tcPr>
            <w:tcW w:w="964" w:type="dxa"/>
          </w:tcPr>
          <w:p w:rsidR="00C8368E" w:rsidRDefault="00C8368E" w:rsidP="000A7DF4">
            <w:pPr>
              <w:spacing w:line="276" w:lineRule="auto"/>
              <w:rPr>
                <w:sz w:val="22"/>
                <w:szCs w:val="26"/>
                <w:lang w:eastAsia="en-US"/>
              </w:rPr>
            </w:pPr>
          </w:p>
        </w:tc>
        <w:tc>
          <w:tcPr>
            <w:tcW w:w="76" w:type="dxa"/>
          </w:tcPr>
          <w:p w:rsidR="00C8368E" w:rsidRDefault="00C8368E" w:rsidP="000A7DF4">
            <w:pPr>
              <w:spacing w:line="276" w:lineRule="auto"/>
              <w:rPr>
                <w:sz w:val="22"/>
                <w:szCs w:val="26"/>
                <w:lang w:eastAsia="en-US"/>
              </w:rPr>
            </w:pPr>
          </w:p>
        </w:tc>
        <w:tc>
          <w:tcPr>
            <w:tcW w:w="4743" w:type="dxa"/>
            <w:gridSpan w:val="9"/>
            <w:tcBorders>
              <w:top w:val="single" w:sz="4" w:space="0" w:color="auto"/>
              <w:left w:val="nil"/>
              <w:bottom w:val="nil"/>
              <w:right w:val="nil"/>
            </w:tcBorders>
            <w:vAlign w:val="center"/>
            <w:hideMark/>
          </w:tcPr>
          <w:p w:rsidR="00C8368E" w:rsidRDefault="00C8368E" w:rsidP="000A7DF4">
            <w:pPr>
              <w:spacing w:line="276" w:lineRule="auto"/>
              <w:jc w:val="center"/>
              <w:rPr>
                <w:i/>
                <w:kern w:val="2"/>
                <w:sz w:val="22"/>
                <w:szCs w:val="26"/>
                <w:vertAlign w:val="superscript"/>
                <w:lang w:eastAsia="en-US"/>
              </w:rPr>
            </w:pPr>
            <w:r>
              <w:rPr>
                <w:i/>
                <w:kern w:val="2"/>
                <w:szCs w:val="26"/>
                <w:vertAlign w:val="superscript"/>
              </w:rPr>
              <w:t>(ученая степень, ученое звание)</w:t>
            </w:r>
          </w:p>
        </w:tc>
      </w:tr>
      <w:tr w:rsidR="00C8368E" w:rsidTr="00A76112">
        <w:trPr>
          <w:gridAfter w:val="1"/>
          <w:wAfter w:w="390" w:type="dxa"/>
          <w:jc w:val="center"/>
        </w:trPr>
        <w:tc>
          <w:tcPr>
            <w:tcW w:w="962" w:type="dxa"/>
          </w:tcPr>
          <w:p w:rsidR="00C8368E" w:rsidRDefault="00C8368E" w:rsidP="000A7DF4">
            <w:pPr>
              <w:rPr>
                <w:sz w:val="22"/>
                <w:szCs w:val="26"/>
                <w:lang w:eastAsia="en-US"/>
              </w:rPr>
            </w:pPr>
          </w:p>
        </w:tc>
        <w:tc>
          <w:tcPr>
            <w:tcW w:w="1163" w:type="dxa"/>
            <w:gridSpan w:val="2"/>
          </w:tcPr>
          <w:p w:rsidR="00C8368E" w:rsidRDefault="00C8368E" w:rsidP="000A7DF4">
            <w:pPr>
              <w:rPr>
                <w:sz w:val="22"/>
                <w:szCs w:val="26"/>
                <w:lang w:eastAsia="en-US"/>
              </w:rPr>
            </w:pPr>
          </w:p>
        </w:tc>
        <w:tc>
          <w:tcPr>
            <w:tcW w:w="1559" w:type="dxa"/>
            <w:gridSpan w:val="2"/>
          </w:tcPr>
          <w:p w:rsidR="00C8368E" w:rsidRDefault="00C8368E" w:rsidP="000A7DF4">
            <w:pPr>
              <w:spacing w:line="276" w:lineRule="auto"/>
              <w:rPr>
                <w:sz w:val="22"/>
                <w:szCs w:val="26"/>
                <w:lang w:eastAsia="en-US"/>
              </w:rPr>
            </w:pPr>
          </w:p>
        </w:tc>
        <w:tc>
          <w:tcPr>
            <w:tcW w:w="168" w:type="dxa"/>
            <w:gridSpan w:val="2"/>
          </w:tcPr>
          <w:p w:rsidR="00C8368E" w:rsidRDefault="00C8368E" w:rsidP="000A7DF4">
            <w:pPr>
              <w:spacing w:line="276" w:lineRule="auto"/>
              <w:rPr>
                <w:sz w:val="22"/>
                <w:szCs w:val="26"/>
                <w:lang w:eastAsia="en-US"/>
              </w:rPr>
            </w:pPr>
          </w:p>
        </w:tc>
        <w:tc>
          <w:tcPr>
            <w:tcW w:w="964" w:type="dxa"/>
          </w:tcPr>
          <w:p w:rsidR="00C8368E" w:rsidRDefault="00C8368E" w:rsidP="000A7DF4">
            <w:pPr>
              <w:spacing w:line="276" w:lineRule="auto"/>
              <w:rPr>
                <w:sz w:val="22"/>
                <w:szCs w:val="26"/>
                <w:lang w:eastAsia="en-US"/>
              </w:rPr>
            </w:pPr>
          </w:p>
        </w:tc>
        <w:tc>
          <w:tcPr>
            <w:tcW w:w="76" w:type="dxa"/>
          </w:tcPr>
          <w:p w:rsidR="00C8368E" w:rsidRDefault="00C8368E" w:rsidP="000A7DF4">
            <w:pPr>
              <w:spacing w:line="276" w:lineRule="auto"/>
              <w:rPr>
                <w:sz w:val="22"/>
                <w:szCs w:val="26"/>
                <w:lang w:eastAsia="en-US"/>
              </w:rPr>
            </w:pPr>
          </w:p>
        </w:tc>
        <w:tc>
          <w:tcPr>
            <w:tcW w:w="2333" w:type="dxa"/>
            <w:gridSpan w:val="4"/>
            <w:tcBorders>
              <w:top w:val="nil"/>
              <w:left w:val="nil"/>
              <w:bottom w:val="single" w:sz="4" w:space="0" w:color="auto"/>
              <w:right w:val="nil"/>
            </w:tcBorders>
            <w:vAlign w:val="center"/>
          </w:tcPr>
          <w:p w:rsidR="00C8368E" w:rsidRDefault="00C8368E" w:rsidP="000A7DF4">
            <w:pPr>
              <w:spacing w:line="276" w:lineRule="auto"/>
              <w:rPr>
                <w:kern w:val="2"/>
                <w:sz w:val="22"/>
                <w:szCs w:val="26"/>
                <w:lang w:eastAsia="en-US"/>
              </w:rPr>
            </w:pPr>
          </w:p>
        </w:tc>
        <w:tc>
          <w:tcPr>
            <w:tcW w:w="285" w:type="dxa"/>
            <w:vAlign w:val="center"/>
          </w:tcPr>
          <w:p w:rsidR="00C8368E" w:rsidRDefault="00C8368E" w:rsidP="000A7DF4">
            <w:pPr>
              <w:rPr>
                <w:kern w:val="2"/>
                <w:sz w:val="22"/>
                <w:szCs w:val="26"/>
                <w:lang w:eastAsia="en-US"/>
              </w:rPr>
            </w:pPr>
          </w:p>
        </w:tc>
        <w:tc>
          <w:tcPr>
            <w:tcW w:w="2125" w:type="dxa"/>
            <w:gridSpan w:val="4"/>
            <w:tcBorders>
              <w:top w:val="nil"/>
              <w:left w:val="nil"/>
              <w:bottom w:val="single" w:sz="4" w:space="0" w:color="auto"/>
              <w:right w:val="nil"/>
            </w:tcBorders>
            <w:vAlign w:val="center"/>
            <w:hideMark/>
          </w:tcPr>
          <w:p w:rsidR="00C8368E" w:rsidRDefault="00C8368E" w:rsidP="000A7DF4">
            <w:pPr>
              <w:jc w:val="center"/>
              <w:rPr>
                <w:kern w:val="2"/>
                <w:sz w:val="22"/>
                <w:szCs w:val="26"/>
                <w:lang w:eastAsia="en-US"/>
              </w:rPr>
            </w:pPr>
            <w:r>
              <w:rPr>
                <w:kern w:val="2"/>
                <w:sz w:val="28"/>
                <w:szCs w:val="26"/>
              </w:rPr>
              <w:t xml:space="preserve">Е.П. </w:t>
            </w:r>
            <w:proofErr w:type="spellStart"/>
            <w:r>
              <w:rPr>
                <w:kern w:val="2"/>
                <w:sz w:val="28"/>
                <w:szCs w:val="26"/>
              </w:rPr>
              <w:t>Задворнева</w:t>
            </w:r>
            <w:proofErr w:type="spellEnd"/>
          </w:p>
        </w:tc>
      </w:tr>
      <w:tr w:rsidR="00C8368E" w:rsidTr="00A76112">
        <w:trPr>
          <w:gridAfter w:val="1"/>
          <w:wAfter w:w="390" w:type="dxa"/>
          <w:jc w:val="center"/>
        </w:trPr>
        <w:tc>
          <w:tcPr>
            <w:tcW w:w="962" w:type="dxa"/>
          </w:tcPr>
          <w:p w:rsidR="00C8368E" w:rsidRDefault="00C8368E" w:rsidP="000A7DF4">
            <w:pPr>
              <w:rPr>
                <w:sz w:val="22"/>
                <w:szCs w:val="26"/>
                <w:lang w:eastAsia="en-US"/>
              </w:rPr>
            </w:pPr>
          </w:p>
        </w:tc>
        <w:tc>
          <w:tcPr>
            <w:tcW w:w="1163" w:type="dxa"/>
            <w:gridSpan w:val="2"/>
          </w:tcPr>
          <w:p w:rsidR="00C8368E" w:rsidRDefault="00C8368E" w:rsidP="000A7DF4">
            <w:pPr>
              <w:rPr>
                <w:sz w:val="22"/>
                <w:szCs w:val="26"/>
                <w:lang w:eastAsia="en-US"/>
              </w:rPr>
            </w:pPr>
          </w:p>
        </w:tc>
        <w:tc>
          <w:tcPr>
            <w:tcW w:w="1559" w:type="dxa"/>
            <w:gridSpan w:val="2"/>
          </w:tcPr>
          <w:p w:rsidR="00C8368E" w:rsidRDefault="00C8368E" w:rsidP="000A7DF4">
            <w:pPr>
              <w:spacing w:line="276" w:lineRule="auto"/>
              <w:rPr>
                <w:sz w:val="22"/>
                <w:szCs w:val="26"/>
                <w:lang w:eastAsia="en-US"/>
              </w:rPr>
            </w:pPr>
          </w:p>
        </w:tc>
        <w:tc>
          <w:tcPr>
            <w:tcW w:w="168" w:type="dxa"/>
            <w:gridSpan w:val="2"/>
          </w:tcPr>
          <w:p w:rsidR="00C8368E" w:rsidRDefault="00C8368E" w:rsidP="000A7DF4">
            <w:pPr>
              <w:spacing w:line="276" w:lineRule="auto"/>
              <w:rPr>
                <w:sz w:val="22"/>
                <w:szCs w:val="26"/>
                <w:lang w:eastAsia="en-US"/>
              </w:rPr>
            </w:pPr>
          </w:p>
        </w:tc>
        <w:tc>
          <w:tcPr>
            <w:tcW w:w="964" w:type="dxa"/>
          </w:tcPr>
          <w:p w:rsidR="00C8368E" w:rsidRDefault="00C8368E" w:rsidP="000A7DF4">
            <w:pPr>
              <w:spacing w:line="276" w:lineRule="auto"/>
              <w:rPr>
                <w:sz w:val="22"/>
                <w:szCs w:val="26"/>
                <w:lang w:eastAsia="en-US"/>
              </w:rPr>
            </w:pPr>
          </w:p>
        </w:tc>
        <w:tc>
          <w:tcPr>
            <w:tcW w:w="76" w:type="dxa"/>
          </w:tcPr>
          <w:p w:rsidR="00C8368E" w:rsidRDefault="00C8368E" w:rsidP="000A7DF4">
            <w:pPr>
              <w:spacing w:line="276" w:lineRule="auto"/>
              <w:rPr>
                <w:sz w:val="22"/>
                <w:szCs w:val="26"/>
                <w:lang w:eastAsia="en-US"/>
              </w:rPr>
            </w:pPr>
          </w:p>
        </w:tc>
        <w:tc>
          <w:tcPr>
            <w:tcW w:w="2333" w:type="dxa"/>
            <w:gridSpan w:val="4"/>
            <w:tcBorders>
              <w:top w:val="single" w:sz="4" w:space="0" w:color="auto"/>
              <w:left w:val="nil"/>
              <w:bottom w:val="nil"/>
              <w:right w:val="nil"/>
            </w:tcBorders>
            <w:vAlign w:val="center"/>
            <w:hideMark/>
          </w:tcPr>
          <w:p w:rsidR="00C8368E" w:rsidRDefault="00C8368E" w:rsidP="000A7DF4">
            <w:pPr>
              <w:spacing w:line="276" w:lineRule="auto"/>
              <w:jc w:val="center"/>
              <w:rPr>
                <w:i/>
                <w:kern w:val="2"/>
                <w:sz w:val="22"/>
                <w:szCs w:val="26"/>
                <w:vertAlign w:val="superscript"/>
                <w:lang w:eastAsia="en-US"/>
              </w:rPr>
            </w:pPr>
            <w:r>
              <w:rPr>
                <w:i/>
                <w:kern w:val="2"/>
                <w:szCs w:val="26"/>
                <w:vertAlign w:val="superscript"/>
              </w:rPr>
              <w:t>(подпись)</w:t>
            </w:r>
          </w:p>
        </w:tc>
        <w:tc>
          <w:tcPr>
            <w:tcW w:w="285" w:type="dxa"/>
            <w:vAlign w:val="center"/>
          </w:tcPr>
          <w:p w:rsidR="00C8368E" w:rsidRDefault="00C8368E" w:rsidP="000A7DF4">
            <w:pPr>
              <w:rPr>
                <w:kern w:val="2"/>
                <w:sz w:val="22"/>
                <w:szCs w:val="26"/>
                <w:vertAlign w:val="superscript"/>
                <w:lang w:eastAsia="en-US"/>
              </w:rPr>
            </w:pPr>
          </w:p>
        </w:tc>
        <w:tc>
          <w:tcPr>
            <w:tcW w:w="2125" w:type="dxa"/>
            <w:gridSpan w:val="4"/>
            <w:tcBorders>
              <w:top w:val="single" w:sz="4" w:space="0" w:color="auto"/>
              <w:left w:val="nil"/>
              <w:bottom w:val="nil"/>
              <w:right w:val="nil"/>
            </w:tcBorders>
            <w:vAlign w:val="center"/>
            <w:hideMark/>
          </w:tcPr>
          <w:p w:rsidR="00C8368E" w:rsidRDefault="00C8368E" w:rsidP="000A7DF4">
            <w:pPr>
              <w:jc w:val="center"/>
              <w:rPr>
                <w:kern w:val="2"/>
                <w:sz w:val="22"/>
                <w:szCs w:val="26"/>
                <w:vertAlign w:val="superscript"/>
                <w:lang w:eastAsia="en-US"/>
              </w:rPr>
            </w:pPr>
            <w:r>
              <w:rPr>
                <w:i/>
                <w:kern w:val="2"/>
                <w:szCs w:val="26"/>
                <w:vertAlign w:val="superscript"/>
              </w:rPr>
              <w:t>(И.О. Фамилия)</w:t>
            </w:r>
          </w:p>
        </w:tc>
      </w:tr>
      <w:tr w:rsidR="00C8368E" w:rsidTr="00A76112">
        <w:trPr>
          <w:gridAfter w:val="1"/>
          <w:wAfter w:w="390" w:type="dxa"/>
          <w:jc w:val="center"/>
        </w:trPr>
        <w:tc>
          <w:tcPr>
            <w:tcW w:w="962" w:type="dxa"/>
          </w:tcPr>
          <w:p w:rsidR="00C8368E" w:rsidRDefault="00C8368E" w:rsidP="000A7DF4">
            <w:pPr>
              <w:rPr>
                <w:sz w:val="22"/>
                <w:szCs w:val="26"/>
                <w:lang w:eastAsia="en-US"/>
              </w:rPr>
            </w:pPr>
          </w:p>
        </w:tc>
        <w:tc>
          <w:tcPr>
            <w:tcW w:w="1163" w:type="dxa"/>
            <w:gridSpan w:val="2"/>
          </w:tcPr>
          <w:p w:rsidR="00C8368E" w:rsidRDefault="00C8368E" w:rsidP="000A7DF4">
            <w:pPr>
              <w:rPr>
                <w:sz w:val="22"/>
                <w:szCs w:val="26"/>
                <w:lang w:eastAsia="en-US"/>
              </w:rPr>
            </w:pPr>
          </w:p>
        </w:tc>
        <w:tc>
          <w:tcPr>
            <w:tcW w:w="1559" w:type="dxa"/>
            <w:gridSpan w:val="2"/>
          </w:tcPr>
          <w:p w:rsidR="00C8368E" w:rsidRDefault="00C8368E" w:rsidP="000A7DF4">
            <w:pPr>
              <w:spacing w:line="276" w:lineRule="auto"/>
              <w:rPr>
                <w:sz w:val="22"/>
                <w:szCs w:val="26"/>
                <w:lang w:eastAsia="en-US"/>
              </w:rPr>
            </w:pPr>
          </w:p>
        </w:tc>
        <w:tc>
          <w:tcPr>
            <w:tcW w:w="168" w:type="dxa"/>
            <w:gridSpan w:val="2"/>
          </w:tcPr>
          <w:p w:rsidR="00C8368E" w:rsidRDefault="00C8368E" w:rsidP="000A7DF4">
            <w:pPr>
              <w:spacing w:line="276" w:lineRule="auto"/>
              <w:rPr>
                <w:sz w:val="22"/>
                <w:szCs w:val="26"/>
                <w:lang w:eastAsia="en-US"/>
              </w:rPr>
            </w:pPr>
          </w:p>
        </w:tc>
        <w:tc>
          <w:tcPr>
            <w:tcW w:w="964" w:type="dxa"/>
          </w:tcPr>
          <w:p w:rsidR="00C8368E" w:rsidRDefault="00C8368E" w:rsidP="000A7DF4">
            <w:pPr>
              <w:spacing w:line="276" w:lineRule="auto"/>
              <w:rPr>
                <w:sz w:val="22"/>
                <w:szCs w:val="26"/>
                <w:lang w:eastAsia="en-US"/>
              </w:rPr>
            </w:pPr>
          </w:p>
        </w:tc>
        <w:tc>
          <w:tcPr>
            <w:tcW w:w="76" w:type="dxa"/>
          </w:tcPr>
          <w:p w:rsidR="00C8368E" w:rsidRDefault="00C8368E" w:rsidP="000A7DF4">
            <w:pPr>
              <w:spacing w:line="276" w:lineRule="auto"/>
              <w:rPr>
                <w:sz w:val="22"/>
                <w:szCs w:val="26"/>
                <w:lang w:eastAsia="en-US"/>
              </w:rPr>
            </w:pPr>
          </w:p>
        </w:tc>
        <w:tc>
          <w:tcPr>
            <w:tcW w:w="4743" w:type="dxa"/>
            <w:gridSpan w:val="9"/>
            <w:hideMark/>
          </w:tcPr>
          <w:p w:rsidR="00C8368E" w:rsidRDefault="00C8368E" w:rsidP="000A7DF4">
            <w:pPr>
              <w:spacing w:line="276" w:lineRule="auto"/>
              <w:jc w:val="center"/>
              <w:rPr>
                <w:sz w:val="22"/>
                <w:szCs w:val="26"/>
                <w:lang w:eastAsia="en-US"/>
              </w:rPr>
            </w:pPr>
            <w:r>
              <w:rPr>
                <w:szCs w:val="26"/>
              </w:rPr>
              <w:t>« ___ » ____________ 20 ___ г.</w:t>
            </w:r>
          </w:p>
        </w:tc>
      </w:tr>
      <w:tr w:rsidR="00C8368E" w:rsidTr="00A76112">
        <w:trPr>
          <w:gridAfter w:val="2"/>
          <w:wAfter w:w="815" w:type="dxa"/>
          <w:jc w:val="center"/>
        </w:trPr>
        <w:tc>
          <w:tcPr>
            <w:tcW w:w="962" w:type="dxa"/>
          </w:tcPr>
          <w:p w:rsidR="00C8368E" w:rsidRDefault="00C8368E" w:rsidP="000A7DF4">
            <w:pPr>
              <w:rPr>
                <w:sz w:val="22"/>
                <w:szCs w:val="26"/>
                <w:lang w:eastAsia="en-US"/>
              </w:rPr>
            </w:pPr>
          </w:p>
        </w:tc>
        <w:tc>
          <w:tcPr>
            <w:tcW w:w="1163" w:type="dxa"/>
            <w:gridSpan w:val="2"/>
          </w:tcPr>
          <w:p w:rsidR="00C8368E" w:rsidRDefault="00C8368E" w:rsidP="000A7DF4">
            <w:pPr>
              <w:rPr>
                <w:sz w:val="22"/>
                <w:szCs w:val="26"/>
                <w:lang w:eastAsia="en-US"/>
              </w:rPr>
            </w:pPr>
          </w:p>
        </w:tc>
        <w:tc>
          <w:tcPr>
            <w:tcW w:w="1559" w:type="dxa"/>
            <w:gridSpan w:val="2"/>
          </w:tcPr>
          <w:p w:rsidR="00C8368E" w:rsidRDefault="00C8368E" w:rsidP="000A7DF4">
            <w:pPr>
              <w:spacing w:line="276" w:lineRule="auto"/>
              <w:rPr>
                <w:sz w:val="22"/>
                <w:szCs w:val="26"/>
                <w:lang w:eastAsia="en-US"/>
              </w:rPr>
            </w:pPr>
          </w:p>
        </w:tc>
        <w:tc>
          <w:tcPr>
            <w:tcW w:w="168" w:type="dxa"/>
            <w:gridSpan w:val="2"/>
          </w:tcPr>
          <w:p w:rsidR="00C8368E" w:rsidRDefault="00C8368E" w:rsidP="000A7DF4">
            <w:pPr>
              <w:spacing w:line="276" w:lineRule="auto"/>
              <w:rPr>
                <w:sz w:val="22"/>
                <w:szCs w:val="26"/>
                <w:lang w:eastAsia="en-US"/>
              </w:rPr>
            </w:pPr>
          </w:p>
        </w:tc>
        <w:tc>
          <w:tcPr>
            <w:tcW w:w="964" w:type="dxa"/>
          </w:tcPr>
          <w:p w:rsidR="00C8368E" w:rsidRDefault="00C8368E" w:rsidP="000A7DF4">
            <w:pPr>
              <w:spacing w:line="276" w:lineRule="auto"/>
              <w:rPr>
                <w:sz w:val="22"/>
                <w:szCs w:val="26"/>
                <w:lang w:eastAsia="en-US"/>
              </w:rPr>
            </w:pPr>
          </w:p>
        </w:tc>
        <w:tc>
          <w:tcPr>
            <w:tcW w:w="76" w:type="dxa"/>
          </w:tcPr>
          <w:p w:rsidR="00C8368E" w:rsidRDefault="00C8368E" w:rsidP="000A7DF4">
            <w:pPr>
              <w:spacing w:line="276" w:lineRule="auto"/>
              <w:rPr>
                <w:sz w:val="22"/>
                <w:szCs w:val="26"/>
                <w:lang w:eastAsia="en-US"/>
              </w:rPr>
            </w:pPr>
          </w:p>
        </w:tc>
        <w:tc>
          <w:tcPr>
            <w:tcW w:w="1851" w:type="dxa"/>
            <w:gridSpan w:val="3"/>
          </w:tcPr>
          <w:p w:rsidR="00C8368E" w:rsidRDefault="00C8368E" w:rsidP="000A7DF4">
            <w:pPr>
              <w:spacing w:line="276" w:lineRule="auto"/>
              <w:rPr>
                <w:sz w:val="22"/>
                <w:szCs w:val="26"/>
                <w:lang w:eastAsia="en-US"/>
              </w:rPr>
            </w:pPr>
          </w:p>
        </w:tc>
        <w:tc>
          <w:tcPr>
            <w:tcW w:w="767" w:type="dxa"/>
            <w:gridSpan w:val="2"/>
          </w:tcPr>
          <w:p w:rsidR="00C8368E" w:rsidRDefault="00C8368E" w:rsidP="000A7DF4">
            <w:pPr>
              <w:rPr>
                <w:sz w:val="22"/>
                <w:szCs w:val="26"/>
                <w:lang w:eastAsia="en-US"/>
              </w:rPr>
            </w:pPr>
          </w:p>
        </w:tc>
        <w:tc>
          <w:tcPr>
            <w:tcW w:w="1700" w:type="dxa"/>
            <w:gridSpan w:val="3"/>
          </w:tcPr>
          <w:p w:rsidR="00C8368E" w:rsidRDefault="00C8368E" w:rsidP="000A7DF4">
            <w:pPr>
              <w:rPr>
                <w:sz w:val="22"/>
                <w:szCs w:val="26"/>
                <w:lang w:eastAsia="en-US"/>
              </w:rPr>
            </w:pPr>
          </w:p>
        </w:tc>
      </w:tr>
      <w:tr w:rsidR="00C8368E" w:rsidTr="00A76112">
        <w:trPr>
          <w:gridAfter w:val="1"/>
          <w:wAfter w:w="390" w:type="dxa"/>
          <w:jc w:val="center"/>
        </w:trPr>
        <w:tc>
          <w:tcPr>
            <w:tcW w:w="9635" w:type="dxa"/>
            <w:gridSpan w:val="18"/>
          </w:tcPr>
          <w:p w:rsidR="00C8368E" w:rsidRDefault="00C8368E" w:rsidP="000A7DF4">
            <w:pPr>
              <w:jc w:val="center"/>
              <w:rPr>
                <w:b/>
                <w:kern w:val="2"/>
                <w:szCs w:val="26"/>
              </w:rPr>
            </w:pPr>
          </w:p>
          <w:p w:rsidR="00C8368E" w:rsidRDefault="00C8368E" w:rsidP="000A7DF4">
            <w:pPr>
              <w:jc w:val="center"/>
              <w:rPr>
                <w:b/>
                <w:kern w:val="2"/>
                <w:szCs w:val="26"/>
              </w:rPr>
            </w:pPr>
          </w:p>
          <w:p w:rsidR="00C8368E" w:rsidRDefault="00C8368E" w:rsidP="000A7DF4">
            <w:pPr>
              <w:jc w:val="center"/>
              <w:rPr>
                <w:b/>
                <w:kern w:val="2"/>
                <w:szCs w:val="26"/>
              </w:rPr>
            </w:pPr>
          </w:p>
          <w:p w:rsidR="00C8368E" w:rsidRDefault="00C8368E" w:rsidP="000A7DF4">
            <w:pPr>
              <w:spacing w:line="276" w:lineRule="auto"/>
              <w:jc w:val="center"/>
              <w:rPr>
                <w:b/>
                <w:sz w:val="22"/>
                <w:szCs w:val="26"/>
                <w:lang w:eastAsia="en-US"/>
              </w:rPr>
            </w:pPr>
            <w:r>
              <w:rPr>
                <w:b/>
                <w:kern w:val="2"/>
                <w:szCs w:val="26"/>
              </w:rPr>
              <w:t>ВЫПУСКНАЯ КВАЛИФИКАЦИОННАЯ РАБОТА</w:t>
            </w:r>
          </w:p>
        </w:tc>
      </w:tr>
      <w:tr w:rsidR="00C8368E" w:rsidTr="00A76112">
        <w:trPr>
          <w:gridAfter w:val="2"/>
          <w:wAfter w:w="815" w:type="dxa"/>
          <w:jc w:val="center"/>
        </w:trPr>
        <w:tc>
          <w:tcPr>
            <w:tcW w:w="962" w:type="dxa"/>
          </w:tcPr>
          <w:p w:rsidR="00C8368E" w:rsidRDefault="00C8368E" w:rsidP="000A7DF4">
            <w:pPr>
              <w:rPr>
                <w:sz w:val="22"/>
                <w:szCs w:val="26"/>
                <w:lang w:eastAsia="en-US"/>
              </w:rPr>
            </w:pPr>
          </w:p>
        </w:tc>
        <w:tc>
          <w:tcPr>
            <w:tcW w:w="8248" w:type="dxa"/>
            <w:gridSpan w:val="16"/>
            <w:tcBorders>
              <w:top w:val="nil"/>
              <w:left w:val="nil"/>
              <w:bottom w:val="single" w:sz="4" w:space="0" w:color="auto"/>
              <w:right w:val="nil"/>
            </w:tcBorders>
            <w:hideMark/>
          </w:tcPr>
          <w:p w:rsidR="00C8368E" w:rsidRDefault="00C8368E" w:rsidP="000A7DF4">
            <w:pPr>
              <w:spacing w:line="276" w:lineRule="auto"/>
              <w:jc w:val="center"/>
              <w:rPr>
                <w:sz w:val="22"/>
                <w:szCs w:val="26"/>
                <w:lang w:eastAsia="en-US"/>
              </w:rPr>
            </w:pPr>
            <w:r>
              <w:rPr>
                <w:i/>
                <w:szCs w:val="26"/>
              </w:rPr>
              <w:t>бакалаврская работа</w:t>
            </w:r>
          </w:p>
        </w:tc>
      </w:tr>
      <w:tr w:rsidR="00C8368E" w:rsidTr="00A76112">
        <w:trPr>
          <w:gridAfter w:val="2"/>
          <w:wAfter w:w="815" w:type="dxa"/>
          <w:jc w:val="center"/>
        </w:trPr>
        <w:tc>
          <w:tcPr>
            <w:tcW w:w="962" w:type="dxa"/>
          </w:tcPr>
          <w:p w:rsidR="00C8368E" w:rsidRDefault="00C8368E" w:rsidP="000A7DF4">
            <w:pPr>
              <w:jc w:val="center"/>
              <w:rPr>
                <w:sz w:val="22"/>
                <w:szCs w:val="26"/>
                <w:lang w:eastAsia="en-US"/>
              </w:rPr>
            </w:pPr>
          </w:p>
        </w:tc>
        <w:tc>
          <w:tcPr>
            <w:tcW w:w="8248" w:type="dxa"/>
            <w:gridSpan w:val="16"/>
            <w:tcBorders>
              <w:top w:val="single" w:sz="4" w:space="0" w:color="auto"/>
              <w:left w:val="nil"/>
              <w:bottom w:val="nil"/>
              <w:right w:val="nil"/>
            </w:tcBorders>
            <w:hideMark/>
          </w:tcPr>
          <w:p w:rsidR="00C8368E" w:rsidRDefault="00C8368E" w:rsidP="000A7DF4">
            <w:pPr>
              <w:spacing w:line="276" w:lineRule="auto"/>
              <w:jc w:val="center"/>
              <w:rPr>
                <w:i/>
                <w:sz w:val="22"/>
                <w:szCs w:val="26"/>
                <w:lang w:eastAsia="en-US"/>
              </w:rPr>
            </w:pPr>
            <w:r>
              <w:rPr>
                <w:i/>
                <w:szCs w:val="26"/>
              </w:rPr>
              <w:t>(бакалаврская работа / дипломный проект / магистерская диссертация)</w:t>
            </w:r>
          </w:p>
        </w:tc>
      </w:tr>
      <w:tr w:rsidR="00C8368E" w:rsidTr="00A76112">
        <w:trPr>
          <w:gridAfter w:val="2"/>
          <w:wAfter w:w="815" w:type="dxa"/>
          <w:jc w:val="center"/>
        </w:trPr>
        <w:tc>
          <w:tcPr>
            <w:tcW w:w="962" w:type="dxa"/>
          </w:tcPr>
          <w:p w:rsidR="00C8368E" w:rsidRDefault="00C8368E" w:rsidP="000A7DF4">
            <w:pPr>
              <w:rPr>
                <w:sz w:val="22"/>
                <w:szCs w:val="26"/>
                <w:lang w:eastAsia="en-US"/>
              </w:rPr>
            </w:pPr>
          </w:p>
        </w:tc>
        <w:tc>
          <w:tcPr>
            <w:tcW w:w="1163" w:type="dxa"/>
            <w:gridSpan w:val="2"/>
          </w:tcPr>
          <w:p w:rsidR="00C8368E" w:rsidRDefault="00C8368E" w:rsidP="000A7DF4">
            <w:pPr>
              <w:rPr>
                <w:sz w:val="22"/>
                <w:szCs w:val="26"/>
                <w:lang w:eastAsia="en-US"/>
              </w:rPr>
            </w:pPr>
          </w:p>
        </w:tc>
        <w:tc>
          <w:tcPr>
            <w:tcW w:w="1559" w:type="dxa"/>
            <w:gridSpan w:val="2"/>
          </w:tcPr>
          <w:p w:rsidR="00C8368E" w:rsidRDefault="00C8368E" w:rsidP="000A7DF4">
            <w:pPr>
              <w:spacing w:line="276" w:lineRule="auto"/>
              <w:rPr>
                <w:sz w:val="22"/>
                <w:szCs w:val="26"/>
                <w:lang w:eastAsia="en-US"/>
              </w:rPr>
            </w:pPr>
          </w:p>
        </w:tc>
        <w:tc>
          <w:tcPr>
            <w:tcW w:w="168" w:type="dxa"/>
            <w:gridSpan w:val="2"/>
          </w:tcPr>
          <w:p w:rsidR="00C8368E" w:rsidRDefault="00C8368E" w:rsidP="000A7DF4">
            <w:pPr>
              <w:spacing w:line="276" w:lineRule="auto"/>
              <w:rPr>
                <w:sz w:val="22"/>
                <w:szCs w:val="26"/>
                <w:lang w:eastAsia="en-US"/>
              </w:rPr>
            </w:pPr>
          </w:p>
        </w:tc>
        <w:tc>
          <w:tcPr>
            <w:tcW w:w="964" w:type="dxa"/>
          </w:tcPr>
          <w:p w:rsidR="00C8368E" w:rsidRDefault="00C8368E" w:rsidP="000A7DF4">
            <w:pPr>
              <w:spacing w:line="276" w:lineRule="auto"/>
              <w:rPr>
                <w:sz w:val="22"/>
                <w:szCs w:val="26"/>
                <w:lang w:eastAsia="en-US"/>
              </w:rPr>
            </w:pPr>
          </w:p>
        </w:tc>
        <w:tc>
          <w:tcPr>
            <w:tcW w:w="76" w:type="dxa"/>
          </w:tcPr>
          <w:p w:rsidR="00C8368E" w:rsidRDefault="00C8368E" w:rsidP="000A7DF4">
            <w:pPr>
              <w:spacing w:line="276" w:lineRule="auto"/>
              <w:rPr>
                <w:sz w:val="22"/>
                <w:szCs w:val="26"/>
                <w:lang w:eastAsia="en-US"/>
              </w:rPr>
            </w:pPr>
          </w:p>
        </w:tc>
        <w:tc>
          <w:tcPr>
            <w:tcW w:w="1851" w:type="dxa"/>
            <w:gridSpan w:val="3"/>
          </w:tcPr>
          <w:p w:rsidR="00C8368E" w:rsidRDefault="00C8368E" w:rsidP="000A7DF4">
            <w:pPr>
              <w:spacing w:line="276" w:lineRule="auto"/>
              <w:rPr>
                <w:sz w:val="22"/>
                <w:szCs w:val="26"/>
                <w:lang w:eastAsia="en-US"/>
              </w:rPr>
            </w:pPr>
          </w:p>
        </w:tc>
        <w:tc>
          <w:tcPr>
            <w:tcW w:w="767" w:type="dxa"/>
            <w:gridSpan w:val="2"/>
          </w:tcPr>
          <w:p w:rsidR="00C8368E" w:rsidRDefault="00C8368E" w:rsidP="000A7DF4">
            <w:pPr>
              <w:rPr>
                <w:sz w:val="22"/>
                <w:szCs w:val="26"/>
                <w:lang w:eastAsia="en-US"/>
              </w:rPr>
            </w:pPr>
          </w:p>
        </w:tc>
        <w:tc>
          <w:tcPr>
            <w:tcW w:w="1700" w:type="dxa"/>
            <w:gridSpan w:val="3"/>
          </w:tcPr>
          <w:p w:rsidR="00C8368E" w:rsidRDefault="00C8368E" w:rsidP="000A7DF4">
            <w:pPr>
              <w:rPr>
                <w:sz w:val="22"/>
                <w:szCs w:val="26"/>
                <w:lang w:eastAsia="en-US"/>
              </w:rPr>
            </w:pPr>
          </w:p>
        </w:tc>
      </w:tr>
      <w:tr w:rsidR="00C8368E" w:rsidTr="00A76112">
        <w:trPr>
          <w:gridAfter w:val="1"/>
          <w:wAfter w:w="390" w:type="dxa"/>
          <w:trHeight w:val="338"/>
          <w:jc w:val="center"/>
        </w:trPr>
        <w:tc>
          <w:tcPr>
            <w:tcW w:w="1441" w:type="dxa"/>
            <w:gridSpan w:val="2"/>
            <w:hideMark/>
          </w:tcPr>
          <w:p w:rsidR="00C8368E" w:rsidRDefault="00C8368E" w:rsidP="000A7DF4">
            <w:pPr>
              <w:rPr>
                <w:sz w:val="22"/>
                <w:szCs w:val="26"/>
                <w:lang w:eastAsia="en-US"/>
              </w:rPr>
            </w:pPr>
            <w:r>
              <w:rPr>
                <w:szCs w:val="26"/>
              </w:rPr>
              <w:t>На тему:</w:t>
            </w:r>
          </w:p>
        </w:tc>
        <w:tc>
          <w:tcPr>
            <w:tcW w:w="8194" w:type="dxa"/>
            <w:gridSpan w:val="16"/>
            <w:tcBorders>
              <w:top w:val="nil"/>
              <w:left w:val="nil"/>
              <w:bottom w:val="single" w:sz="4" w:space="0" w:color="auto"/>
              <w:right w:val="nil"/>
            </w:tcBorders>
            <w:hideMark/>
          </w:tcPr>
          <w:p w:rsidR="00C8368E" w:rsidRDefault="00C8368E" w:rsidP="000A7DF4">
            <w:pPr>
              <w:spacing w:line="276" w:lineRule="auto"/>
              <w:jc w:val="center"/>
              <w:rPr>
                <w:sz w:val="22"/>
                <w:szCs w:val="26"/>
                <w:lang w:eastAsia="en-US"/>
              </w:rPr>
            </w:pPr>
            <w:r w:rsidRPr="00B7288A">
              <w:rPr>
                <w:color w:val="000000" w:themeColor="text1"/>
                <w:sz w:val="28"/>
              </w:rPr>
              <w:t xml:space="preserve">Формирование комплексного плана производственного развития организации </w:t>
            </w:r>
          </w:p>
        </w:tc>
      </w:tr>
      <w:tr w:rsidR="00C8368E" w:rsidTr="00A76112">
        <w:trPr>
          <w:gridAfter w:val="1"/>
          <w:wAfter w:w="390" w:type="dxa"/>
          <w:jc w:val="center"/>
        </w:trPr>
        <w:tc>
          <w:tcPr>
            <w:tcW w:w="962" w:type="dxa"/>
          </w:tcPr>
          <w:p w:rsidR="00C8368E" w:rsidRDefault="00C8368E" w:rsidP="000A7DF4">
            <w:pPr>
              <w:rPr>
                <w:sz w:val="22"/>
                <w:szCs w:val="26"/>
                <w:lang w:eastAsia="en-US"/>
              </w:rPr>
            </w:pPr>
          </w:p>
        </w:tc>
        <w:tc>
          <w:tcPr>
            <w:tcW w:w="479" w:type="dxa"/>
          </w:tcPr>
          <w:p w:rsidR="00C8368E" w:rsidRDefault="00C8368E" w:rsidP="000A7DF4">
            <w:pPr>
              <w:rPr>
                <w:sz w:val="22"/>
                <w:szCs w:val="26"/>
                <w:lang w:eastAsia="en-US"/>
              </w:rPr>
            </w:pPr>
          </w:p>
        </w:tc>
        <w:tc>
          <w:tcPr>
            <w:tcW w:w="8194" w:type="dxa"/>
            <w:gridSpan w:val="16"/>
            <w:tcBorders>
              <w:top w:val="single" w:sz="4" w:space="0" w:color="auto"/>
              <w:left w:val="nil"/>
              <w:bottom w:val="single" w:sz="4" w:space="0" w:color="auto"/>
              <w:right w:val="nil"/>
            </w:tcBorders>
          </w:tcPr>
          <w:p w:rsidR="00C8368E" w:rsidRDefault="001675B3" w:rsidP="000A7DF4">
            <w:pPr>
              <w:spacing w:line="276" w:lineRule="auto"/>
              <w:rPr>
                <w:sz w:val="22"/>
                <w:szCs w:val="26"/>
                <w:lang w:eastAsia="en-US"/>
              </w:rPr>
            </w:pPr>
            <w:r>
              <w:rPr>
                <w:color w:val="000000" w:themeColor="text1"/>
                <w:sz w:val="28"/>
              </w:rPr>
              <w:t xml:space="preserve">  </w:t>
            </w:r>
            <w:r w:rsidR="00B9134D">
              <w:rPr>
                <w:color w:val="000000" w:themeColor="text1"/>
                <w:sz w:val="28"/>
              </w:rPr>
              <w:t>(</w:t>
            </w:r>
            <w:r w:rsidR="00C8368E" w:rsidRPr="00B7288A">
              <w:rPr>
                <w:color w:val="000000" w:themeColor="text1"/>
                <w:sz w:val="28"/>
              </w:rPr>
              <w:t xml:space="preserve">на примере АО </w:t>
            </w:r>
            <w:r w:rsidR="001563F0">
              <w:rPr>
                <w:color w:val="000000" w:themeColor="text1"/>
                <w:sz w:val="28"/>
              </w:rPr>
              <w:t>«ФМ ЛОЖИСТИК ВОСТОК»</w:t>
            </w:r>
            <w:r w:rsidR="007F34E3">
              <w:rPr>
                <w:color w:val="000000" w:themeColor="text1"/>
                <w:sz w:val="28"/>
              </w:rPr>
              <w:t>,</w:t>
            </w:r>
            <w:r>
              <w:rPr>
                <w:color w:val="000000" w:themeColor="text1"/>
                <w:sz w:val="28"/>
              </w:rPr>
              <w:t xml:space="preserve"> г. Долгопрудный</w:t>
            </w:r>
            <w:r w:rsidR="00B9134D">
              <w:rPr>
                <w:color w:val="000000" w:themeColor="text1"/>
                <w:sz w:val="28"/>
              </w:rPr>
              <w:t>)</w:t>
            </w:r>
          </w:p>
        </w:tc>
      </w:tr>
      <w:tr w:rsidR="00C8368E" w:rsidTr="00A76112">
        <w:trPr>
          <w:gridAfter w:val="1"/>
          <w:wAfter w:w="390" w:type="dxa"/>
          <w:jc w:val="center"/>
        </w:trPr>
        <w:tc>
          <w:tcPr>
            <w:tcW w:w="962" w:type="dxa"/>
          </w:tcPr>
          <w:p w:rsidR="00C8368E" w:rsidRDefault="00C8368E" w:rsidP="000A7DF4">
            <w:pPr>
              <w:jc w:val="center"/>
              <w:rPr>
                <w:sz w:val="22"/>
                <w:szCs w:val="26"/>
                <w:vertAlign w:val="superscript"/>
                <w:lang w:eastAsia="en-US"/>
              </w:rPr>
            </w:pPr>
          </w:p>
        </w:tc>
        <w:tc>
          <w:tcPr>
            <w:tcW w:w="479" w:type="dxa"/>
          </w:tcPr>
          <w:p w:rsidR="00C8368E" w:rsidRDefault="00C8368E" w:rsidP="000A7DF4">
            <w:pPr>
              <w:jc w:val="center"/>
              <w:rPr>
                <w:sz w:val="22"/>
                <w:szCs w:val="26"/>
                <w:vertAlign w:val="superscript"/>
                <w:lang w:eastAsia="en-US"/>
              </w:rPr>
            </w:pPr>
          </w:p>
        </w:tc>
        <w:tc>
          <w:tcPr>
            <w:tcW w:w="8194" w:type="dxa"/>
            <w:gridSpan w:val="16"/>
            <w:tcBorders>
              <w:top w:val="single" w:sz="4" w:space="0" w:color="auto"/>
              <w:left w:val="nil"/>
              <w:bottom w:val="nil"/>
              <w:right w:val="nil"/>
            </w:tcBorders>
            <w:hideMark/>
          </w:tcPr>
          <w:p w:rsidR="00C8368E" w:rsidRDefault="00C8368E" w:rsidP="000A7DF4">
            <w:pPr>
              <w:spacing w:line="276" w:lineRule="auto"/>
              <w:jc w:val="center"/>
              <w:rPr>
                <w:i/>
                <w:sz w:val="22"/>
                <w:szCs w:val="26"/>
                <w:vertAlign w:val="superscript"/>
                <w:lang w:eastAsia="en-US"/>
              </w:rPr>
            </w:pPr>
            <w:r>
              <w:rPr>
                <w:i/>
                <w:szCs w:val="26"/>
                <w:vertAlign w:val="superscript"/>
              </w:rPr>
              <w:t>(тема выпускной квалификационной работы)</w:t>
            </w:r>
          </w:p>
        </w:tc>
      </w:tr>
      <w:tr w:rsidR="00C8368E" w:rsidTr="00A76112">
        <w:trPr>
          <w:gridAfter w:val="2"/>
          <w:wAfter w:w="815" w:type="dxa"/>
          <w:jc w:val="center"/>
        </w:trPr>
        <w:tc>
          <w:tcPr>
            <w:tcW w:w="962" w:type="dxa"/>
          </w:tcPr>
          <w:p w:rsidR="00C8368E" w:rsidRDefault="00C8368E" w:rsidP="000A7DF4">
            <w:pPr>
              <w:rPr>
                <w:sz w:val="22"/>
                <w:szCs w:val="26"/>
                <w:lang w:eastAsia="en-US"/>
              </w:rPr>
            </w:pPr>
          </w:p>
        </w:tc>
        <w:tc>
          <w:tcPr>
            <w:tcW w:w="479" w:type="dxa"/>
          </w:tcPr>
          <w:p w:rsidR="00C8368E" w:rsidRDefault="00C8368E" w:rsidP="000A7DF4">
            <w:pPr>
              <w:rPr>
                <w:sz w:val="22"/>
                <w:szCs w:val="26"/>
                <w:lang w:eastAsia="en-US"/>
              </w:rPr>
            </w:pPr>
          </w:p>
        </w:tc>
        <w:tc>
          <w:tcPr>
            <w:tcW w:w="684" w:type="dxa"/>
          </w:tcPr>
          <w:p w:rsidR="00C8368E" w:rsidRDefault="00C8368E" w:rsidP="000A7DF4">
            <w:pPr>
              <w:rPr>
                <w:sz w:val="22"/>
                <w:szCs w:val="26"/>
                <w:lang w:eastAsia="en-US"/>
              </w:rPr>
            </w:pPr>
          </w:p>
        </w:tc>
        <w:tc>
          <w:tcPr>
            <w:tcW w:w="1559" w:type="dxa"/>
            <w:gridSpan w:val="2"/>
          </w:tcPr>
          <w:p w:rsidR="00C8368E" w:rsidRDefault="00C8368E" w:rsidP="000A7DF4">
            <w:pPr>
              <w:spacing w:line="276" w:lineRule="auto"/>
              <w:rPr>
                <w:sz w:val="22"/>
                <w:szCs w:val="26"/>
                <w:lang w:eastAsia="en-US"/>
              </w:rPr>
            </w:pPr>
          </w:p>
        </w:tc>
        <w:tc>
          <w:tcPr>
            <w:tcW w:w="168" w:type="dxa"/>
            <w:gridSpan w:val="2"/>
          </w:tcPr>
          <w:p w:rsidR="00C8368E" w:rsidRDefault="00C8368E" w:rsidP="000A7DF4">
            <w:pPr>
              <w:spacing w:line="276" w:lineRule="auto"/>
              <w:rPr>
                <w:sz w:val="22"/>
                <w:szCs w:val="26"/>
                <w:lang w:eastAsia="en-US"/>
              </w:rPr>
            </w:pPr>
          </w:p>
        </w:tc>
        <w:tc>
          <w:tcPr>
            <w:tcW w:w="964" w:type="dxa"/>
          </w:tcPr>
          <w:p w:rsidR="00C8368E" w:rsidRDefault="00C8368E" w:rsidP="000A7DF4">
            <w:pPr>
              <w:spacing w:line="276" w:lineRule="auto"/>
              <w:rPr>
                <w:sz w:val="22"/>
                <w:szCs w:val="26"/>
                <w:lang w:eastAsia="en-US"/>
              </w:rPr>
            </w:pPr>
          </w:p>
        </w:tc>
        <w:tc>
          <w:tcPr>
            <w:tcW w:w="76" w:type="dxa"/>
          </w:tcPr>
          <w:p w:rsidR="00C8368E" w:rsidRDefault="00C8368E" w:rsidP="000A7DF4">
            <w:pPr>
              <w:spacing w:line="276" w:lineRule="auto"/>
              <w:rPr>
                <w:sz w:val="22"/>
                <w:szCs w:val="26"/>
                <w:lang w:eastAsia="en-US"/>
              </w:rPr>
            </w:pPr>
          </w:p>
        </w:tc>
        <w:tc>
          <w:tcPr>
            <w:tcW w:w="1851" w:type="dxa"/>
            <w:gridSpan w:val="3"/>
          </w:tcPr>
          <w:p w:rsidR="00C8368E" w:rsidRDefault="00C8368E" w:rsidP="000A7DF4">
            <w:pPr>
              <w:spacing w:line="276" w:lineRule="auto"/>
              <w:rPr>
                <w:sz w:val="22"/>
                <w:szCs w:val="26"/>
                <w:lang w:eastAsia="en-US"/>
              </w:rPr>
            </w:pPr>
          </w:p>
        </w:tc>
        <w:tc>
          <w:tcPr>
            <w:tcW w:w="767" w:type="dxa"/>
            <w:gridSpan w:val="2"/>
          </w:tcPr>
          <w:p w:rsidR="00C8368E" w:rsidRDefault="00C8368E" w:rsidP="000A7DF4">
            <w:pPr>
              <w:rPr>
                <w:sz w:val="22"/>
                <w:szCs w:val="26"/>
                <w:lang w:eastAsia="en-US"/>
              </w:rPr>
            </w:pPr>
          </w:p>
        </w:tc>
        <w:tc>
          <w:tcPr>
            <w:tcW w:w="1700" w:type="dxa"/>
            <w:gridSpan w:val="3"/>
          </w:tcPr>
          <w:p w:rsidR="00C8368E" w:rsidRDefault="00C8368E" w:rsidP="000A7DF4">
            <w:pPr>
              <w:rPr>
                <w:sz w:val="22"/>
                <w:szCs w:val="26"/>
                <w:lang w:eastAsia="en-US"/>
              </w:rPr>
            </w:pPr>
          </w:p>
        </w:tc>
      </w:tr>
      <w:tr w:rsidR="00C8368E" w:rsidTr="00A76112">
        <w:trPr>
          <w:gridAfter w:val="1"/>
          <w:wAfter w:w="390" w:type="dxa"/>
          <w:jc w:val="center"/>
        </w:trPr>
        <w:tc>
          <w:tcPr>
            <w:tcW w:w="2125" w:type="dxa"/>
            <w:gridSpan w:val="3"/>
            <w:vAlign w:val="center"/>
            <w:hideMark/>
          </w:tcPr>
          <w:p w:rsidR="00C8368E" w:rsidRDefault="00C8368E" w:rsidP="000A7DF4">
            <w:pPr>
              <w:rPr>
                <w:sz w:val="22"/>
                <w:szCs w:val="26"/>
                <w:lang w:eastAsia="en-US"/>
              </w:rPr>
            </w:pPr>
            <w:r>
              <w:rPr>
                <w:szCs w:val="26"/>
              </w:rPr>
              <w:t>Обучающийся:</w:t>
            </w:r>
          </w:p>
        </w:tc>
        <w:tc>
          <w:tcPr>
            <w:tcW w:w="1245" w:type="dxa"/>
            <w:tcBorders>
              <w:top w:val="nil"/>
              <w:left w:val="nil"/>
              <w:bottom w:val="single" w:sz="4" w:space="0" w:color="auto"/>
              <w:right w:val="nil"/>
            </w:tcBorders>
          </w:tcPr>
          <w:p w:rsidR="00C8368E" w:rsidRDefault="00C8368E" w:rsidP="000A7DF4">
            <w:pPr>
              <w:spacing w:line="276" w:lineRule="auto"/>
              <w:rPr>
                <w:sz w:val="22"/>
                <w:szCs w:val="26"/>
                <w:lang w:eastAsia="en-US"/>
              </w:rPr>
            </w:pPr>
          </w:p>
        </w:tc>
        <w:tc>
          <w:tcPr>
            <w:tcW w:w="2891" w:type="dxa"/>
            <w:gridSpan w:val="7"/>
            <w:hideMark/>
          </w:tcPr>
          <w:p w:rsidR="00C8368E" w:rsidRDefault="00C8368E" w:rsidP="000A7DF4">
            <w:pPr>
              <w:spacing w:line="276" w:lineRule="auto"/>
              <w:rPr>
                <w:sz w:val="22"/>
                <w:szCs w:val="26"/>
                <w:lang w:eastAsia="en-US"/>
              </w:rPr>
            </w:pPr>
            <w:r>
              <w:rPr>
                <w:szCs w:val="26"/>
              </w:rPr>
              <w:t>« ___ » _______ 20__ г.</w:t>
            </w:r>
          </w:p>
        </w:tc>
        <w:tc>
          <w:tcPr>
            <w:tcW w:w="3374" w:type="dxa"/>
            <w:gridSpan w:val="7"/>
            <w:tcBorders>
              <w:top w:val="nil"/>
              <w:left w:val="nil"/>
              <w:bottom w:val="single" w:sz="4" w:space="0" w:color="auto"/>
              <w:right w:val="nil"/>
            </w:tcBorders>
            <w:hideMark/>
          </w:tcPr>
          <w:p w:rsidR="00C8368E" w:rsidRPr="00A660A2" w:rsidRDefault="00C8368E" w:rsidP="000A7DF4">
            <w:pPr>
              <w:spacing w:line="276" w:lineRule="auto"/>
              <w:jc w:val="center"/>
              <w:rPr>
                <w:sz w:val="28"/>
                <w:szCs w:val="28"/>
                <w:lang w:eastAsia="en-US"/>
              </w:rPr>
            </w:pPr>
            <w:r w:rsidRPr="00A660A2">
              <w:rPr>
                <w:sz w:val="28"/>
                <w:szCs w:val="28"/>
              </w:rPr>
              <w:t>В. Курбанов</w:t>
            </w:r>
          </w:p>
        </w:tc>
      </w:tr>
      <w:tr w:rsidR="00C8368E" w:rsidTr="00A76112">
        <w:trPr>
          <w:gridAfter w:val="1"/>
          <w:wAfter w:w="390" w:type="dxa"/>
          <w:jc w:val="center"/>
        </w:trPr>
        <w:tc>
          <w:tcPr>
            <w:tcW w:w="962" w:type="dxa"/>
          </w:tcPr>
          <w:p w:rsidR="00C8368E" w:rsidRDefault="00C8368E" w:rsidP="000A7DF4">
            <w:pPr>
              <w:jc w:val="center"/>
              <w:rPr>
                <w:sz w:val="22"/>
                <w:szCs w:val="26"/>
                <w:vertAlign w:val="superscript"/>
                <w:lang w:eastAsia="en-US"/>
              </w:rPr>
            </w:pPr>
          </w:p>
        </w:tc>
        <w:tc>
          <w:tcPr>
            <w:tcW w:w="479" w:type="dxa"/>
          </w:tcPr>
          <w:p w:rsidR="00C8368E" w:rsidRDefault="00C8368E" w:rsidP="000A7DF4">
            <w:pPr>
              <w:jc w:val="center"/>
              <w:rPr>
                <w:sz w:val="22"/>
                <w:szCs w:val="26"/>
                <w:vertAlign w:val="superscript"/>
                <w:lang w:eastAsia="en-US"/>
              </w:rPr>
            </w:pPr>
          </w:p>
        </w:tc>
        <w:tc>
          <w:tcPr>
            <w:tcW w:w="684" w:type="dxa"/>
          </w:tcPr>
          <w:p w:rsidR="00C8368E" w:rsidRDefault="00C8368E" w:rsidP="000A7DF4">
            <w:pPr>
              <w:jc w:val="center"/>
              <w:rPr>
                <w:sz w:val="22"/>
                <w:szCs w:val="26"/>
                <w:vertAlign w:val="superscript"/>
                <w:lang w:eastAsia="en-US"/>
              </w:rPr>
            </w:pPr>
          </w:p>
        </w:tc>
        <w:tc>
          <w:tcPr>
            <w:tcW w:w="1245" w:type="dxa"/>
            <w:tcBorders>
              <w:top w:val="single" w:sz="4" w:space="0" w:color="auto"/>
              <w:left w:val="nil"/>
              <w:bottom w:val="nil"/>
              <w:right w:val="nil"/>
            </w:tcBorders>
            <w:hideMark/>
          </w:tcPr>
          <w:p w:rsidR="00C8368E" w:rsidRDefault="00C8368E" w:rsidP="000A7DF4">
            <w:pPr>
              <w:spacing w:line="276" w:lineRule="auto"/>
              <w:jc w:val="center"/>
              <w:rPr>
                <w:sz w:val="22"/>
                <w:szCs w:val="26"/>
                <w:vertAlign w:val="superscript"/>
                <w:lang w:eastAsia="en-US"/>
              </w:rPr>
            </w:pPr>
            <w:r>
              <w:rPr>
                <w:i/>
                <w:szCs w:val="26"/>
                <w:vertAlign w:val="superscript"/>
              </w:rPr>
              <w:t>(подпись)</w:t>
            </w:r>
          </w:p>
        </w:tc>
        <w:tc>
          <w:tcPr>
            <w:tcW w:w="482" w:type="dxa"/>
            <w:gridSpan w:val="3"/>
          </w:tcPr>
          <w:p w:rsidR="00C8368E" w:rsidRDefault="00C8368E" w:rsidP="000A7DF4">
            <w:pPr>
              <w:spacing w:line="276" w:lineRule="auto"/>
              <w:jc w:val="center"/>
              <w:rPr>
                <w:sz w:val="22"/>
                <w:szCs w:val="26"/>
                <w:vertAlign w:val="superscript"/>
                <w:lang w:eastAsia="en-US"/>
              </w:rPr>
            </w:pPr>
          </w:p>
        </w:tc>
        <w:tc>
          <w:tcPr>
            <w:tcW w:w="964" w:type="dxa"/>
          </w:tcPr>
          <w:p w:rsidR="00C8368E" w:rsidRDefault="00C8368E" w:rsidP="000A7DF4">
            <w:pPr>
              <w:spacing w:line="276" w:lineRule="auto"/>
              <w:jc w:val="center"/>
              <w:rPr>
                <w:sz w:val="22"/>
                <w:szCs w:val="26"/>
                <w:vertAlign w:val="superscript"/>
                <w:lang w:eastAsia="en-US"/>
              </w:rPr>
            </w:pPr>
          </w:p>
        </w:tc>
        <w:tc>
          <w:tcPr>
            <w:tcW w:w="76" w:type="dxa"/>
          </w:tcPr>
          <w:p w:rsidR="00C8368E" w:rsidRDefault="00C8368E" w:rsidP="000A7DF4">
            <w:pPr>
              <w:spacing w:line="276" w:lineRule="auto"/>
              <w:jc w:val="center"/>
              <w:rPr>
                <w:sz w:val="22"/>
                <w:szCs w:val="26"/>
                <w:vertAlign w:val="superscript"/>
                <w:lang w:eastAsia="en-US"/>
              </w:rPr>
            </w:pPr>
          </w:p>
        </w:tc>
        <w:tc>
          <w:tcPr>
            <w:tcW w:w="1369" w:type="dxa"/>
            <w:gridSpan w:val="2"/>
          </w:tcPr>
          <w:p w:rsidR="00C8368E" w:rsidRDefault="00C8368E" w:rsidP="000A7DF4">
            <w:pPr>
              <w:spacing w:line="276" w:lineRule="auto"/>
              <w:jc w:val="center"/>
              <w:rPr>
                <w:sz w:val="22"/>
                <w:szCs w:val="26"/>
                <w:vertAlign w:val="superscript"/>
                <w:lang w:eastAsia="en-US"/>
              </w:rPr>
            </w:pPr>
          </w:p>
        </w:tc>
        <w:tc>
          <w:tcPr>
            <w:tcW w:w="3374" w:type="dxa"/>
            <w:gridSpan w:val="7"/>
            <w:tcBorders>
              <w:top w:val="single" w:sz="4" w:space="0" w:color="auto"/>
              <w:left w:val="nil"/>
              <w:bottom w:val="nil"/>
              <w:right w:val="nil"/>
            </w:tcBorders>
            <w:hideMark/>
          </w:tcPr>
          <w:p w:rsidR="00C8368E" w:rsidRDefault="00C8368E" w:rsidP="000A7DF4">
            <w:pPr>
              <w:spacing w:line="276" w:lineRule="auto"/>
              <w:jc w:val="center"/>
              <w:rPr>
                <w:sz w:val="22"/>
                <w:szCs w:val="26"/>
                <w:vertAlign w:val="superscript"/>
                <w:lang w:eastAsia="en-US"/>
              </w:rPr>
            </w:pPr>
            <w:r>
              <w:rPr>
                <w:i/>
                <w:szCs w:val="26"/>
                <w:vertAlign w:val="superscript"/>
              </w:rPr>
              <w:t>(инициалы, фамилия)</w:t>
            </w:r>
          </w:p>
        </w:tc>
      </w:tr>
      <w:tr w:rsidR="00C8368E" w:rsidTr="00A76112">
        <w:trPr>
          <w:gridAfter w:val="2"/>
          <w:wAfter w:w="815" w:type="dxa"/>
          <w:jc w:val="center"/>
        </w:trPr>
        <w:tc>
          <w:tcPr>
            <w:tcW w:w="962" w:type="dxa"/>
          </w:tcPr>
          <w:p w:rsidR="00C8368E" w:rsidRDefault="00C8368E" w:rsidP="000A7DF4">
            <w:pPr>
              <w:rPr>
                <w:sz w:val="22"/>
                <w:szCs w:val="26"/>
                <w:lang w:eastAsia="en-US"/>
              </w:rPr>
            </w:pPr>
          </w:p>
        </w:tc>
        <w:tc>
          <w:tcPr>
            <w:tcW w:w="1163" w:type="dxa"/>
            <w:gridSpan w:val="2"/>
          </w:tcPr>
          <w:p w:rsidR="00C8368E" w:rsidRDefault="00C8368E" w:rsidP="000A7DF4">
            <w:pPr>
              <w:rPr>
                <w:sz w:val="22"/>
                <w:szCs w:val="26"/>
                <w:lang w:eastAsia="en-US"/>
              </w:rPr>
            </w:pPr>
          </w:p>
        </w:tc>
        <w:tc>
          <w:tcPr>
            <w:tcW w:w="1559" w:type="dxa"/>
            <w:gridSpan w:val="2"/>
          </w:tcPr>
          <w:p w:rsidR="00C8368E" w:rsidRDefault="00C8368E" w:rsidP="000A7DF4">
            <w:pPr>
              <w:spacing w:line="276" w:lineRule="auto"/>
              <w:rPr>
                <w:sz w:val="22"/>
                <w:szCs w:val="26"/>
                <w:lang w:eastAsia="en-US"/>
              </w:rPr>
            </w:pPr>
          </w:p>
        </w:tc>
        <w:tc>
          <w:tcPr>
            <w:tcW w:w="168" w:type="dxa"/>
            <w:gridSpan w:val="2"/>
          </w:tcPr>
          <w:p w:rsidR="00C8368E" w:rsidRDefault="00C8368E" w:rsidP="000A7DF4">
            <w:pPr>
              <w:spacing w:line="276" w:lineRule="auto"/>
              <w:rPr>
                <w:sz w:val="22"/>
                <w:szCs w:val="26"/>
                <w:lang w:eastAsia="en-US"/>
              </w:rPr>
            </w:pPr>
          </w:p>
        </w:tc>
        <w:tc>
          <w:tcPr>
            <w:tcW w:w="964" w:type="dxa"/>
          </w:tcPr>
          <w:p w:rsidR="00C8368E" w:rsidRDefault="00C8368E" w:rsidP="000A7DF4">
            <w:pPr>
              <w:spacing w:line="276" w:lineRule="auto"/>
              <w:rPr>
                <w:sz w:val="22"/>
                <w:szCs w:val="26"/>
                <w:lang w:eastAsia="en-US"/>
              </w:rPr>
            </w:pPr>
          </w:p>
        </w:tc>
        <w:tc>
          <w:tcPr>
            <w:tcW w:w="76" w:type="dxa"/>
          </w:tcPr>
          <w:p w:rsidR="00C8368E" w:rsidRDefault="00C8368E" w:rsidP="000A7DF4">
            <w:pPr>
              <w:spacing w:line="276" w:lineRule="auto"/>
              <w:rPr>
                <w:sz w:val="22"/>
                <w:szCs w:val="26"/>
                <w:lang w:eastAsia="en-US"/>
              </w:rPr>
            </w:pPr>
          </w:p>
        </w:tc>
        <w:tc>
          <w:tcPr>
            <w:tcW w:w="1851" w:type="dxa"/>
            <w:gridSpan w:val="3"/>
          </w:tcPr>
          <w:p w:rsidR="00C8368E" w:rsidRDefault="00C8368E" w:rsidP="000A7DF4">
            <w:pPr>
              <w:spacing w:line="276" w:lineRule="auto"/>
              <w:rPr>
                <w:sz w:val="22"/>
                <w:szCs w:val="26"/>
                <w:lang w:eastAsia="en-US"/>
              </w:rPr>
            </w:pPr>
          </w:p>
        </w:tc>
        <w:tc>
          <w:tcPr>
            <w:tcW w:w="767" w:type="dxa"/>
            <w:gridSpan w:val="2"/>
          </w:tcPr>
          <w:p w:rsidR="00C8368E" w:rsidRDefault="00C8368E" w:rsidP="000A7DF4">
            <w:pPr>
              <w:rPr>
                <w:sz w:val="22"/>
                <w:szCs w:val="26"/>
                <w:lang w:eastAsia="en-US"/>
              </w:rPr>
            </w:pPr>
          </w:p>
        </w:tc>
        <w:tc>
          <w:tcPr>
            <w:tcW w:w="1700" w:type="dxa"/>
            <w:gridSpan w:val="3"/>
          </w:tcPr>
          <w:p w:rsidR="00C8368E" w:rsidRDefault="00C8368E" w:rsidP="000A7DF4">
            <w:pPr>
              <w:rPr>
                <w:sz w:val="22"/>
                <w:szCs w:val="26"/>
                <w:lang w:eastAsia="en-US"/>
              </w:rPr>
            </w:pPr>
          </w:p>
        </w:tc>
      </w:tr>
      <w:tr w:rsidR="00C8368E" w:rsidTr="00A76112">
        <w:trPr>
          <w:jc w:val="center"/>
        </w:trPr>
        <w:tc>
          <w:tcPr>
            <w:tcW w:w="3684" w:type="dxa"/>
            <w:gridSpan w:val="5"/>
            <w:vAlign w:val="center"/>
            <w:hideMark/>
          </w:tcPr>
          <w:p w:rsidR="00C8368E" w:rsidRDefault="00C8368E" w:rsidP="000A7DF4">
            <w:pPr>
              <w:spacing w:line="276" w:lineRule="auto"/>
              <w:rPr>
                <w:spacing w:val="-10"/>
                <w:sz w:val="22"/>
                <w:szCs w:val="26"/>
                <w:lang w:eastAsia="en-US"/>
              </w:rPr>
            </w:pPr>
            <w:r>
              <w:rPr>
                <w:spacing w:val="-10"/>
                <w:szCs w:val="26"/>
              </w:rPr>
              <w:t>Индивидуальный номер</w:t>
            </w:r>
          </w:p>
        </w:tc>
        <w:tc>
          <w:tcPr>
            <w:tcW w:w="76" w:type="dxa"/>
            <w:vAlign w:val="center"/>
          </w:tcPr>
          <w:p w:rsidR="00C8368E" w:rsidRDefault="00C8368E" w:rsidP="000A7DF4">
            <w:pPr>
              <w:spacing w:line="276" w:lineRule="auto"/>
              <w:rPr>
                <w:spacing w:val="-10"/>
                <w:sz w:val="22"/>
                <w:szCs w:val="22"/>
                <w:lang w:eastAsia="en-US"/>
              </w:rPr>
            </w:pPr>
          </w:p>
        </w:tc>
        <w:tc>
          <w:tcPr>
            <w:tcW w:w="1522" w:type="dxa"/>
            <w:gridSpan w:val="4"/>
            <w:tcBorders>
              <w:top w:val="nil"/>
              <w:left w:val="nil"/>
              <w:bottom w:val="single" w:sz="4" w:space="0" w:color="auto"/>
              <w:right w:val="nil"/>
            </w:tcBorders>
            <w:vAlign w:val="center"/>
            <w:hideMark/>
          </w:tcPr>
          <w:p w:rsidR="00C8368E" w:rsidRDefault="00C8368E" w:rsidP="000A7DF4">
            <w:pPr>
              <w:spacing w:line="276" w:lineRule="auto"/>
              <w:rPr>
                <w:sz w:val="22"/>
                <w:szCs w:val="22"/>
                <w:lang w:eastAsia="en-US"/>
              </w:rPr>
            </w:pPr>
            <w:r>
              <w:rPr>
                <w:color w:val="000000"/>
                <w:shd w:val="clear" w:color="auto" w:fill="FFFFFF"/>
              </w:rPr>
              <w:t>29320524</w:t>
            </w:r>
          </w:p>
        </w:tc>
        <w:tc>
          <w:tcPr>
            <w:tcW w:w="2333" w:type="dxa"/>
            <w:gridSpan w:val="5"/>
            <w:hideMark/>
          </w:tcPr>
          <w:p w:rsidR="00C8368E" w:rsidRDefault="00C8368E" w:rsidP="000A7DF4">
            <w:pPr>
              <w:spacing w:line="276" w:lineRule="auto"/>
              <w:rPr>
                <w:sz w:val="22"/>
                <w:szCs w:val="22"/>
                <w:lang w:eastAsia="en-US"/>
              </w:rPr>
            </w:pPr>
            <w:r>
              <w:t xml:space="preserve">                     группа</w:t>
            </w:r>
          </w:p>
        </w:tc>
        <w:tc>
          <w:tcPr>
            <w:tcW w:w="285" w:type="dxa"/>
          </w:tcPr>
          <w:p w:rsidR="00C8368E" w:rsidRDefault="00C8368E" w:rsidP="000A7DF4">
            <w:pPr>
              <w:rPr>
                <w:sz w:val="22"/>
                <w:szCs w:val="22"/>
                <w:lang w:eastAsia="en-US"/>
              </w:rPr>
            </w:pPr>
          </w:p>
        </w:tc>
        <w:tc>
          <w:tcPr>
            <w:tcW w:w="2125" w:type="dxa"/>
            <w:gridSpan w:val="3"/>
            <w:tcBorders>
              <w:top w:val="nil"/>
              <w:left w:val="nil"/>
              <w:bottom w:val="single" w:sz="4" w:space="0" w:color="auto"/>
              <w:right w:val="nil"/>
            </w:tcBorders>
            <w:hideMark/>
          </w:tcPr>
          <w:p w:rsidR="00C8368E" w:rsidRDefault="00C8368E" w:rsidP="000A7DF4">
            <w:pPr>
              <w:rPr>
                <w:sz w:val="22"/>
                <w:szCs w:val="22"/>
                <w:lang w:eastAsia="en-US"/>
              </w:rPr>
            </w:pPr>
            <w:r>
              <w:rPr>
                <w:color w:val="000000"/>
                <w:shd w:val="clear" w:color="auto" w:fill="FFFFFF"/>
              </w:rPr>
              <w:t>07МЕд4020</w:t>
            </w:r>
          </w:p>
        </w:tc>
      </w:tr>
      <w:tr w:rsidR="00C8368E" w:rsidTr="00A76112">
        <w:trPr>
          <w:jc w:val="center"/>
        </w:trPr>
        <w:tc>
          <w:tcPr>
            <w:tcW w:w="962" w:type="dxa"/>
          </w:tcPr>
          <w:p w:rsidR="00C8368E" w:rsidRDefault="00C8368E" w:rsidP="000A7DF4">
            <w:pPr>
              <w:jc w:val="center"/>
              <w:rPr>
                <w:sz w:val="22"/>
                <w:szCs w:val="26"/>
                <w:vertAlign w:val="superscript"/>
                <w:lang w:eastAsia="en-US"/>
              </w:rPr>
            </w:pPr>
          </w:p>
        </w:tc>
        <w:tc>
          <w:tcPr>
            <w:tcW w:w="1163" w:type="dxa"/>
            <w:gridSpan w:val="2"/>
          </w:tcPr>
          <w:p w:rsidR="00C8368E" w:rsidRDefault="00C8368E" w:rsidP="000A7DF4">
            <w:pPr>
              <w:jc w:val="center"/>
              <w:rPr>
                <w:sz w:val="22"/>
                <w:szCs w:val="26"/>
                <w:vertAlign w:val="superscript"/>
                <w:lang w:eastAsia="en-US"/>
              </w:rPr>
            </w:pPr>
          </w:p>
        </w:tc>
        <w:tc>
          <w:tcPr>
            <w:tcW w:w="1559" w:type="dxa"/>
            <w:gridSpan w:val="2"/>
          </w:tcPr>
          <w:p w:rsidR="00C8368E" w:rsidRDefault="00C8368E" w:rsidP="000A7DF4">
            <w:pPr>
              <w:spacing w:line="276" w:lineRule="auto"/>
              <w:jc w:val="center"/>
              <w:rPr>
                <w:sz w:val="22"/>
                <w:szCs w:val="26"/>
                <w:vertAlign w:val="superscript"/>
                <w:lang w:eastAsia="en-US"/>
              </w:rPr>
            </w:pPr>
          </w:p>
        </w:tc>
        <w:tc>
          <w:tcPr>
            <w:tcW w:w="76" w:type="dxa"/>
          </w:tcPr>
          <w:p w:rsidR="00C8368E" w:rsidRDefault="00C8368E" w:rsidP="000A7DF4">
            <w:pPr>
              <w:spacing w:line="276" w:lineRule="auto"/>
              <w:jc w:val="center"/>
              <w:rPr>
                <w:sz w:val="22"/>
                <w:szCs w:val="26"/>
                <w:vertAlign w:val="superscript"/>
                <w:lang w:eastAsia="en-US"/>
              </w:rPr>
            </w:pPr>
          </w:p>
        </w:tc>
        <w:tc>
          <w:tcPr>
            <w:tcW w:w="1522" w:type="dxa"/>
            <w:gridSpan w:val="4"/>
            <w:tcBorders>
              <w:top w:val="single" w:sz="4" w:space="0" w:color="auto"/>
              <w:left w:val="nil"/>
              <w:bottom w:val="nil"/>
              <w:right w:val="nil"/>
            </w:tcBorders>
            <w:hideMark/>
          </w:tcPr>
          <w:p w:rsidR="00C8368E" w:rsidRDefault="00C8368E" w:rsidP="000A7DF4">
            <w:pPr>
              <w:spacing w:line="276" w:lineRule="auto"/>
              <w:jc w:val="center"/>
              <w:rPr>
                <w:i/>
                <w:sz w:val="22"/>
                <w:szCs w:val="26"/>
                <w:vertAlign w:val="superscript"/>
                <w:lang w:eastAsia="en-US"/>
              </w:rPr>
            </w:pPr>
            <w:r>
              <w:rPr>
                <w:i/>
                <w:szCs w:val="26"/>
                <w:vertAlign w:val="superscript"/>
              </w:rPr>
              <w:t>(ИНС)</w:t>
            </w:r>
          </w:p>
        </w:tc>
        <w:tc>
          <w:tcPr>
            <w:tcW w:w="2333" w:type="dxa"/>
            <w:gridSpan w:val="5"/>
          </w:tcPr>
          <w:p w:rsidR="00C8368E" w:rsidRDefault="00C8368E" w:rsidP="000A7DF4">
            <w:pPr>
              <w:spacing w:line="276" w:lineRule="auto"/>
              <w:jc w:val="center"/>
              <w:rPr>
                <w:sz w:val="22"/>
                <w:szCs w:val="26"/>
                <w:vertAlign w:val="superscript"/>
                <w:lang w:eastAsia="en-US"/>
              </w:rPr>
            </w:pPr>
          </w:p>
        </w:tc>
        <w:tc>
          <w:tcPr>
            <w:tcW w:w="285" w:type="dxa"/>
          </w:tcPr>
          <w:p w:rsidR="00C8368E" w:rsidRDefault="00C8368E" w:rsidP="000A7DF4">
            <w:pPr>
              <w:jc w:val="center"/>
              <w:rPr>
                <w:sz w:val="22"/>
                <w:szCs w:val="26"/>
                <w:vertAlign w:val="superscript"/>
                <w:lang w:eastAsia="en-US"/>
              </w:rPr>
            </w:pPr>
          </w:p>
        </w:tc>
        <w:tc>
          <w:tcPr>
            <w:tcW w:w="2125" w:type="dxa"/>
            <w:gridSpan w:val="3"/>
            <w:tcBorders>
              <w:top w:val="single" w:sz="4" w:space="0" w:color="auto"/>
              <w:left w:val="nil"/>
              <w:bottom w:val="nil"/>
              <w:right w:val="nil"/>
            </w:tcBorders>
            <w:hideMark/>
          </w:tcPr>
          <w:p w:rsidR="00C8368E" w:rsidRDefault="00C8368E" w:rsidP="000A7DF4">
            <w:pPr>
              <w:jc w:val="center"/>
              <w:rPr>
                <w:i/>
                <w:sz w:val="22"/>
                <w:szCs w:val="26"/>
                <w:vertAlign w:val="superscript"/>
                <w:lang w:eastAsia="en-US"/>
              </w:rPr>
            </w:pPr>
            <w:r>
              <w:rPr>
                <w:i/>
                <w:szCs w:val="26"/>
                <w:vertAlign w:val="superscript"/>
              </w:rPr>
              <w:t>(шифр группы)</w:t>
            </w:r>
          </w:p>
        </w:tc>
      </w:tr>
      <w:tr w:rsidR="00C8368E" w:rsidTr="00A76112">
        <w:trPr>
          <w:gridAfter w:val="2"/>
          <w:wAfter w:w="815" w:type="dxa"/>
          <w:jc w:val="center"/>
        </w:trPr>
        <w:tc>
          <w:tcPr>
            <w:tcW w:w="962" w:type="dxa"/>
          </w:tcPr>
          <w:p w:rsidR="00C8368E" w:rsidRDefault="00C8368E" w:rsidP="000A7DF4">
            <w:pPr>
              <w:rPr>
                <w:sz w:val="22"/>
                <w:szCs w:val="26"/>
                <w:lang w:eastAsia="en-US"/>
              </w:rPr>
            </w:pPr>
          </w:p>
        </w:tc>
        <w:tc>
          <w:tcPr>
            <w:tcW w:w="1163" w:type="dxa"/>
            <w:gridSpan w:val="2"/>
          </w:tcPr>
          <w:p w:rsidR="00C8368E" w:rsidRDefault="00C8368E" w:rsidP="000A7DF4">
            <w:pPr>
              <w:rPr>
                <w:sz w:val="22"/>
                <w:szCs w:val="26"/>
                <w:lang w:eastAsia="en-US"/>
              </w:rPr>
            </w:pPr>
          </w:p>
        </w:tc>
        <w:tc>
          <w:tcPr>
            <w:tcW w:w="1559" w:type="dxa"/>
            <w:gridSpan w:val="2"/>
          </w:tcPr>
          <w:p w:rsidR="00C8368E" w:rsidRDefault="00C8368E" w:rsidP="000A7DF4">
            <w:pPr>
              <w:spacing w:line="276" w:lineRule="auto"/>
              <w:rPr>
                <w:sz w:val="22"/>
                <w:szCs w:val="26"/>
                <w:lang w:eastAsia="en-US"/>
              </w:rPr>
            </w:pPr>
          </w:p>
        </w:tc>
        <w:tc>
          <w:tcPr>
            <w:tcW w:w="168" w:type="dxa"/>
            <w:gridSpan w:val="2"/>
          </w:tcPr>
          <w:p w:rsidR="00C8368E" w:rsidRDefault="00C8368E" w:rsidP="000A7DF4">
            <w:pPr>
              <w:spacing w:line="276" w:lineRule="auto"/>
              <w:rPr>
                <w:sz w:val="22"/>
                <w:szCs w:val="26"/>
                <w:lang w:eastAsia="en-US"/>
              </w:rPr>
            </w:pPr>
          </w:p>
        </w:tc>
        <w:tc>
          <w:tcPr>
            <w:tcW w:w="964" w:type="dxa"/>
          </w:tcPr>
          <w:p w:rsidR="00C8368E" w:rsidRDefault="00C8368E" w:rsidP="000A7DF4">
            <w:pPr>
              <w:spacing w:line="276" w:lineRule="auto"/>
              <w:rPr>
                <w:sz w:val="22"/>
                <w:szCs w:val="26"/>
                <w:lang w:eastAsia="en-US"/>
              </w:rPr>
            </w:pPr>
          </w:p>
        </w:tc>
        <w:tc>
          <w:tcPr>
            <w:tcW w:w="76" w:type="dxa"/>
          </w:tcPr>
          <w:p w:rsidR="00C8368E" w:rsidRDefault="00C8368E" w:rsidP="000A7DF4">
            <w:pPr>
              <w:spacing w:line="276" w:lineRule="auto"/>
              <w:rPr>
                <w:sz w:val="22"/>
                <w:szCs w:val="26"/>
                <w:lang w:eastAsia="en-US"/>
              </w:rPr>
            </w:pPr>
          </w:p>
        </w:tc>
        <w:tc>
          <w:tcPr>
            <w:tcW w:w="1851" w:type="dxa"/>
            <w:gridSpan w:val="3"/>
          </w:tcPr>
          <w:p w:rsidR="00C8368E" w:rsidRDefault="00C8368E" w:rsidP="000A7DF4">
            <w:pPr>
              <w:spacing w:line="276" w:lineRule="auto"/>
              <w:rPr>
                <w:sz w:val="22"/>
                <w:szCs w:val="26"/>
                <w:lang w:eastAsia="en-US"/>
              </w:rPr>
            </w:pPr>
          </w:p>
        </w:tc>
        <w:tc>
          <w:tcPr>
            <w:tcW w:w="767" w:type="dxa"/>
            <w:gridSpan w:val="2"/>
          </w:tcPr>
          <w:p w:rsidR="00C8368E" w:rsidRDefault="00C8368E" w:rsidP="000A7DF4">
            <w:pPr>
              <w:rPr>
                <w:sz w:val="22"/>
                <w:szCs w:val="26"/>
                <w:lang w:eastAsia="en-US"/>
              </w:rPr>
            </w:pPr>
          </w:p>
        </w:tc>
        <w:tc>
          <w:tcPr>
            <w:tcW w:w="1700" w:type="dxa"/>
            <w:gridSpan w:val="3"/>
          </w:tcPr>
          <w:p w:rsidR="00C8368E" w:rsidRDefault="00C8368E" w:rsidP="000A7DF4">
            <w:pPr>
              <w:rPr>
                <w:sz w:val="22"/>
                <w:szCs w:val="26"/>
                <w:lang w:eastAsia="en-US"/>
              </w:rPr>
            </w:pPr>
          </w:p>
        </w:tc>
      </w:tr>
      <w:tr w:rsidR="00C8368E" w:rsidTr="00A76112">
        <w:trPr>
          <w:gridAfter w:val="1"/>
          <w:wAfter w:w="390" w:type="dxa"/>
          <w:jc w:val="center"/>
        </w:trPr>
        <w:tc>
          <w:tcPr>
            <w:tcW w:w="2125" w:type="dxa"/>
            <w:gridSpan w:val="3"/>
            <w:hideMark/>
          </w:tcPr>
          <w:p w:rsidR="00C8368E" w:rsidRDefault="00C8368E" w:rsidP="000A7DF4">
            <w:pPr>
              <w:rPr>
                <w:sz w:val="22"/>
                <w:szCs w:val="26"/>
                <w:lang w:eastAsia="en-US"/>
              </w:rPr>
            </w:pPr>
            <w:r>
              <w:rPr>
                <w:szCs w:val="26"/>
              </w:rPr>
              <w:t>Руководитель</w:t>
            </w:r>
          </w:p>
        </w:tc>
        <w:tc>
          <w:tcPr>
            <w:tcW w:w="1245" w:type="dxa"/>
            <w:tcBorders>
              <w:top w:val="nil"/>
              <w:left w:val="nil"/>
              <w:bottom w:val="single" w:sz="4" w:space="0" w:color="auto"/>
              <w:right w:val="nil"/>
            </w:tcBorders>
          </w:tcPr>
          <w:p w:rsidR="00C8368E" w:rsidRDefault="00C8368E" w:rsidP="000A7DF4">
            <w:pPr>
              <w:spacing w:line="276" w:lineRule="auto"/>
              <w:rPr>
                <w:sz w:val="22"/>
                <w:szCs w:val="26"/>
                <w:lang w:eastAsia="en-US"/>
              </w:rPr>
            </w:pPr>
          </w:p>
        </w:tc>
        <w:tc>
          <w:tcPr>
            <w:tcW w:w="2891" w:type="dxa"/>
            <w:gridSpan w:val="7"/>
            <w:hideMark/>
          </w:tcPr>
          <w:p w:rsidR="00C8368E" w:rsidRDefault="00C8368E" w:rsidP="000A7DF4">
            <w:pPr>
              <w:spacing w:line="276" w:lineRule="auto"/>
              <w:rPr>
                <w:sz w:val="22"/>
                <w:szCs w:val="26"/>
                <w:lang w:eastAsia="en-US"/>
              </w:rPr>
            </w:pPr>
            <w:r>
              <w:rPr>
                <w:szCs w:val="26"/>
              </w:rPr>
              <w:t>« ___ » _______ 20__ г.</w:t>
            </w:r>
          </w:p>
        </w:tc>
        <w:tc>
          <w:tcPr>
            <w:tcW w:w="3374" w:type="dxa"/>
            <w:gridSpan w:val="7"/>
            <w:tcBorders>
              <w:top w:val="nil"/>
              <w:left w:val="nil"/>
              <w:bottom w:val="single" w:sz="4" w:space="0" w:color="auto"/>
              <w:right w:val="nil"/>
            </w:tcBorders>
            <w:hideMark/>
          </w:tcPr>
          <w:p w:rsidR="00C8368E" w:rsidRPr="00A660A2" w:rsidRDefault="00061CE0" w:rsidP="00061CE0">
            <w:pPr>
              <w:spacing w:line="276" w:lineRule="auto"/>
              <w:rPr>
                <w:sz w:val="28"/>
                <w:szCs w:val="28"/>
                <w:lang w:eastAsia="en-US"/>
              </w:rPr>
            </w:pPr>
            <w:r>
              <w:rPr>
                <w:sz w:val="22"/>
                <w:szCs w:val="22"/>
                <w:lang w:eastAsia="en-US"/>
              </w:rPr>
              <w:t xml:space="preserve">     </w:t>
            </w:r>
            <w:r w:rsidR="00E76801" w:rsidRPr="00A660A2">
              <w:rPr>
                <w:sz w:val="28"/>
                <w:szCs w:val="28"/>
                <w:lang w:eastAsia="en-US"/>
              </w:rPr>
              <w:t xml:space="preserve">к.э.н., </w:t>
            </w:r>
            <w:r w:rsidRPr="00A660A2">
              <w:rPr>
                <w:sz w:val="28"/>
                <w:szCs w:val="28"/>
                <w:lang w:eastAsia="en-US"/>
              </w:rPr>
              <w:t xml:space="preserve"> О.В. </w:t>
            </w:r>
            <w:proofErr w:type="spellStart"/>
            <w:r w:rsidRPr="00A660A2">
              <w:rPr>
                <w:sz w:val="28"/>
                <w:szCs w:val="28"/>
                <w:lang w:eastAsia="en-US"/>
              </w:rPr>
              <w:t>Чабанюк</w:t>
            </w:r>
            <w:proofErr w:type="spellEnd"/>
          </w:p>
        </w:tc>
      </w:tr>
      <w:tr w:rsidR="00C8368E" w:rsidTr="00A76112">
        <w:trPr>
          <w:gridAfter w:val="1"/>
          <w:wAfter w:w="390" w:type="dxa"/>
          <w:jc w:val="center"/>
        </w:trPr>
        <w:tc>
          <w:tcPr>
            <w:tcW w:w="962" w:type="dxa"/>
          </w:tcPr>
          <w:p w:rsidR="00C8368E" w:rsidRDefault="00C8368E" w:rsidP="000A7DF4">
            <w:pPr>
              <w:jc w:val="center"/>
              <w:rPr>
                <w:i/>
                <w:sz w:val="22"/>
                <w:szCs w:val="26"/>
                <w:vertAlign w:val="superscript"/>
                <w:lang w:eastAsia="en-US"/>
              </w:rPr>
            </w:pPr>
          </w:p>
        </w:tc>
        <w:tc>
          <w:tcPr>
            <w:tcW w:w="1163" w:type="dxa"/>
            <w:gridSpan w:val="2"/>
          </w:tcPr>
          <w:p w:rsidR="00C8368E" w:rsidRDefault="00C8368E" w:rsidP="000A7DF4">
            <w:pPr>
              <w:jc w:val="center"/>
              <w:rPr>
                <w:i/>
                <w:sz w:val="22"/>
                <w:szCs w:val="26"/>
                <w:vertAlign w:val="superscript"/>
                <w:lang w:eastAsia="en-US"/>
              </w:rPr>
            </w:pPr>
          </w:p>
        </w:tc>
        <w:tc>
          <w:tcPr>
            <w:tcW w:w="1245" w:type="dxa"/>
            <w:tcBorders>
              <w:top w:val="single" w:sz="4" w:space="0" w:color="auto"/>
              <w:left w:val="nil"/>
              <w:bottom w:val="nil"/>
              <w:right w:val="nil"/>
            </w:tcBorders>
            <w:hideMark/>
          </w:tcPr>
          <w:p w:rsidR="00C8368E" w:rsidRDefault="00C8368E" w:rsidP="000A7DF4">
            <w:pPr>
              <w:spacing w:line="276" w:lineRule="auto"/>
              <w:jc w:val="center"/>
              <w:rPr>
                <w:i/>
                <w:sz w:val="22"/>
                <w:szCs w:val="26"/>
                <w:vertAlign w:val="superscript"/>
                <w:lang w:eastAsia="en-US"/>
              </w:rPr>
            </w:pPr>
            <w:r>
              <w:rPr>
                <w:i/>
                <w:szCs w:val="26"/>
                <w:vertAlign w:val="superscript"/>
              </w:rPr>
              <w:t>(подпись)</w:t>
            </w:r>
          </w:p>
        </w:tc>
        <w:tc>
          <w:tcPr>
            <w:tcW w:w="482" w:type="dxa"/>
            <w:gridSpan w:val="3"/>
          </w:tcPr>
          <w:p w:rsidR="00C8368E" w:rsidRDefault="00C8368E" w:rsidP="000A7DF4">
            <w:pPr>
              <w:spacing w:line="276" w:lineRule="auto"/>
              <w:jc w:val="center"/>
              <w:rPr>
                <w:i/>
                <w:sz w:val="22"/>
                <w:szCs w:val="26"/>
                <w:vertAlign w:val="superscript"/>
                <w:lang w:eastAsia="en-US"/>
              </w:rPr>
            </w:pPr>
          </w:p>
        </w:tc>
        <w:tc>
          <w:tcPr>
            <w:tcW w:w="964" w:type="dxa"/>
          </w:tcPr>
          <w:p w:rsidR="00C8368E" w:rsidRDefault="00C8368E" w:rsidP="000A7DF4">
            <w:pPr>
              <w:spacing w:line="276" w:lineRule="auto"/>
              <w:jc w:val="center"/>
              <w:rPr>
                <w:i/>
                <w:sz w:val="22"/>
                <w:szCs w:val="26"/>
                <w:vertAlign w:val="superscript"/>
                <w:lang w:eastAsia="en-US"/>
              </w:rPr>
            </w:pPr>
          </w:p>
        </w:tc>
        <w:tc>
          <w:tcPr>
            <w:tcW w:w="76" w:type="dxa"/>
          </w:tcPr>
          <w:p w:rsidR="00C8368E" w:rsidRDefault="00C8368E" w:rsidP="000A7DF4">
            <w:pPr>
              <w:spacing w:line="276" w:lineRule="auto"/>
              <w:jc w:val="center"/>
              <w:rPr>
                <w:i/>
                <w:sz w:val="22"/>
                <w:szCs w:val="26"/>
                <w:vertAlign w:val="superscript"/>
                <w:lang w:eastAsia="en-US"/>
              </w:rPr>
            </w:pPr>
          </w:p>
        </w:tc>
        <w:tc>
          <w:tcPr>
            <w:tcW w:w="1369" w:type="dxa"/>
            <w:gridSpan w:val="2"/>
          </w:tcPr>
          <w:p w:rsidR="00C8368E" w:rsidRDefault="00C8368E" w:rsidP="000A7DF4">
            <w:pPr>
              <w:spacing w:line="276" w:lineRule="auto"/>
              <w:jc w:val="center"/>
              <w:rPr>
                <w:i/>
                <w:sz w:val="22"/>
                <w:szCs w:val="26"/>
                <w:vertAlign w:val="superscript"/>
                <w:lang w:eastAsia="en-US"/>
              </w:rPr>
            </w:pPr>
          </w:p>
        </w:tc>
        <w:tc>
          <w:tcPr>
            <w:tcW w:w="3374" w:type="dxa"/>
            <w:gridSpan w:val="7"/>
            <w:tcBorders>
              <w:top w:val="single" w:sz="4" w:space="0" w:color="auto"/>
              <w:left w:val="nil"/>
              <w:bottom w:val="nil"/>
              <w:right w:val="nil"/>
            </w:tcBorders>
            <w:hideMark/>
          </w:tcPr>
          <w:p w:rsidR="00C8368E" w:rsidRDefault="00C8368E" w:rsidP="000A7DF4">
            <w:pPr>
              <w:spacing w:line="276" w:lineRule="auto"/>
              <w:jc w:val="center"/>
              <w:rPr>
                <w:i/>
                <w:spacing w:val="-6"/>
                <w:sz w:val="22"/>
                <w:szCs w:val="26"/>
                <w:vertAlign w:val="superscript"/>
                <w:lang w:eastAsia="en-US"/>
              </w:rPr>
            </w:pPr>
            <w:r>
              <w:rPr>
                <w:i/>
                <w:spacing w:val="-6"/>
                <w:szCs w:val="26"/>
                <w:vertAlign w:val="superscript"/>
              </w:rPr>
              <w:t>(уч. степень, уч. звание, инициалы, фамилия)</w:t>
            </w:r>
          </w:p>
        </w:tc>
      </w:tr>
      <w:tr w:rsidR="00C8368E" w:rsidTr="00A76112">
        <w:trPr>
          <w:gridAfter w:val="2"/>
          <w:wAfter w:w="815" w:type="dxa"/>
          <w:jc w:val="center"/>
        </w:trPr>
        <w:tc>
          <w:tcPr>
            <w:tcW w:w="962" w:type="dxa"/>
          </w:tcPr>
          <w:p w:rsidR="00C8368E" w:rsidRDefault="00C8368E" w:rsidP="000A7DF4">
            <w:pPr>
              <w:rPr>
                <w:sz w:val="22"/>
                <w:szCs w:val="26"/>
                <w:lang w:eastAsia="en-US"/>
              </w:rPr>
            </w:pPr>
          </w:p>
        </w:tc>
        <w:tc>
          <w:tcPr>
            <w:tcW w:w="1163" w:type="dxa"/>
            <w:gridSpan w:val="2"/>
          </w:tcPr>
          <w:p w:rsidR="00C8368E" w:rsidRDefault="00C8368E" w:rsidP="000A7DF4">
            <w:pPr>
              <w:rPr>
                <w:sz w:val="22"/>
                <w:szCs w:val="26"/>
                <w:lang w:eastAsia="en-US"/>
              </w:rPr>
            </w:pPr>
          </w:p>
        </w:tc>
        <w:tc>
          <w:tcPr>
            <w:tcW w:w="1559" w:type="dxa"/>
            <w:gridSpan w:val="2"/>
          </w:tcPr>
          <w:p w:rsidR="00C8368E" w:rsidRDefault="00C8368E" w:rsidP="000A7DF4">
            <w:pPr>
              <w:spacing w:line="276" w:lineRule="auto"/>
              <w:rPr>
                <w:sz w:val="22"/>
                <w:szCs w:val="26"/>
                <w:lang w:eastAsia="en-US"/>
              </w:rPr>
            </w:pPr>
          </w:p>
        </w:tc>
        <w:tc>
          <w:tcPr>
            <w:tcW w:w="168" w:type="dxa"/>
            <w:gridSpan w:val="2"/>
          </w:tcPr>
          <w:p w:rsidR="00C8368E" w:rsidRDefault="00C8368E" w:rsidP="000A7DF4">
            <w:pPr>
              <w:spacing w:line="276" w:lineRule="auto"/>
              <w:rPr>
                <w:sz w:val="22"/>
                <w:szCs w:val="26"/>
                <w:lang w:eastAsia="en-US"/>
              </w:rPr>
            </w:pPr>
          </w:p>
        </w:tc>
        <w:tc>
          <w:tcPr>
            <w:tcW w:w="964" w:type="dxa"/>
          </w:tcPr>
          <w:p w:rsidR="00C8368E" w:rsidRDefault="00C8368E" w:rsidP="000A7DF4">
            <w:pPr>
              <w:spacing w:line="276" w:lineRule="auto"/>
              <w:rPr>
                <w:sz w:val="22"/>
                <w:szCs w:val="26"/>
                <w:lang w:eastAsia="en-US"/>
              </w:rPr>
            </w:pPr>
          </w:p>
        </w:tc>
        <w:tc>
          <w:tcPr>
            <w:tcW w:w="76" w:type="dxa"/>
          </w:tcPr>
          <w:p w:rsidR="00C8368E" w:rsidRDefault="00C8368E" w:rsidP="000A7DF4">
            <w:pPr>
              <w:spacing w:line="276" w:lineRule="auto"/>
              <w:rPr>
                <w:sz w:val="22"/>
                <w:szCs w:val="26"/>
                <w:lang w:eastAsia="en-US"/>
              </w:rPr>
            </w:pPr>
          </w:p>
        </w:tc>
        <w:tc>
          <w:tcPr>
            <w:tcW w:w="1851" w:type="dxa"/>
            <w:gridSpan w:val="3"/>
          </w:tcPr>
          <w:p w:rsidR="00C8368E" w:rsidRDefault="00C8368E" w:rsidP="000A7DF4">
            <w:pPr>
              <w:spacing w:line="276" w:lineRule="auto"/>
              <w:rPr>
                <w:sz w:val="22"/>
                <w:szCs w:val="26"/>
                <w:lang w:eastAsia="en-US"/>
              </w:rPr>
            </w:pPr>
          </w:p>
        </w:tc>
        <w:tc>
          <w:tcPr>
            <w:tcW w:w="767" w:type="dxa"/>
            <w:gridSpan w:val="2"/>
          </w:tcPr>
          <w:p w:rsidR="00C8368E" w:rsidRDefault="00C8368E" w:rsidP="000A7DF4">
            <w:pPr>
              <w:rPr>
                <w:sz w:val="22"/>
                <w:szCs w:val="26"/>
                <w:lang w:eastAsia="en-US"/>
              </w:rPr>
            </w:pPr>
          </w:p>
        </w:tc>
        <w:tc>
          <w:tcPr>
            <w:tcW w:w="1700" w:type="dxa"/>
            <w:gridSpan w:val="3"/>
          </w:tcPr>
          <w:p w:rsidR="00C8368E" w:rsidRDefault="00C8368E" w:rsidP="000A7DF4">
            <w:pPr>
              <w:rPr>
                <w:sz w:val="22"/>
                <w:szCs w:val="26"/>
                <w:lang w:eastAsia="en-US"/>
              </w:rPr>
            </w:pPr>
          </w:p>
        </w:tc>
      </w:tr>
      <w:tr w:rsidR="00C8368E" w:rsidTr="00A76112">
        <w:trPr>
          <w:gridAfter w:val="2"/>
          <w:wAfter w:w="815" w:type="dxa"/>
          <w:jc w:val="center"/>
        </w:trPr>
        <w:tc>
          <w:tcPr>
            <w:tcW w:w="962" w:type="dxa"/>
          </w:tcPr>
          <w:p w:rsidR="00C8368E" w:rsidRDefault="00C8368E" w:rsidP="000A7DF4">
            <w:pPr>
              <w:rPr>
                <w:sz w:val="22"/>
                <w:szCs w:val="26"/>
                <w:lang w:eastAsia="en-US"/>
              </w:rPr>
            </w:pPr>
          </w:p>
        </w:tc>
        <w:tc>
          <w:tcPr>
            <w:tcW w:w="1163" w:type="dxa"/>
            <w:gridSpan w:val="2"/>
          </w:tcPr>
          <w:p w:rsidR="00C8368E" w:rsidRDefault="00C8368E" w:rsidP="000A7DF4">
            <w:pPr>
              <w:rPr>
                <w:sz w:val="22"/>
                <w:szCs w:val="26"/>
                <w:lang w:eastAsia="en-US"/>
              </w:rPr>
            </w:pPr>
          </w:p>
        </w:tc>
        <w:tc>
          <w:tcPr>
            <w:tcW w:w="1559" w:type="dxa"/>
            <w:gridSpan w:val="2"/>
          </w:tcPr>
          <w:p w:rsidR="00C8368E" w:rsidRDefault="00C8368E" w:rsidP="000A7DF4">
            <w:pPr>
              <w:spacing w:line="276" w:lineRule="auto"/>
              <w:rPr>
                <w:sz w:val="22"/>
                <w:szCs w:val="26"/>
                <w:lang w:eastAsia="en-US"/>
              </w:rPr>
            </w:pPr>
          </w:p>
        </w:tc>
        <w:tc>
          <w:tcPr>
            <w:tcW w:w="168" w:type="dxa"/>
            <w:gridSpan w:val="2"/>
          </w:tcPr>
          <w:p w:rsidR="00C8368E" w:rsidRDefault="00C8368E" w:rsidP="000A7DF4">
            <w:pPr>
              <w:spacing w:line="276" w:lineRule="auto"/>
              <w:rPr>
                <w:sz w:val="22"/>
                <w:szCs w:val="26"/>
                <w:lang w:eastAsia="en-US"/>
              </w:rPr>
            </w:pPr>
          </w:p>
        </w:tc>
        <w:tc>
          <w:tcPr>
            <w:tcW w:w="964" w:type="dxa"/>
          </w:tcPr>
          <w:p w:rsidR="00C8368E" w:rsidRDefault="00C8368E" w:rsidP="000A7DF4">
            <w:pPr>
              <w:spacing w:line="276" w:lineRule="auto"/>
              <w:rPr>
                <w:sz w:val="22"/>
                <w:szCs w:val="26"/>
                <w:lang w:eastAsia="en-US"/>
              </w:rPr>
            </w:pPr>
          </w:p>
        </w:tc>
        <w:tc>
          <w:tcPr>
            <w:tcW w:w="76" w:type="dxa"/>
          </w:tcPr>
          <w:p w:rsidR="00C8368E" w:rsidRDefault="00C8368E" w:rsidP="000A7DF4">
            <w:pPr>
              <w:spacing w:line="276" w:lineRule="auto"/>
              <w:rPr>
                <w:sz w:val="22"/>
                <w:szCs w:val="26"/>
                <w:lang w:eastAsia="en-US"/>
              </w:rPr>
            </w:pPr>
          </w:p>
        </w:tc>
        <w:tc>
          <w:tcPr>
            <w:tcW w:w="1851" w:type="dxa"/>
            <w:gridSpan w:val="3"/>
          </w:tcPr>
          <w:p w:rsidR="00C8368E" w:rsidRDefault="00C8368E" w:rsidP="000A7DF4">
            <w:pPr>
              <w:spacing w:line="276" w:lineRule="auto"/>
              <w:rPr>
                <w:sz w:val="22"/>
                <w:szCs w:val="26"/>
                <w:lang w:eastAsia="en-US"/>
              </w:rPr>
            </w:pPr>
          </w:p>
        </w:tc>
        <w:tc>
          <w:tcPr>
            <w:tcW w:w="767" w:type="dxa"/>
            <w:gridSpan w:val="2"/>
          </w:tcPr>
          <w:p w:rsidR="00C8368E" w:rsidRDefault="00C8368E" w:rsidP="000A7DF4">
            <w:pPr>
              <w:rPr>
                <w:sz w:val="22"/>
                <w:szCs w:val="26"/>
                <w:lang w:eastAsia="en-US"/>
              </w:rPr>
            </w:pPr>
          </w:p>
        </w:tc>
        <w:tc>
          <w:tcPr>
            <w:tcW w:w="1700" w:type="dxa"/>
            <w:gridSpan w:val="3"/>
          </w:tcPr>
          <w:p w:rsidR="00C8368E" w:rsidRDefault="00C8368E" w:rsidP="000A7DF4">
            <w:pPr>
              <w:rPr>
                <w:sz w:val="22"/>
                <w:szCs w:val="26"/>
                <w:lang w:eastAsia="en-US"/>
              </w:rPr>
            </w:pPr>
          </w:p>
        </w:tc>
      </w:tr>
      <w:tr w:rsidR="00C8368E" w:rsidTr="00A76112">
        <w:trPr>
          <w:gridAfter w:val="2"/>
          <w:wAfter w:w="815" w:type="dxa"/>
          <w:trHeight w:val="80"/>
          <w:jc w:val="center"/>
        </w:trPr>
        <w:tc>
          <w:tcPr>
            <w:tcW w:w="962" w:type="dxa"/>
          </w:tcPr>
          <w:p w:rsidR="00C8368E" w:rsidRDefault="00C8368E" w:rsidP="000A7DF4">
            <w:pPr>
              <w:jc w:val="center"/>
              <w:rPr>
                <w:sz w:val="22"/>
                <w:szCs w:val="26"/>
                <w:lang w:eastAsia="en-US"/>
              </w:rPr>
            </w:pPr>
          </w:p>
        </w:tc>
        <w:tc>
          <w:tcPr>
            <w:tcW w:w="1163" w:type="dxa"/>
            <w:gridSpan w:val="2"/>
          </w:tcPr>
          <w:p w:rsidR="00C8368E" w:rsidRDefault="00C8368E" w:rsidP="000A7DF4">
            <w:pPr>
              <w:jc w:val="center"/>
              <w:rPr>
                <w:sz w:val="22"/>
                <w:szCs w:val="26"/>
                <w:lang w:eastAsia="en-US"/>
              </w:rPr>
            </w:pPr>
          </w:p>
        </w:tc>
        <w:tc>
          <w:tcPr>
            <w:tcW w:w="1559" w:type="dxa"/>
            <w:gridSpan w:val="2"/>
          </w:tcPr>
          <w:p w:rsidR="00C8368E" w:rsidRDefault="00C8368E" w:rsidP="000A7DF4">
            <w:pPr>
              <w:spacing w:line="276" w:lineRule="auto"/>
              <w:jc w:val="center"/>
              <w:rPr>
                <w:sz w:val="22"/>
                <w:szCs w:val="26"/>
                <w:lang w:eastAsia="en-US"/>
              </w:rPr>
            </w:pPr>
          </w:p>
        </w:tc>
        <w:tc>
          <w:tcPr>
            <w:tcW w:w="3059" w:type="dxa"/>
            <w:gridSpan w:val="7"/>
          </w:tcPr>
          <w:p w:rsidR="00C8368E" w:rsidRDefault="00C8368E" w:rsidP="000A7DF4">
            <w:pPr>
              <w:jc w:val="center"/>
              <w:rPr>
                <w:szCs w:val="26"/>
              </w:rPr>
            </w:pPr>
          </w:p>
          <w:p w:rsidR="00C8368E" w:rsidRDefault="00C8368E" w:rsidP="000A7DF4">
            <w:pPr>
              <w:jc w:val="center"/>
              <w:rPr>
                <w:szCs w:val="26"/>
              </w:rPr>
            </w:pPr>
          </w:p>
          <w:p w:rsidR="003A0E26" w:rsidRDefault="003A0E26" w:rsidP="000A7DF4">
            <w:pPr>
              <w:jc w:val="center"/>
              <w:rPr>
                <w:szCs w:val="26"/>
              </w:rPr>
            </w:pPr>
          </w:p>
          <w:p w:rsidR="003A0E26" w:rsidRDefault="003A0E26" w:rsidP="000A7DF4">
            <w:pPr>
              <w:jc w:val="center"/>
              <w:rPr>
                <w:szCs w:val="26"/>
              </w:rPr>
            </w:pPr>
          </w:p>
          <w:p w:rsidR="00C8368E" w:rsidRPr="003A0E26" w:rsidRDefault="003A0E26" w:rsidP="003A0E26">
            <w:pPr>
              <w:rPr>
                <w:szCs w:val="26"/>
              </w:rPr>
            </w:pPr>
            <w:r>
              <w:rPr>
                <w:szCs w:val="26"/>
              </w:rPr>
              <w:t xml:space="preserve">                  </w:t>
            </w:r>
            <w:r w:rsidR="00E76801">
              <w:rPr>
                <w:szCs w:val="26"/>
              </w:rPr>
              <w:t xml:space="preserve">Москва  </w:t>
            </w:r>
            <w:r w:rsidR="00C8368E">
              <w:rPr>
                <w:szCs w:val="26"/>
              </w:rPr>
              <w:t>2024</w:t>
            </w:r>
          </w:p>
        </w:tc>
        <w:tc>
          <w:tcPr>
            <w:tcW w:w="767" w:type="dxa"/>
            <w:gridSpan w:val="2"/>
          </w:tcPr>
          <w:p w:rsidR="00C8368E" w:rsidRDefault="00C8368E" w:rsidP="000A7DF4">
            <w:pPr>
              <w:jc w:val="center"/>
              <w:rPr>
                <w:sz w:val="22"/>
                <w:szCs w:val="26"/>
                <w:lang w:eastAsia="en-US"/>
              </w:rPr>
            </w:pPr>
          </w:p>
        </w:tc>
        <w:tc>
          <w:tcPr>
            <w:tcW w:w="1700" w:type="dxa"/>
            <w:gridSpan w:val="3"/>
          </w:tcPr>
          <w:p w:rsidR="00C8368E" w:rsidRDefault="00C8368E" w:rsidP="000A7DF4">
            <w:pPr>
              <w:jc w:val="center"/>
              <w:rPr>
                <w:sz w:val="22"/>
                <w:szCs w:val="26"/>
                <w:lang w:eastAsia="en-US"/>
              </w:rPr>
            </w:pPr>
          </w:p>
        </w:tc>
      </w:tr>
    </w:tbl>
    <w:p w:rsidR="007D39F4" w:rsidRDefault="007D39F4" w:rsidP="000A7DF4">
      <w:pPr>
        <w:jc w:val="center"/>
        <w:rPr>
          <w:kern w:val="2"/>
          <w:sz w:val="28"/>
          <w:szCs w:val="28"/>
          <w:lang w:eastAsia="ru-RU"/>
        </w:rPr>
        <w:sectPr w:rsidR="007D39F4" w:rsidSect="00F23C07">
          <w:footerReference w:type="even" r:id="rId9"/>
          <w:footerReference w:type="default" r:id="rId10"/>
          <w:pgSz w:w="11906" w:h="16838"/>
          <w:pgMar w:top="1134" w:right="850" w:bottom="1134" w:left="1701" w:header="708" w:footer="708" w:gutter="0"/>
          <w:cols w:space="708"/>
          <w:titlePg/>
          <w:docGrid w:linePitch="360"/>
        </w:sectPr>
      </w:pPr>
    </w:p>
    <w:tbl>
      <w:tblPr>
        <w:tblW w:w="9635" w:type="dxa"/>
        <w:jc w:val="center"/>
        <w:tblLayout w:type="fixed"/>
        <w:tblCellMar>
          <w:left w:w="28" w:type="dxa"/>
          <w:right w:w="28" w:type="dxa"/>
        </w:tblCellMar>
        <w:tblLook w:val="00A0" w:firstRow="1" w:lastRow="0" w:firstColumn="1" w:lastColumn="0" w:noHBand="0" w:noVBand="0"/>
      </w:tblPr>
      <w:tblGrid>
        <w:gridCol w:w="962"/>
        <w:gridCol w:w="479"/>
        <w:gridCol w:w="484"/>
        <w:gridCol w:w="473"/>
        <w:gridCol w:w="490"/>
        <w:gridCol w:w="482"/>
        <w:gridCol w:w="482"/>
        <w:gridCol w:w="482"/>
        <w:gridCol w:w="482"/>
        <w:gridCol w:w="963"/>
        <w:gridCol w:w="482"/>
        <w:gridCol w:w="482"/>
        <w:gridCol w:w="482"/>
        <w:gridCol w:w="285"/>
        <w:gridCol w:w="679"/>
        <w:gridCol w:w="482"/>
        <w:gridCol w:w="964"/>
      </w:tblGrid>
      <w:tr w:rsidR="00C8368E" w:rsidTr="007D39F4">
        <w:trPr>
          <w:jc w:val="center"/>
        </w:trPr>
        <w:tc>
          <w:tcPr>
            <w:tcW w:w="9635" w:type="dxa"/>
            <w:gridSpan w:val="17"/>
            <w:hideMark/>
          </w:tcPr>
          <w:p w:rsidR="00C8368E" w:rsidRDefault="00C8368E" w:rsidP="000A7DF4">
            <w:pPr>
              <w:jc w:val="center"/>
              <w:rPr>
                <w:sz w:val="28"/>
                <w:szCs w:val="28"/>
                <w:lang w:eastAsia="en-US"/>
              </w:rPr>
            </w:pPr>
            <w:r>
              <w:rPr>
                <w:kern w:val="2"/>
                <w:sz w:val="28"/>
                <w:szCs w:val="28"/>
                <w:lang w:eastAsia="ru-RU"/>
              </w:rPr>
              <w:lastRenderedPageBreak/>
              <w:t>МОСКОВСКИЙ ФИНАНСОВО-ЮРИДИЧЕСКИЙ УНИВЕРСИТЕТ МФЮА</w:t>
            </w:r>
          </w:p>
        </w:tc>
      </w:tr>
      <w:tr w:rsidR="00C8368E" w:rsidTr="007D39F4">
        <w:trPr>
          <w:jc w:val="center"/>
        </w:trPr>
        <w:tc>
          <w:tcPr>
            <w:tcW w:w="962" w:type="dxa"/>
          </w:tcPr>
          <w:p w:rsidR="00C8368E" w:rsidRDefault="00C8368E" w:rsidP="000A7DF4">
            <w:pPr>
              <w:jc w:val="center"/>
              <w:rPr>
                <w:sz w:val="18"/>
                <w:szCs w:val="18"/>
                <w:lang w:eastAsia="en-US"/>
              </w:rPr>
            </w:pPr>
          </w:p>
        </w:tc>
        <w:tc>
          <w:tcPr>
            <w:tcW w:w="963" w:type="dxa"/>
            <w:gridSpan w:val="2"/>
          </w:tcPr>
          <w:p w:rsidR="00C8368E" w:rsidRDefault="00C8368E" w:rsidP="000A7DF4">
            <w:pPr>
              <w:jc w:val="center"/>
              <w:rPr>
                <w:sz w:val="18"/>
                <w:szCs w:val="18"/>
                <w:lang w:eastAsia="en-US"/>
              </w:rPr>
            </w:pPr>
          </w:p>
        </w:tc>
        <w:tc>
          <w:tcPr>
            <w:tcW w:w="963" w:type="dxa"/>
            <w:gridSpan w:val="2"/>
          </w:tcPr>
          <w:p w:rsidR="00C8368E" w:rsidRDefault="00C8368E" w:rsidP="000A7DF4">
            <w:pPr>
              <w:jc w:val="center"/>
              <w:rPr>
                <w:sz w:val="18"/>
                <w:szCs w:val="18"/>
                <w:lang w:eastAsia="en-US"/>
              </w:rPr>
            </w:pPr>
          </w:p>
        </w:tc>
        <w:tc>
          <w:tcPr>
            <w:tcW w:w="964" w:type="dxa"/>
            <w:gridSpan w:val="2"/>
          </w:tcPr>
          <w:p w:rsidR="00C8368E" w:rsidRDefault="00C8368E" w:rsidP="000A7DF4">
            <w:pPr>
              <w:jc w:val="center"/>
              <w:rPr>
                <w:sz w:val="18"/>
                <w:szCs w:val="18"/>
                <w:lang w:eastAsia="en-US"/>
              </w:rPr>
            </w:pPr>
          </w:p>
        </w:tc>
        <w:tc>
          <w:tcPr>
            <w:tcW w:w="964" w:type="dxa"/>
            <w:gridSpan w:val="2"/>
          </w:tcPr>
          <w:p w:rsidR="00C8368E" w:rsidRDefault="00C8368E" w:rsidP="000A7DF4">
            <w:pPr>
              <w:jc w:val="center"/>
              <w:rPr>
                <w:sz w:val="18"/>
                <w:szCs w:val="18"/>
                <w:lang w:eastAsia="en-US"/>
              </w:rPr>
            </w:pPr>
          </w:p>
        </w:tc>
        <w:tc>
          <w:tcPr>
            <w:tcW w:w="963" w:type="dxa"/>
          </w:tcPr>
          <w:p w:rsidR="00C8368E" w:rsidRDefault="00C8368E" w:rsidP="000A7DF4">
            <w:pPr>
              <w:jc w:val="center"/>
              <w:rPr>
                <w:sz w:val="18"/>
                <w:szCs w:val="18"/>
                <w:lang w:eastAsia="en-US"/>
              </w:rPr>
            </w:pPr>
          </w:p>
        </w:tc>
        <w:tc>
          <w:tcPr>
            <w:tcW w:w="964" w:type="dxa"/>
            <w:gridSpan w:val="2"/>
          </w:tcPr>
          <w:p w:rsidR="00C8368E" w:rsidRDefault="00C8368E" w:rsidP="000A7DF4">
            <w:pPr>
              <w:jc w:val="center"/>
              <w:rPr>
                <w:sz w:val="18"/>
                <w:szCs w:val="18"/>
                <w:lang w:eastAsia="en-US"/>
              </w:rPr>
            </w:pPr>
          </w:p>
        </w:tc>
        <w:tc>
          <w:tcPr>
            <w:tcW w:w="767" w:type="dxa"/>
            <w:gridSpan w:val="2"/>
          </w:tcPr>
          <w:p w:rsidR="00C8368E" w:rsidRDefault="00C8368E" w:rsidP="000A7DF4">
            <w:pPr>
              <w:jc w:val="center"/>
              <w:rPr>
                <w:sz w:val="18"/>
                <w:szCs w:val="18"/>
                <w:lang w:eastAsia="en-US"/>
              </w:rPr>
            </w:pPr>
          </w:p>
        </w:tc>
        <w:tc>
          <w:tcPr>
            <w:tcW w:w="1161" w:type="dxa"/>
            <w:gridSpan w:val="2"/>
          </w:tcPr>
          <w:p w:rsidR="00C8368E" w:rsidRDefault="00C8368E" w:rsidP="000A7DF4">
            <w:pPr>
              <w:jc w:val="center"/>
              <w:rPr>
                <w:sz w:val="18"/>
                <w:szCs w:val="18"/>
                <w:lang w:eastAsia="en-US"/>
              </w:rPr>
            </w:pPr>
          </w:p>
        </w:tc>
        <w:tc>
          <w:tcPr>
            <w:tcW w:w="964" w:type="dxa"/>
          </w:tcPr>
          <w:p w:rsidR="00C8368E" w:rsidRDefault="00C8368E" w:rsidP="000A7DF4">
            <w:pPr>
              <w:jc w:val="center"/>
              <w:rPr>
                <w:sz w:val="18"/>
                <w:szCs w:val="18"/>
                <w:lang w:eastAsia="en-US"/>
              </w:rPr>
            </w:pPr>
          </w:p>
        </w:tc>
      </w:tr>
      <w:tr w:rsidR="00C8368E" w:rsidTr="007D39F4">
        <w:trPr>
          <w:jc w:val="center"/>
        </w:trPr>
        <w:tc>
          <w:tcPr>
            <w:tcW w:w="1925" w:type="dxa"/>
            <w:gridSpan w:val="3"/>
            <w:vAlign w:val="center"/>
            <w:hideMark/>
          </w:tcPr>
          <w:p w:rsidR="00C8368E" w:rsidRDefault="00C8368E" w:rsidP="000A7DF4">
            <w:pPr>
              <w:rPr>
                <w:sz w:val="28"/>
                <w:szCs w:val="28"/>
                <w:lang w:eastAsia="en-US"/>
              </w:rPr>
            </w:pPr>
            <w:r>
              <w:rPr>
                <w:sz w:val="28"/>
                <w:szCs w:val="28"/>
              </w:rPr>
              <w:t>Кафедра</w:t>
            </w:r>
          </w:p>
        </w:tc>
        <w:tc>
          <w:tcPr>
            <w:tcW w:w="7710" w:type="dxa"/>
            <w:gridSpan w:val="14"/>
            <w:tcBorders>
              <w:top w:val="nil"/>
              <w:left w:val="nil"/>
              <w:bottom w:val="single" w:sz="4" w:space="0" w:color="auto"/>
              <w:right w:val="nil"/>
            </w:tcBorders>
            <w:hideMark/>
          </w:tcPr>
          <w:p w:rsidR="00C8368E" w:rsidRDefault="00C8368E" w:rsidP="000A7DF4">
            <w:pPr>
              <w:jc w:val="center"/>
              <w:rPr>
                <w:sz w:val="28"/>
                <w:szCs w:val="28"/>
                <w:lang w:eastAsia="en-US"/>
              </w:rPr>
            </w:pPr>
            <w:r>
              <w:t>Менеджмента</w:t>
            </w:r>
          </w:p>
        </w:tc>
      </w:tr>
      <w:tr w:rsidR="00C8368E" w:rsidTr="007D39F4">
        <w:trPr>
          <w:jc w:val="center"/>
        </w:trPr>
        <w:tc>
          <w:tcPr>
            <w:tcW w:w="962" w:type="dxa"/>
          </w:tcPr>
          <w:p w:rsidR="00C8368E" w:rsidRDefault="00C8368E" w:rsidP="000A7DF4">
            <w:pPr>
              <w:jc w:val="center"/>
              <w:rPr>
                <w:sz w:val="18"/>
                <w:szCs w:val="18"/>
                <w:lang w:eastAsia="en-US"/>
              </w:rPr>
            </w:pPr>
          </w:p>
        </w:tc>
        <w:tc>
          <w:tcPr>
            <w:tcW w:w="963" w:type="dxa"/>
            <w:gridSpan w:val="2"/>
          </w:tcPr>
          <w:p w:rsidR="00C8368E" w:rsidRDefault="00C8368E" w:rsidP="000A7DF4">
            <w:pPr>
              <w:jc w:val="center"/>
              <w:rPr>
                <w:sz w:val="18"/>
                <w:szCs w:val="18"/>
                <w:lang w:eastAsia="en-US"/>
              </w:rPr>
            </w:pPr>
          </w:p>
        </w:tc>
        <w:tc>
          <w:tcPr>
            <w:tcW w:w="963" w:type="dxa"/>
            <w:gridSpan w:val="2"/>
          </w:tcPr>
          <w:p w:rsidR="00C8368E" w:rsidRDefault="00C8368E" w:rsidP="000A7DF4">
            <w:pPr>
              <w:jc w:val="center"/>
              <w:rPr>
                <w:sz w:val="18"/>
                <w:szCs w:val="18"/>
                <w:lang w:eastAsia="en-US"/>
              </w:rPr>
            </w:pPr>
          </w:p>
        </w:tc>
        <w:tc>
          <w:tcPr>
            <w:tcW w:w="964" w:type="dxa"/>
            <w:gridSpan w:val="2"/>
          </w:tcPr>
          <w:p w:rsidR="00C8368E" w:rsidRDefault="00C8368E" w:rsidP="000A7DF4">
            <w:pPr>
              <w:jc w:val="center"/>
              <w:rPr>
                <w:sz w:val="18"/>
                <w:szCs w:val="18"/>
                <w:lang w:eastAsia="en-US"/>
              </w:rPr>
            </w:pPr>
          </w:p>
        </w:tc>
        <w:tc>
          <w:tcPr>
            <w:tcW w:w="964" w:type="dxa"/>
            <w:gridSpan w:val="2"/>
          </w:tcPr>
          <w:p w:rsidR="00C8368E" w:rsidRDefault="00C8368E" w:rsidP="000A7DF4">
            <w:pPr>
              <w:jc w:val="center"/>
              <w:rPr>
                <w:sz w:val="18"/>
                <w:szCs w:val="18"/>
                <w:lang w:eastAsia="en-US"/>
              </w:rPr>
            </w:pPr>
          </w:p>
        </w:tc>
        <w:tc>
          <w:tcPr>
            <w:tcW w:w="963" w:type="dxa"/>
          </w:tcPr>
          <w:p w:rsidR="00C8368E" w:rsidRDefault="00C8368E" w:rsidP="000A7DF4">
            <w:pPr>
              <w:jc w:val="center"/>
              <w:rPr>
                <w:sz w:val="18"/>
                <w:szCs w:val="18"/>
                <w:lang w:eastAsia="en-US"/>
              </w:rPr>
            </w:pPr>
          </w:p>
        </w:tc>
        <w:tc>
          <w:tcPr>
            <w:tcW w:w="964" w:type="dxa"/>
            <w:gridSpan w:val="2"/>
          </w:tcPr>
          <w:p w:rsidR="00C8368E" w:rsidRDefault="00C8368E" w:rsidP="000A7DF4">
            <w:pPr>
              <w:jc w:val="center"/>
              <w:rPr>
                <w:sz w:val="18"/>
                <w:szCs w:val="18"/>
                <w:lang w:eastAsia="en-US"/>
              </w:rPr>
            </w:pPr>
          </w:p>
        </w:tc>
        <w:tc>
          <w:tcPr>
            <w:tcW w:w="767" w:type="dxa"/>
            <w:gridSpan w:val="2"/>
          </w:tcPr>
          <w:p w:rsidR="00C8368E" w:rsidRDefault="00C8368E" w:rsidP="000A7DF4">
            <w:pPr>
              <w:jc w:val="center"/>
              <w:rPr>
                <w:sz w:val="18"/>
                <w:szCs w:val="18"/>
                <w:lang w:eastAsia="en-US"/>
              </w:rPr>
            </w:pPr>
          </w:p>
        </w:tc>
        <w:tc>
          <w:tcPr>
            <w:tcW w:w="1161" w:type="dxa"/>
            <w:gridSpan w:val="2"/>
          </w:tcPr>
          <w:p w:rsidR="00C8368E" w:rsidRDefault="00C8368E" w:rsidP="000A7DF4">
            <w:pPr>
              <w:jc w:val="center"/>
              <w:rPr>
                <w:sz w:val="18"/>
                <w:szCs w:val="18"/>
                <w:lang w:eastAsia="en-US"/>
              </w:rPr>
            </w:pPr>
          </w:p>
        </w:tc>
        <w:tc>
          <w:tcPr>
            <w:tcW w:w="964" w:type="dxa"/>
          </w:tcPr>
          <w:p w:rsidR="00C8368E" w:rsidRDefault="00C8368E" w:rsidP="000A7DF4">
            <w:pPr>
              <w:jc w:val="center"/>
              <w:rPr>
                <w:sz w:val="18"/>
                <w:szCs w:val="18"/>
                <w:lang w:eastAsia="en-US"/>
              </w:rPr>
            </w:pPr>
          </w:p>
        </w:tc>
      </w:tr>
      <w:tr w:rsidR="00C8368E" w:rsidTr="007D39F4">
        <w:trPr>
          <w:jc w:val="center"/>
        </w:trPr>
        <w:tc>
          <w:tcPr>
            <w:tcW w:w="962" w:type="dxa"/>
          </w:tcPr>
          <w:p w:rsidR="00C8368E" w:rsidRDefault="00C8368E" w:rsidP="000A7DF4">
            <w:pPr>
              <w:jc w:val="center"/>
              <w:rPr>
                <w:sz w:val="28"/>
                <w:szCs w:val="28"/>
                <w:lang w:eastAsia="en-US"/>
              </w:rPr>
            </w:pPr>
          </w:p>
        </w:tc>
        <w:tc>
          <w:tcPr>
            <w:tcW w:w="963" w:type="dxa"/>
            <w:gridSpan w:val="2"/>
          </w:tcPr>
          <w:p w:rsidR="00C8368E" w:rsidRDefault="00C8368E" w:rsidP="000A7DF4">
            <w:pPr>
              <w:jc w:val="center"/>
              <w:rPr>
                <w:sz w:val="28"/>
                <w:szCs w:val="28"/>
                <w:lang w:eastAsia="en-US"/>
              </w:rPr>
            </w:pPr>
          </w:p>
        </w:tc>
        <w:tc>
          <w:tcPr>
            <w:tcW w:w="963" w:type="dxa"/>
            <w:gridSpan w:val="2"/>
          </w:tcPr>
          <w:p w:rsidR="00C8368E" w:rsidRDefault="00C8368E" w:rsidP="000A7DF4">
            <w:pPr>
              <w:jc w:val="center"/>
              <w:rPr>
                <w:sz w:val="28"/>
                <w:szCs w:val="28"/>
                <w:lang w:eastAsia="en-US"/>
              </w:rPr>
            </w:pPr>
          </w:p>
        </w:tc>
        <w:tc>
          <w:tcPr>
            <w:tcW w:w="964" w:type="dxa"/>
            <w:gridSpan w:val="2"/>
          </w:tcPr>
          <w:p w:rsidR="00C8368E" w:rsidRDefault="00C8368E" w:rsidP="000A7DF4">
            <w:pPr>
              <w:jc w:val="center"/>
              <w:rPr>
                <w:sz w:val="28"/>
                <w:szCs w:val="28"/>
                <w:lang w:eastAsia="en-US"/>
              </w:rPr>
            </w:pPr>
          </w:p>
        </w:tc>
        <w:tc>
          <w:tcPr>
            <w:tcW w:w="964" w:type="dxa"/>
            <w:gridSpan w:val="2"/>
          </w:tcPr>
          <w:p w:rsidR="00C8368E" w:rsidRDefault="00C8368E" w:rsidP="000A7DF4">
            <w:pPr>
              <w:jc w:val="center"/>
              <w:rPr>
                <w:sz w:val="28"/>
                <w:szCs w:val="28"/>
                <w:lang w:eastAsia="en-US"/>
              </w:rPr>
            </w:pPr>
          </w:p>
        </w:tc>
        <w:tc>
          <w:tcPr>
            <w:tcW w:w="963" w:type="dxa"/>
          </w:tcPr>
          <w:p w:rsidR="00C8368E" w:rsidRDefault="00C8368E" w:rsidP="000A7DF4">
            <w:pPr>
              <w:jc w:val="center"/>
              <w:rPr>
                <w:sz w:val="28"/>
                <w:szCs w:val="28"/>
                <w:lang w:eastAsia="en-US"/>
              </w:rPr>
            </w:pPr>
          </w:p>
        </w:tc>
        <w:tc>
          <w:tcPr>
            <w:tcW w:w="3856" w:type="dxa"/>
            <w:gridSpan w:val="7"/>
            <w:tcBorders>
              <w:top w:val="nil"/>
              <w:left w:val="nil"/>
              <w:bottom w:val="single" w:sz="12" w:space="0" w:color="auto"/>
              <w:right w:val="nil"/>
            </w:tcBorders>
            <w:vAlign w:val="center"/>
            <w:hideMark/>
          </w:tcPr>
          <w:p w:rsidR="00C8368E" w:rsidRDefault="00C8368E" w:rsidP="000A7DF4">
            <w:pPr>
              <w:jc w:val="center"/>
              <w:rPr>
                <w:b/>
                <w:kern w:val="2"/>
                <w:sz w:val="28"/>
                <w:szCs w:val="28"/>
                <w:lang w:eastAsia="ru-RU"/>
              </w:rPr>
            </w:pPr>
            <w:r>
              <w:rPr>
                <w:b/>
                <w:kern w:val="2"/>
                <w:sz w:val="28"/>
                <w:szCs w:val="28"/>
                <w:lang w:eastAsia="ru-RU"/>
              </w:rPr>
              <w:t>УТВЕРЖДАЮ</w:t>
            </w:r>
          </w:p>
        </w:tc>
      </w:tr>
      <w:tr w:rsidR="00C8368E" w:rsidTr="007D39F4">
        <w:trPr>
          <w:jc w:val="center"/>
        </w:trPr>
        <w:tc>
          <w:tcPr>
            <w:tcW w:w="962" w:type="dxa"/>
          </w:tcPr>
          <w:p w:rsidR="00C8368E" w:rsidRDefault="00C8368E" w:rsidP="000A7DF4">
            <w:pPr>
              <w:jc w:val="center"/>
              <w:rPr>
                <w:sz w:val="28"/>
                <w:szCs w:val="28"/>
                <w:lang w:eastAsia="en-US"/>
              </w:rPr>
            </w:pPr>
          </w:p>
        </w:tc>
        <w:tc>
          <w:tcPr>
            <w:tcW w:w="963" w:type="dxa"/>
            <w:gridSpan w:val="2"/>
          </w:tcPr>
          <w:p w:rsidR="00C8368E" w:rsidRDefault="00C8368E" w:rsidP="000A7DF4">
            <w:pPr>
              <w:jc w:val="center"/>
              <w:rPr>
                <w:sz w:val="28"/>
                <w:szCs w:val="28"/>
                <w:lang w:eastAsia="en-US"/>
              </w:rPr>
            </w:pPr>
          </w:p>
        </w:tc>
        <w:tc>
          <w:tcPr>
            <w:tcW w:w="963" w:type="dxa"/>
            <w:gridSpan w:val="2"/>
          </w:tcPr>
          <w:p w:rsidR="00C8368E" w:rsidRDefault="00C8368E" w:rsidP="000A7DF4">
            <w:pPr>
              <w:jc w:val="center"/>
              <w:rPr>
                <w:sz w:val="28"/>
                <w:szCs w:val="28"/>
                <w:lang w:eastAsia="en-US"/>
              </w:rPr>
            </w:pPr>
          </w:p>
        </w:tc>
        <w:tc>
          <w:tcPr>
            <w:tcW w:w="964" w:type="dxa"/>
            <w:gridSpan w:val="2"/>
          </w:tcPr>
          <w:p w:rsidR="00C8368E" w:rsidRDefault="00C8368E" w:rsidP="000A7DF4">
            <w:pPr>
              <w:jc w:val="center"/>
              <w:rPr>
                <w:sz w:val="28"/>
                <w:szCs w:val="28"/>
                <w:lang w:eastAsia="en-US"/>
              </w:rPr>
            </w:pPr>
          </w:p>
        </w:tc>
        <w:tc>
          <w:tcPr>
            <w:tcW w:w="964" w:type="dxa"/>
            <w:gridSpan w:val="2"/>
          </w:tcPr>
          <w:p w:rsidR="00C8368E" w:rsidRDefault="00C8368E" w:rsidP="000A7DF4">
            <w:pPr>
              <w:jc w:val="center"/>
              <w:rPr>
                <w:sz w:val="28"/>
                <w:szCs w:val="28"/>
                <w:lang w:eastAsia="en-US"/>
              </w:rPr>
            </w:pPr>
          </w:p>
        </w:tc>
        <w:tc>
          <w:tcPr>
            <w:tcW w:w="963" w:type="dxa"/>
          </w:tcPr>
          <w:p w:rsidR="00C8368E" w:rsidRDefault="00C8368E" w:rsidP="000A7DF4">
            <w:pPr>
              <w:jc w:val="center"/>
              <w:rPr>
                <w:sz w:val="28"/>
                <w:szCs w:val="28"/>
                <w:lang w:eastAsia="en-US"/>
              </w:rPr>
            </w:pPr>
          </w:p>
        </w:tc>
        <w:tc>
          <w:tcPr>
            <w:tcW w:w="3856" w:type="dxa"/>
            <w:gridSpan w:val="7"/>
            <w:tcBorders>
              <w:top w:val="single" w:sz="12" w:space="0" w:color="auto"/>
              <w:left w:val="nil"/>
              <w:bottom w:val="nil"/>
              <w:right w:val="nil"/>
            </w:tcBorders>
            <w:hideMark/>
          </w:tcPr>
          <w:p w:rsidR="00C8368E" w:rsidRDefault="00C8368E" w:rsidP="000A7DF4">
            <w:pPr>
              <w:jc w:val="center"/>
              <w:rPr>
                <w:sz w:val="22"/>
                <w:szCs w:val="26"/>
                <w:lang w:eastAsia="en-US"/>
              </w:rPr>
            </w:pPr>
            <w:r>
              <w:rPr>
                <w:kern w:val="2"/>
                <w:sz w:val="28"/>
                <w:szCs w:val="26"/>
              </w:rPr>
              <w:t>Заведующий кафедрой</w:t>
            </w:r>
          </w:p>
        </w:tc>
      </w:tr>
      <w:tr w:rsidR="00C8368E" w:rsidTr="007D39F4">
        <w:trPr>
          <w:jc w:val="center"/>
        </w:trPr>
        <w:tc>
          <w:tcPr>
            <w:tcW w:w="962" w:type="dxa"/>
          </w:tcPr>
          <w:p w:rsidR="00C8368E" w:rsidRDefault="00C8368E" w:rsidP="000A7DF4">
            <w:pPr>
              <w:jc w:val="center"/>
              <w:rPr>
                <w:sz w:val="28"/>
                <w:szCs w:val="28"/>
                <w:lang w:eastAsia="en-US"/>
              </w:rPr>
            </w:pPr>
          </w:p>
        </w:tc>
        <w:tc>
          <w:tcPr>
            <w:tcW w:w="963" w:type="dxa"/>
            <w:gridSpan w:val="2"/>
          </w:tcPr>
          <w:p w:rsidR="00C8368E" w:rsidRDefault="00C8368E" w:rsidP="000A7DF4">
            <w:pPr>
              <w:jc w:val="center"/>
              <w:rPr>
                <w:sz w:val="28"/>
                <w:szCs w:val="28"/>
                <w:lang w:eastAsia="en-US"/>
              </w:rPr>
            </w:pPr>
          </w:p>
        </w:tc>
        <w:tc>
          <w:tcPr>
            <w:tcW w:w="963" w:type="dxa"/>
            <w:gridSpan w:val="2"/>
          </w:tcPr>
          <w:p w:rsidR="00C8368E" w:rsidRDefault="00C8368E" w:rsidP="000A7DF4">
            <w:pPr>
              <w:jc w:val="center"/>
              <w:rPr>
                <w:sz w:val="28"/>
                <w:szCs w:val="28"/>
                <w:lang w:eastAsia="en-US"/>
              </w:rPr>
            </w:pPr>
          </w:p>
        </w:tc>
        <w:tc>
          <w:tcPr>
            <w:tcW w:w="964" w:type="dxa"/>
            <w:gridSpan w:val="2"/>
          </w:tcPr>
          <w:p w:rsidR="00C8368E" w:rsidRDefault="00C8368E" w:rsidP="000A7DF4">
            <w:pPr>
              <w:jc w:val="center"/>
              <w:rPr>
                <w:sz w:val="28"/>
                <w:szCs w:val="28"/>
                <w:lang w:eastAsia="en-US"/>
              </w:rPr>
            </w:pPr>
          </w:p>
        </w:tc>
        <w:tc>
          <w:tcPr>
            <w:tcW w:w="964" w:type="dxa"/>
            <w:gridSpan w:val="2"/>
          </w:tcPr>
          <w:p w:rsidR="00C8368E" w:rsidRDefault="00C8368E" w:rsidP="000A7DF4">
            <w:pPr>
              <w:jc w:val="center"/>
              <w:rPr>
                <w:sz w:val="28"/>
                <w:szCs w:val="28"/>
                <w:lang w:eastAsia="en-US"/>
              </w:rPr>
            </w:pPr>
          </w:p>
        </w:tc>
        <w:tc>
          <w:tcPr>
            <w:tcW w:w="963" w:type="dxa"/>
          </w:tcPr>
          <w:p w:rsidR="00C8368E" w:rsidRDefault="00C8368E" w:rsidP="000A7DF4">
            <w:pPr>
              <w:jc w:val="center"/>
              <w:rPr>
                <w:sz w:val="28"/>
                <w:szCs w:val="28"/>
                <w:lang w:eastAsia="en-US"/>
              </w:rPr>
            </w:pPr>
          </w:p>
        </w:tc>
        <w:tc>
          <w:tcPr>
            <w:tcW w:w="3856" w:type="dxa"/>
            <w:gridSpan w:val="7"/>
            <w:tcBorders>
              <w:top w:val="nil"/>
              <w:left w:val="nil"/>
              <w:bottom w:val="single" w:sz="4" w:space="0" w:color="auto"/>
              <w:right w:val="nil"/>
            </w:tcBorders>
            <w:vAlign w:val="center"/>
            <w:hideMark/>
          </w:tcPr>
          <w:p w:rsidR="00C8368E" w:rsidRDefault="00E76801" w:rsidP="000A7DF4">
            <w:pPr>
              <w:jc w:val="center"/>
              <w:rPr>
                <w:sz w:val="22"/>
                <w:szCs w:val="26"/>
                <w:lang w:eastAsia="en-US"/>
              </w:rPr>
            </w:pPr>
            <w:r>
              <w:rPr>
                <w:sz w:val="28"/>
                <w:szCs w:val="26"/>
              </w:rPr>
              <w:t>к.э.</w:t>
            </w:r>
            <w:proofErr w:type="gramStart"/>
            <w:r>
              <w:rPr>
                <w:sz w:val="28"/>
                <w:szCs w:val="26"/>
              </w:rPr>
              <w:t>н</w:t>
            </w:r>
            <w:proofErr w:type="gramEnd"/>
            <w:r>
              <w:rPr>
                <w:sz w:val="28"/>
                <w:szCs w:val="26"/>
              </w:rPr>
              <w:t>.</w:t>
            </w:r>
          </w:p>
        </w:tc>
      </w:tr>
      <w:tr w:rsidR="00C8368E" w:rsidTr="007D39F4">
        <w:trPr>
          <w:jc w:val="center"/>
        </w:trPr>
        <w:tc>
          <w:tcPr>
            <w:tcW w:w="962" w:type="dxa"/>
          </w:tcPr>
          <w:p w:rsidR="00C8368E" w:rsidRDefault="00C8368E" w:rsidP="000A7DF4">
            <w:pPr>
              <w:jc w:val="center"/>
              <w:rPr>
                <w:sz w:val="18"/>
                <w:szCs w:val="18"/>
                <w:lang w:eastAsia="en-US"/>
              </w:rPr>
            </w:pPr>
          </w:p>
        </w:tc>
        <w:tc>
          <w:tcPr>
            <w:tcW w:w="963" w:type="dxa"/>
            <w:gridSpan w:val="2"/>
          </w:tcPr>
          <w:p w:rsidR="00C8368E" w:rsidRDefault="00C8368E" w:rsidP="000A7DF4">
            <w:pPr>
              <w:jc w:val="center"/>
              <w:rPr>
                <w:sz w:val="18"/>
                <w:szCs w:val="18"/>
                <w:lang w:eastAsia="en-US"/>
              </w:rPr>
            </w:pPr>
          </w:p>
        </w:tc>
        <w:tc>
          <w:tcPr>
            <w:tcW w:w="963" w:type="dxa"/>
            <w:gridSpan w:val="2"/>
          </w:tcPr>
          <w:p w:rsidR="00C8368E" w:rsidRDefault="00C8368E" w:rsidP="000A7DF4">
            <w:pPr>
              <w:jc w:val="center"/>
              <w:rPr>
                <w:sz w:val="18"/>
                <w:szCs w:val="18"/>
                <w:lang w:eastAsia="en-US"/>
              </w:rPr>
            </w:pPr>
          </w:p>
        </w:tc>
        <w:tc>
          <w:tcPr>
            <w:tcW w:w="964" w:type="dxa"/>
            <w:gridSpan w:val="2"/>
          </w:tcPr>
          <w:p w:rsidR="00C8368E" w:rsidRDefault="00C8368E" w:rsidP="000A7DF4">
            <w:pPr>
              <w:jc w:val="center"/>
              <w:rPr>
                <w:sz w:val="18"/>
                <w:szCs w:val="18"/>
                <w:lang w:eastAsia="en-US"/>
              </w:rPr>
            </w:pPr>
          </w:p>
        </w:tc>
        <w:tc>
          <w:tcPr>
            <w:tcW w:w="964" w:type="dxa"/>
            <w:gridSpan w:val="2"/>
          </w:tcPr>
          <w:p w:rsidR="00C8368E" w:rsidRDefault="00C8368E" w:rsidP="000A7DF4">
            <w:pPr>
              <w:jc w:val="center"/>
              <w:rPr>
                <w:sz w:val="18"/>
                <w:szCs w:val="18"/>
                <w:lang w:eastAsia="en-US"/>
              </w:rPr>
            </w:pPr>
          </w:p>
        </w:tc>
        <w:tc>
          <w:tcPr>
            <w:tcW w:w="963" w:type="dxa"/>
          </w:tcPr>
          <w:p w:rsidR="00C8368E" w:rsidRDefault="00C8368E" w:rsidP="000A7DF4">
            <w:pPr>
              <w:jc w:val="center"/>
              <w:rPr>
                <w:sz w:val="18"/>
                <w:szCs w:val="18"/>
                <w:lang w:eastAsia="en-US"/>
              </w:rPr>
            </w:pPr>
          </w:p>
        </w:tc>
        <w:tc>
          <w:tcPr>
            <w:tcW w:w="3856" w:type="dxa"/>
            <w:gridSpan w:val="7"/>
            <w:tcBorders>
              <w:top w:val="single" w:sz="4" w:space="0" w:color="auto"/>
              <w:left w:val="nil"/>
              <w:bottom w:val="nil"/>
              <w:right w:val="nil"/>
            </w:tcBorders>
            <w:hideMark/>
          </w:tcPr>
          <w:p w:rsidR="00C8368E" w:rsidRDefault="00C8368E" w:rsidP="000A7DF4">
            <w:pPr>
              <w:jc w:val="center"/>
              <w:rPr>
                <w:sz w:val="18"/>
                <w:szCs w:val="18"/>
                <w:lang w:eastAsia="en-US"/>
              </w:rPr>
            </w:pPr>
            <w:r>
              <w:rPr>
                <w:i/>
                <w:kern w:val="2"/>
                <w:sz w:val="18"/>
                <w:szCs w:val="18"/>
                <w:lang w:eastAsia="ru-RU"/>
              </w:rPr>
              <w:t>(ученая степень, ученое звание)</w:t>
            </w:r>
          </w:p>
        </w:tc>
      </w:tr>
      <w:tr w:rsidR="00C8368E" w:rsidTr="007D39F4">
        <w:trPr>
          <w:jc w:val="center"/>
        </w:trPr>
        <w:tc>
          <w:tcPr>
            <w:tcW w:w="962" w:type="dxa"/>
          </w:tcPr>
          <w:p w:rsidR="00C8368E" w:rsidRDefault="00C8368E" w:rsidP="000A7DF4">
            <w:pPr>
              <w:jc w:val="center"/>
              <w:rPr>
                <w:sz w:val="28"/>
                <w:szCs w:val="28"/>
                <w:lang w:eastAsia="en-US"/>
              </w:rPr>
            </w:pPr>
          </w:p>
        </w:tc>
        <w:tc>
          <w:tcPr>
            <w:tcW w:w="963" w:type="dxa"/>
            <w:gridSpan w:val="2"/>
          </w:tcPr>
          <w:p w:rsidR="00C8368E" w:rsidRDefault="00C8368E" w:rsidP="000A7DF4">
            <w:pPr>
              <w:jc w:val="center"/>
              <w:rPr>
                <w:sz w:val="28"/>
                <w:szCs w:val="28"/>
                <w:lang w:eastAsia="en-US"/>
              </w:rPr>
            </w:pPr>
          </w:p>
        </w:tc>
        <w:tc>
          <w:tcPr>
            <w:tcW w:w="963" w:type="dxa"/>
            <w:gridSpan w:val="2"/>
          </w:tcPr>
          <w:p w:rsidR="00C8368E" w:rsidRDefault="00C8368E" w:rsidP="000A7DF4">
            <w:pPr>
              <w:jc w:val="center"/>
              <w:rPr>
                <w:sz w:val="28"/>
                <w:szCs w:val="28"/>
                <w:lang w:eastAsia="en-US"/>
              </w:rPr>
            </w:pPr>
          </w:p>
        </w:tc>
        <w:tc>
          <w:tcPr>
            <w:tcW w:w="964" w:type="dxa"/>
            <w:gridSpan w:val="2"/>
          </w:tcPr>
          <w:p w:rsidR="00C8368E" w:rsidRDefault="00C8368E" w:rsidP="000A7DF4">
            <w:pPr>
              <w:jc w:val="center"/>
              <w:rPr>
                <w:sz w:val="28"/>
                <w:szCs w:val="28"/>
                <w:lang w:eastAsia="en-US"/>
              </w:rPr>
            </w:pPr>
          </w:p>
        </w:tc>
        <w:tc>
          <w:tcPr>
            <w:tcW w:w="964" w:type="dxa"/>
            <w:gridSpan w:val="2"/>
          </w:tcPr>
          <w:p w:rsidR="00C8368E" w:rsidRDefault="00C8368E" w:rsidP="000A7DF4">
            <w:pPr>
              <w:jc w:val="center"/>
              <w:rPr>
                <w:sz w:val="28"/>
                <w:szCs w:val="28"/>
                <w:lang w:eastAsia="en-US"/>
              </w:rPr>
            </w:pPr>
          </w:p>
        </w:tc>
        <w:tc>
          <w:tcPr>
            <w:tcW w:w="963" w:type="dxa"/>
          </w:tcPr>
          <w:p w:rsidR="00C8368E" w:rsidRDefault="00C8368E" w:rsidP="000A7DF4">
            <w:pPr>
              <w:jc w:val="center"/>
              <w:rPr>
                <w:sz w:val="28"/>
                <w:szCs w:val="28"/>
                <w:lang w:eastAsia="en-US"/>
              </w:rPr>
            </w:pPr>
          </w:p>
        </w:tc>
        <w:tc>
          <w:tcPr>
            <w:tcW w:w="1446" w:type="dxa"/>
            <w:gridSpan w:val="3"/>
            <w:tcBorders>
              <w:top w:val="nil"/>
              <w:left w:val="nil"/>
              <w:bottom w:val="single" w:sz="4" w:space="0" w:color="auto"/>
              <w:right w:val="nil"/>
            </w:tcBorders>
          </w:tcPr>
          <w:p w:rsidR="00C8368E" w:rsidRDefault="00C8368E" w:rsidP="000A7DF4">
            <w:pPr>
              <w:jc w:val="center"/>
              <w:rPr>
                <w:sz w:val="28"/>
                <w:szCs w:val="28"/>
                <w:lang w:eastAsia="en-US"/>
              </w:rPr>
            </w:pPr>
          </w:p>
        </w:tc>
        <w:tc>
          <w:tcPr>
            <w:tcW w:w="285" w:type="dxa"/>
          </w:tcPr>
          <w:p w:rsidR="00C8368E" w:rsidRDefault="00C8368E" w:rsidP="000A7DF4">
            <w:pPr>
              <w:jc w:val="center"/>
              <w:rPr>
                <w:sz w:val="28"/>
                <w:szCs w:val="28"/>
                <w:lang w:eastAsia="en-US"/>
              </w:rPr>
            </w:pPr>
          </w:p>
        </w:tc>
        <w:tc>
          <w:tcPr>
            <w:tcW w:w="2125" w:type="dxa"/>
            <w:gridSpan w:val="3"/>
            <w:tcBorders>
              <w:top w:val="nil"/>
              <w:left w:val="nil"/>
              <w:bottom w:val="single" w:sz="4" w:space="0" w:color="auto"/>
              <w:right w:val="nil"/>
            </w:tcBorders>
            <w:hideMark/>
          </w:tcPr>
          <w:p w:rsidR="00C8368E" w:rsidRDefault="00C8368E" w:rsidP="000A7DF4">
            <w:pPr>
              <w:jc w:val="center"/>
              <w:rPr>
                <w:sz w:val="28"/>
                <w:szCs w:val="28"/>
                <w:lang w:eastAsia="en-US"/>
              </w:rPr>
            </w:pPr>
            <w:r>
              <w:rPr>
                <w:sz w:val="28"/>
                <w:szCs w:val="28"/>
              </w:rPr>
              <w:t xml:space="preserve">Е.П. </w:t>
            </w:r>
            <w:proofErr w:type="spellStart"/>
            <w:r>
              <w:rPr>
                <w:sz w:val="28"/>
                <w:szCs w:val="28"/>
              </w:rPr>
              <w:t>Задворнева</w:t>
            </w:r>
            <w:proofErr w:type="spellEnd"/>
          </w:p>
        </w:tc>
      </w:tr>
      <w:tr w:rsidR="00C8368E" w:rsidTr="007D39F4">
        <w:trPr>
          <w:jc w:val="center"/>
        </w:trPr>
        <w:tc>
          <w:tcPr>
            <w:tcW w:w="962" w:type="dxa"/>
          </w:tcPr>
          <w:p w:rsidR="00C8368E" w:rsidRDefault="00C8368E" w:rsidP="000A7DF4">
            <w:pPr>
              <w:jc w:val="center"/>
              <w:rPr>
                <w:sz w:val="18"/>
                <w:szCs w:val="18"/>
                <w:lang w:eastAsia="en-US"/>
              </w:rPr>
            </w:pPr>
          </w:p>
        </w:tc>
        <w:tc>
          <w:tcPr>
            <w:tcW w:w="963" w:type="dxa"/>
            <w:gridSpan w:val="2"/>
          </w:tcPr>
          <w:p w:rsidR="00C8368E" w:rsidRDefault="00C8368E" w:rsidP="000A7DF4">
            <w:pPr>
              <w:jc w:val="center"/>
              <w:rPr>
                <w:sz w:val="18"/>
                <w:szCs w:val="18"/>
                <w:lang w:eastAsia="en-US"/>
              </w:rPr>
            </w:pPr>
          </w:p>
        </w:tc>
        <w:tc>
          <w:tcPr>
            <w:tcW w:w="963" w:type="dxa"/>
            <w:gridSpan w:val="2"/>
          </w:tcPr>
          <w:p w:rsidR="00C8368E" w:rsidRDefault="00C8368E" w:rsidP="000A7DF4">
            <w:pPr>
              <w:jc w:val="center"/>
              <w:rPr>
                <w:sz w:val="18"/>
                <w:szCs w:val="18"/>
                <w:lang w:eastAsia="en-US"/>
              </w:rPr>
            </w:pPr>
          </w:p>
        </w:tc>
        <w:tc>
          <w:tcPr>
            <w:tcW w:w="964" w:type="dxa"/>
            <w:gridSpan w:val="2"/>
          </w:tcPr>
          <w:p w:rsidR="00C8368E" w:rsidRDefault="00C8368E" w:rsidP="000A7DF4">
            <w:pPr>
              <w:jc w:val="center"/>
              <w:rPr>
                <w:sz w:val="18"/>
                <w:szCs w:val="18"/>
                <w:lang w:eastAsia="en-US"/>
              </w:rPr>
            </w:pPr>
          </w:p>
        </w:tc>
        <w:tc>
          <w:tcPr>
            <w:tcW w:w="964" w:type="dxa"/>
            <w:gridSpan w:val="2"/>
          </w:tcPr>
          <w:p w:rsidR="00C8368E" w:rsidRDefault="00C8368E" w:rsidP="000A7DF4">
            <w:pPr>
              <w:jc w:val="center"/>
              <w:rPr>
                <w:sz w:val="18"/>
                <w:szCs w:val="18"/>
                <w:lang w:eastAsia="en-US"/>
              </w:rPr>
            </w:pPr>
          </w:p>
        </w:tc>
        <w:tc>
          <w:tcPr>
            <w:tcW w:w="963" w:type="dxa"/>
          </w:tcPr>
          <w:p w:rsidR="00C8368E" w:rsidRDefault="00C8368E" w:rsidP="000A7DF4">
            <w:pPr>
              <w:jc w:val="center"/>
              <w:rPr>
                <w:sz w:val="18"/>
                <w:szCs w:val="18"/>
                <w:lang w:eastAsia="en-US"/>
              </w:rPr>
            </w:pPr>
          </w:p>
        </w:tc>
        <w:tc>
          <w:tcPr>
            <w:tcW w:w="1446" w:type="dxa"/>
            <w:gridSpan w:val="3"/>
            <w:tcBorders>
              <w:top w:val="single" w:sz="4" w:space="0" w:color="auto"/>
              <w:left w:val="nil"/>
              <w:bottom w:val="nil"/>
              <w:right w:val="nil"/>
            </w:tcBorders>
            <w:vAlign w:val="center"/>
            <w:hideMark/>
          </w:tcPr>
          <w:p w:rsidR="00C8368E" w:rsidRDefault="00C8368E" w:rsidP="000A7DF4">
            <w:pPr>
              <w:jc w:val="center"/>
              <w:rPr>
                <w:i/>
                <w:kern w:val="2"/>
                <w:sz w:val="18"/>
                <w:szCs w:val="18"/>
                <w:lang w:eastAsia="ru-RU"/>
              </w:rPr>
            </w:pPr>
            <w:r>
              <w:rPr>
                <w:i/>
                <w:kern w:val="2"/>
                <w:sz w:val="18"/>
                <w:szCs w:val="18"/>
                <w:lang w:eastAsia="ru-RU"/>
              </w:rPr>
              <w:t>(подпись)</w:t>
            </w:r>
          </w:p>
        </w:tc>
        <w:tc>
          <w:tcPr>
            <w:tcW w:w="285" w:type="dxa"/>
            <w:vAlign w:val="center"/>
          </w:tcPr>
          <w:p w:rsidR="00C8368E" w:rsidRDefault="00C8368E" w:rsidP="000A7DF4">
            <w:pPr>
              <w:jc w:val="center"/>
              <w:rPr>
                <w:kern w:val="2"/>
                <w:sz w:val="18"/>
                <w:szCs w:val="18"/>
                <w:lang w:eastAsia="ru-RU"/>
              </w:rPr>
            </w:pPr>
          </w:p>
        </w:tc>
        <w:tc>
          <w:tcPr>
            <w:tcW w:w="2125" w:type="dxa"/>
            <w:gridSpan w:val="3"/>
            <w:tcBorders>
              <w:top w:val="single" w:sz="4" w:space="0" w:color="auto"/>
              <w:left w:val="nil"/>
              <w:bottom w:val="nil"/>
              <w:right w:val="nil"/>
            </w:tcBorders>
            <w:vAlign w:val="center"/>
            <w:hideMark/>
          </w:tcPr>
          <w:p w:rsidR="00C8368E" w:rsidRDefault="00C8368E" w:rsidP="000A7DF4">
            <w:pPr>
              <w:jc w:val="center"/>
              <w:rPr>
                <w:kern w:val="2"/>
                <w:sz w:val="18"/>
                <w:szCs w:val="18"/>
                <w:lang w:eastAsia="ru-RU"/>
              </w:rPr>
            </w:pPr>
            <w:r>
              <w:rPr>
                <w:i/>
                <w:kern w:val="2"/>
                <w:sz w:val="18"/>
                <w:szCs w:val="18"/>
                <w:lang w:eastAsia="ru-RU"/>
              </w:rPr>
              <w:t>(И.О. Фамилия)</w:t>
            </w:r>
          </w:p>
        </w:tc>
      </w:tr>
      <w:tr w:rsidR="00C8368E" w:rsidTr="007D39F4">
        <w:trPr>
          <w:jc w:val="center"/>
        </w:trPr>
        <w:tc>
          <w:tcPr>
            <w:tcW w:w="962" w:type="dxa"/>
          </w:tcPr>
          <w:p w:rsidR="00C8368E" w:rsidRDefault="00C8368E" w:rsidP="000A7DF4">
            <w:pPr>
              <w:jc w:val="center"/>
              <w:rPr>
                <w:sz w:val="28"/>
                <w:szCs w:val="28"/>
                <w:lang w:eastAsia="en-US"/>
              </w:rPr>
            </w:pPr>
          </w:p>
        </w:tc>
        <w:tc>
          <w:tcPr>
            <w:tcW w:w="963" w:type="dxa"/>
            <w:gridSpan w:val="2"/>
          </w:tcPr>
          <w:p w:rsidR="00C8368E" w:rsidRDefault="00C8368E" w:rsidP="000A7DF4">
            <w:pPr>
              <w:jc w:val="center"/>
              <w:rPr>
                <w:sz w:val="28"/>
                <w:szCs w:val="28"/>
                <w:lang w:eastAsia="en-US"/>
              </w:rPr>
            </w:pPr>
          </w:p>
        </w:tc>
        <w:tc>
          <w:tcPr>
            <w:tcW w:w="963" w:type="dxa"/>
            <w:gridSpan w:val="2"/>
          </w:tcPr>
          <w:p w:rsidR="00C8368E" w:rsidRDefault="00C8368E" w:rsidP="000A7DF4">
            <w:pPr>
              <w:jc w:val="center"/>
              <w:rPr>
                <w:sz w:val="28"/>
                <w:szCs w:val="28"/>
                <w:lang w:eastAsia="en-US"/>
              </w:rPr>
            </w:pPr>
          </w:p>
        </w:tc>
        <w:tc>
          <w:tcPr>
            <w:tcW w:w="964" w:type="dxa"/>
            <w:gridSpan w:val="2"/>
          </w:tcPr>
          <w:p w:rsidR="00C8368E" w:rsidRDefault="00C8368E" w:rsidP="000A7DF4">
            <w:pPr>
              <w:jc w:val="center"/>
              <w:rPr>
                <w:sz w:val="28"/>
                <w:szCs w:val="28"/>
                <w:lang w:eastAsia="en-US"/>
              </w:rPr>
            </w:pPr>
          </w:p>
        </w:tc>
        <w:tc>
          <w:tcPr>
            <w:tcW w:w="964" w:type="dxa"/>
            <w:gridSpan w:val="2"/>
          </w:tcPr>
          <w:p w:rsidR="00C8368E" w:rsidRDefault="00C8368E" w:rsidP="000A7DF4">
            <w:pPr>
              <w:jc w:val="center"/>
              <w:rPr>
                <w:sz w:val="28"/>
                <w:szCs w:val="28"/>
                <w:lang w:eastAsia="en-US"/>
              </w:rPr>
            </w:pPr>
          </w:p>
        </w:tc>
        <w:tc>
          <w:tcPr>
            <w:tcW w:w="963" w:type="dxa"/>
          </w:tcPr>
          <w:p w:rsidR="00C8368E" w:rsidRDefault="00C8368E" w:rsidP="000A7DF4">
            <w:pPr>
              <w:jc w:val="center"/>
              <w:rPr>
                <w:sz w:val="28"/>
                <w:szCs w:val="28"/>
                <w:lang w:eastAsia="en-US"/>
              </w:rPr>
            </w:pPr>
          </w:p>
        </w:tc>
        <w:tc>
          <w:tcPr>
            <w:tcW w:w="3856" w:type="dxa"/>
            <w:gridSpan w:val="7"/>
            <w:hideMark/>
          </w:tcPr>
          <w:p w:rsidR="00C8368E" w:rsidRDefault="00C8368E" w:rsidP="000A7DF4">
            <w:pPr>
              <w:jc w:val="center"/>
              <w:rPr>
                <w:sz w:val="28"/>
                <w:szCs w:val="28"/>
                <w:u w:val="single"/>
                <w:lang w:eastAsia="en-US"/>
              </w:rPr>
            </w:pPr>
            <w:r>
              <w:rPr>
                <w:sz w:val="28"/>
                <w:szCs w:val="28"/>
                <w:u w:val="single"/>
              </w:rPr>
              <w:t>«      »                 20      г.</w:t>
            </w:r>
          </w:p>
        </w:tc>
      </w:tr>
      <w:tr w:rsidR="00C8368E" w:rsidTr="007D39F4">
        <w:trPr>
          <w:jc w:val="center"/>
        </w:trPr>
        <w:tc>
          <w:tcPr>
            <w:tcW w:w="962" w:type="dxa"/>
          </w:tcPr>
          <w:p w:rsidR="00C8368E" w:rsidRDefault="00C8368E" w:rsidP="000A7DF4">
            <w:pPr>
              <w:jc w:val="center"/>
              <w:rPr>
                <w:sz w:val="28"/>
                <w:szCs w:val="28"/>
                <w:lang w:eastAsia="en-US"/>
              </w:rPr>
            </w:pPr>
          </w:p>
        </w:tc>
        <w:tc>
          <w:tcPr>
            <w:tcW w:w="963" w:type="dxa"/>
            <w:gridSpan w:val="2"/>
          </w:tcPr>
          <w:p w:rsidR="00C8368E" w:rsidRDefault="00C8368E" w:rsidP="000A7DF4">
            <w:pPr>
              <w:jc w:val="center"/>
              <w:rPr>
                <w:sz w:val="28"/>
                <w:szCs w:val="28"/>
                <w:lang w:eastAsia="en-US"/>
              </w:rPr>
            </w:pPr>
          </w:p>
        </w:tc>
        <w:tc>
          <w:tcPr>
            <w:tcW w:w="963" w:type="dxa"/>
            <w:gridSpan w:val="2"/>
          </w:tcPr>
          <w:p w:rsidR="00C8368E" w:rsidRDefault="00C8368E" w:rsidP="000A7DF4">
            <w:pPr>
              <w:jc w:val="center"/>
              <w:rPr>
                <w:sz w:val="28"/>
                <w:szCs w:val="28"/>
                <w:lang w:eastAsia="en-US"/>
              </w:rPr>
            </w:pPr>
          </w:p>
        </w:tc>
        <w:tc>
          <w:tcPr>
            <w:tcW w:w="964" w:type="dxa"/>
            <w:gridSpan w:val="2"/>
          </w:tcPr>
          <w:p w:rsidR="00C8368E" w:rsidRDefault="00C8368E" w:rsidP="000A7DF4">
            <w:pPr>
              <w:jc w:val="center"/>
              <w:rPr>
                <w:sz w:val="28"/>
                <w:szCs w:val="28"/>
                <w:lang w:eastAsia="en-US"/>
              </w:rPr>
            </w:pPr>
          </w:p>
        </w:tc>
        <w:tc>
          <w:tcPr>
            <w:tcW w:w="964" w:type="dxa"/>
            <w:gridSpan w:val="2"/>
          </w:tcPr>
          <w:p w:rsidR="00C8368E" w:rsidRDefault="00C8368E" w:rsidP="000A7DF4">
            <w:pPr>
              <w:jc w:val="center"/>
              <w:rPr>
                <w:sz w:val="28"/>
                <w:szCs w:val="28"/>
                <w:lang w:eastAsia="en-US"/>
              </w:rPr>
            </w:pPr>
          </w:p>
        </w:tc>
        <w:tc>
          <w:tcPr>
            <w:tcW w:w="963" w:type="dxa"/>
          </w:tcPr>
          <w:p w:rsidR="00C8368E" w:rsidRDefault="00C8368E" w:rsidP="000A7DF4">
            <w:pPr>
              <w:jc w:val="center"/>
              <w:rPr>
                <w:sz w:val="28"/>
                <w:szCs w:val="28"/>
                <w:lang w:eastAsia="en-US"/>
              </w:rPr>
            </w:pPr>
          </w:p>
        </w:tc>
        <w:tc>
          <w:tcPr>
            <w:tcW w:w="964" w:type="dxa"/>
            <w:gridSpan w:val="2"/>
          </w:tcPr>
          <w:p w:rsidR="00C8368E" w:rsidRDefault="00C8368E" w:rsidP="000A7DF4">
            <w:pPr>
              <w:jc w:val="center"/>
              <w:rPr>
                <w:sz w:val="28"/>
                <w:szCs w:val="28"/>
                <w:lang w:eastAsia="en-US"/>
              </w:rPr>
            </w:pPr>
          </w:p>
        </w:tc>
        <w:tc>
          <w:tcPr>
            <w:tcW w:w="767" w:type="dxa"/>
            <w:gridSpan w:val="2"/>
          </w:tcPr>
          <w:p w:rsidR="00C8368E" w:rsidRDefault="00C8368E" w:rsidP="000A7DF4">
            <w:pPr>
              <w:jc w:val="center"/>
              <w:rPr>
                <w:sz w:val="28"/>
                <w:szCs w:val="28"/>
                <w:lang w:eastAsia="en-US"/>
              </w:rPr>
            </w:pPr>
          </w:p>
        </w:tc>
        <w:tc>
          <w:tcPr>
            <w:tcW w:w="1161" w:type="dxa"/>
            <w:gridSpan w:val="2"/>
          </w:tcPr>
          <w:p w:rsidR="00C8368E" w:rsidRDefault="00C8368E" w:rsidP="000A7DF4">
            <w:pPr>
              <w:jc w:val="center"/>
              <w:rPr>
                <w:sz w:val="28"/>
                <w:szCs w:val="28"/>
                <w:lang w:eastAsia="en-US"/>
              </w:rPr>
            </w:pPr>
          </w:p>
        </w:tc>
        <w:tc>
          <w:tcPr>
            <w:tcW w:w="964" w:type="dxa"/>
          </w:tcPr>
          <w:p w:rsidR="00C8368E" w:rsidRDefault="00C8368E" w:rsidP="000A7DF4">
            <w:pPr>
              <w:jc w:val="center"/>
              <w:rPr>
                <w:sz w:val="28"/>
                <w:szCs w:val="28"/>
                <w:lang w:eastAsia="en-US"/>
              </w:rPr>
            </w:pPr>
          </w:p>
        </w:tc>
      </w:tr>
      <w:tr w:rsidR="00C8368E" w:rsidTr="007D39F4">
        <w:trPr>
          <w:jc w:val="center"/>
        </w:trPr>
        <w:tc>
          <w:tcPr>
            <w:tcW w:w="9635" w:type="dxa"/>
            <w:gridSpan w:val="17"/>
            <w:hideMark/>
          </w:tcPr>
          <w:p w:rsidR="00C8368E" w:rsidRDefault="00C8368E" w:rsidP="000A7DF4">
            <w:pPr>
              <w:jc w:val="center"/>
              <w:rPr>
                <w:b/>
                <w:sz w:val="28"/>
                <w:szCs w:val="28"/>
                <w:lang w:eastAsia="en-US"/>
              </w:rPr>
            </w:pPr>
            <w:r>
              <w:rPr>
                <w:b/>
                <w:kern w:val="2"/>
                <w:sz w:val="28"/>
                <w:lang w:eastAsia="ru-RU"/>
              </w:rPr>
              <w:t>ЗАДАНИЕ  НА  ВЫПУСКНУЮ  КВАЛИФИКАЦИОННУЮ  РАБОТУ</w:t>
            </w:r>
          </w:p>
        </w:tc>
      </w:tr>
      <w:tr w:rsidR="00C8368E" w:rsidTr="007D39F4">
        <w:trPr>
          <w:jc w:val="center"/>
        </w:trPr>
        <w:tc>
          <w:tcPr>
            <w:tcW w:w="962" w:type="dxa"/>
          </w:tcPr>
          <w:p w:rsidR="00C8368E" w:rsidRDefault="00C8368E" w:rsidP="000A7DF4">
            <w:pPr>
              <w:jc w:val="center"/>
              <w:rPr>
                <w:sz w:val="28"/>
                <w:szCs w:val="28"/>
                <w:lang w:eastAsia="en-US"/>
              </w:rPr>
            </w:pPr>
          </w:p>
        </w:tc>
        <w:tc>
          <w:tcPr>
            <w:tcW w:w="7709" w:type="dxa"/>
            <w:gridSpan w:val="15"/>
            <w:tcBorders>
              <w:top w:val="nil"/>
              <w:left w:val="nil"/>
              <w:bottom w:val="single" w:sz="4" w:space="0" w:color="auto"/>
              <w:right w:val="nil"/>
            </w:tcBorders>
            <w:hideMark/>
          </w:tcPr>
          <w:p w:rsidR="00C8368E" w:rsidRDefault="00C8368E" w:rsidP="000A7DF4">
            <w:pPr>
              <w:jc w:val="center"/>
              <w:rPr>
                <w:i/>
                <w:sz w:val="22"/>
                <w:szCs w:val="26"/>
                <w:lang w:eastAsia="en-US"/>
              </w:rPr>
            </w:pPr>
            <w:r>
              <w:rPr>
                <w:i/>
                <w:szCs w:val="26"/>
              </w:rPr>
              <w:t>бакалаврская работа</w:t>
            </w:r>
          </w:p>
        </w:tc>
        <w:tc>
          <w:tcPr>
            <w:tcW w:w="964" w:type="dxa"/>
          </w:tcPr>
          <w:p w:rsidR="00C8368E" w:rsidRDefault="00C8368E" w:rsidP="000A7DF4">
            <w:pPr>
              <w:jc w:val="center"/>
              <w:rPr>
                <w:sz w:val="28"/>
                <w:szCs w:val="28"/>
                <w:lang w:eastAsia="en-US"/>
              </w:rPr>
            </w:pPr>
          </w:p>
        </w:tc>
      </w:tr>
      <w:tr w:rsidR="00C8368E" w:rsidTr="007D39F4">
        <w:trPr>
          <w:jc w:val="center"/>
        </w:trPr>
        <w:tc>
          <w:tcPr>
            <w:tcW w:w="962" w:type="dxa"/>
          </w:tcPr>
          <w:p w:rsidR="00C8368E" w:rsidRDefault="00C8368E" w:rsidP="000A7DF4">
            <w:pPr>
              <w:jc w:val="center"/>
              <w:rPr>
                <w:sz w:val="18"/>
                <w:szCs w:val="18"/>
                <w:lang w:eastAsia="en-US"/>
              </w:rPr>
            </w:pPr>
          </w:p>
        </w:tc>
        <w:tc>
          <w:tcPr>
            <w:tcW w:w="7709" w:type="dxa"/>
            <w:gridSpan w:val="15"/>
            <w:tcBorders>
              <w:top w:val="single" w:sz="4" w:space="0" w:color="auto"/>
              <w:left w:val="nil"/>
              <w:bottom w:val="nil"/>
              <w:right w:val="nil"/>
            </w:tcBorders>
            <w:hideMark/>
          </w:tcPr>
          <w:p w:rsidR="00C8368E" w:rsidRDefault="00C8368E" w:rsidP="000A7DF4">
            <w:pPr>
              <w:jc w:val="center"/>
              <w:rPr>
                <w:sz w:val="18"/>
                <w:szCs w:val="18"/>
                <w:lang w:eastAsia="en-US"/>
              </w:rPr>
            </w:pPr>
            <w:r>
              <w:rPr>
                <w:i/>
                <w:sz w:val="18"/>
                <w:szCs w:val="18"/>
              </w:rPr>
              <w:t>(бакалаврская работа / дипломный проект / магистерская диссертация)</w:t>
            </w:r>
          </w:p>
        </w:tc>
        <w:tc>
          <w:tcPr>
            <w:tcW w:w="964" w:type="dxa"/>
          </w:tcPr>
          <w:p w:rsidR="00C8368E" w:rsidRDefault="00C8368E" w:rsidP="000A7DF4">
            <w:pPr>
              <w:jc w:val="center"/>
              <w:rPr>
                <w:sz w:val="18"/>
                <w:szCs w:val="18"/>
                <w:lang w:eastAsia="en-US"/>
              </w:rPr>
            </w:pPr>
          </w:p>
        </w:tc>
      </w:tr>
      <w:tr w:rsidR="00C8368E" w:rsidTr="007D39F4">
        <w:trPr>
          <w:jc w:val="center"/>
        </w:trPr>
        <w:tc>
          <w:tcPr>
            <w:tcW w:w="962" w:type="dxa"/>
          </w:tcPr>
          <w:p w:rsidR="00C8368E" w:rsidRDefault="00C8368E" w:rsidP="000A7DF4">
            <w:pPr>
              <w:jc w:val="center"/>
              <w:rPr>
                <w:sz w:val="28"/>
                <w:szCs w:val="28"/>
                <w:lang w:eastAsia="en-US"/>
              </w:rPr>
            </w:pPr>
          </w:p>
        </w:tc>
        <w:tc>
          <w:tcPr>
            <w:tcW w:w="963" w:type="dxa"/>
            <w:gridSpan w:val="2"/>
          </w:tcPr>
          <w:p w:rsidR="00C8368E" w:rsidRDefault="00C8368E" w:rsidP="000A7DF4">
            <w:pPr>
              <w:jc w:val="center"/>
              <w:rPr>
                <w:sz w:val="28"/>
                <w:szCs w:val="28"/>
                <w:lang w:eastAsia="en-US"/>
              </w:rPr>
            </w:pPr>
          </w:p>
        </w:tc>
        <w:tc>
          <w:tcPr>
            <w:tcW w:w="963" w:type="dxa"/>
            <w:gridSpan w:val="2"/>
          </w:tcPr>
          <w:p w:rsidR="00C8368E" w:rsidRDefault="00C8368E" w:rsidP="000A7DF4">
            <w:pPr>
              <w:jc w:val="center"/>
              <w:rPr>
                <w:sz w:val="28"/>
                <w:szCs w:val="28"/>
                <w:lang w:eastAsia="en-US"/>
              </w:rPr>
            </w:pPr>
          </w:p>
        </w:tc>
        <w:tc>
          <w:tcPr>
            <w:tcW w:w="964" w:type="dxa"/>
            <w:gridSpan w:val="2"/>
          </w:tcPr>
          <w:p w:rsidR="00C8368E" w:rsidRDefault="00C8368E" w:rsidP="000A7DF4">
            <w:pPr>
              <w:jc w:val="center"/>
              <w:rPr>
                <w:sz w:val="28"/>
                <w:szCs w:val="28"/>
                <w:lang w:eastAsia="en-US"/>
              </w:rPr>
            </w:pPr>
          </w:p>
        </w:tc>
        <w:tc>
          <w:tcPr>
            <w:tcW w:w="964" w:type="dxa"/>
            <w:gridSpan w:val="2"/>
          </w:tcPr>
          <w:p w:rsidR="00C8368E" w:rsidRDefault="00C8368E" w:rsidP="000A7DF4">
            <w:pPr>
              <w:jc w:val="center"/>
              <w:rPr>
                <w:sz w:val="28"/>
                <w:szCs w:val="28"/>
                <w:lang w:eastAsia="en-US"/>
              </w:rPr>
            </w:pPr>
          </w:p>
        </w:tc>
        <w:tc>
          <w:tcPr>
            <w:tcW w:w="963" w:type="dxa"/>
          </w:tcPr>
          <w:p w:rsidR="00C8368E" w:rsidRDefault="00C8368E" w:rsidP="000A7DF4">
            <w:pPr>
              <w:jc w:val="center"/>
              <w:rPr>
                <w:sz w:val="28"/>
                <w:szCs w:val="28"/>
                <w:lang w:eastAsia="en-US"/>
              </w:rPr>
            </w:pPr>
          </w:p>
        </w:tc>
        <w:tc>
          <w:tcPr>
            <w:tcW w:w="964" w:type="dxa"/>
            <w:gridSpan w:val="2"/>
          </w:tcPr>
          <w:p w:rsidR="00C8368E" w:rsidRDefault="00C8368E" w:rsidP="000A7DF4">
            <w:pPr>
              <w:jc w:val="center"/>
              <w:rPr>
                <w:sz w:val="28"/>
                <w:szCs w:val="28"/>
                <w:lang w:eastAsia="en-US"/>
              </w:rPr>
            </w:pPr>
          </w:p>
        </w:tc>
        <w:tc>
          <w:tcPr>
            <w:tcW w:w="767" w:type="dxa"/>
            <w:gridSpan w:val="2"/>
          </w:tcPr>
          <w:p w:rsidR="00C8368E" w:rsidRDefault="00C8368E" w:rsidP="000A7DF4">
            <w:pPr>
              <w:jc w:val="center"/>
              <w:rPr>
                <w:sz w:val="28"/>
                <w:szCs w:val="28"/>
                <w:lang w:eastAsia="en-US"/>
              </w:rPr>
            </w:pPr>
          </w:p>
        </w:tc>
        <w:tc>
          <w:tcPr>
            <w:tcW w:w="1161" w:type="dxa"/>
            <w:gridSpan w:val="2"/>
          </w:tcPr>
          <w:p w:rsidR="00C8368E" w:rsidRDefault="00C8368E" w:rsidP="000A7DF4">
            <w:pPr>
              <w:jc w:val="center"/>
              <w:rPr>
                <w:sz w:val="28"/>
                <w:szCs w:val="28"/>
                <w:lang w:eastAsia="en-US"/>
              </w:rPr>
            </w:pPr>
          </w:p>
        </w:tc>
        <w:tc>
          <w:tcPr>
            <w:tcW w:w="964" w:type="dxa"/>
          </w:tcPr>
          <w:p w:rsidR="00C8368E" w:rsidRDefault="00C8368E" w:rsidP="000A7DF4">
            <w:pPr>
              <w:jc w:val="center"/>
              <w:rPr>
                <w:sz w:val="28"/>
                <w:szCs w:val="28"/>
                <w:lang w:eastAsia="en-US"/>
              </w:rPr>
            </w:pPr>
          </w:p>
        </w:tc>
      </w:tr>
      <w:tr w:rsidR="00C8368E" w:rsidTr="007D39F4">
        <w:trPr>
          <w:jc w:val="center"/>
        </w:trPr>
        <w:tc>
          <w:tcPr>
            <w:tcW w:w="1925" w:type="dxa"/>
            <w:gridSpan w:val="3"/>
            <w:vAlign w:val="center"/>
            <w:hideMark/>
          </w:tcPr>
          <w:p w:rsidR="00C8368E" w:rsidRDefault="00C8368E" w:rsidP="000A7DF4">
            <w:pPr>
              <w:rPr>
                <w:sz w:val="28"/>
                <w:szCs w:val="28"/>
                <w:lang w:eastAsia="en-US"/>
              </w:rPr>
            </w:pPr>
            <w:r>
              <w:rPr>
                <w:sz w:val="28"/>
                <w:szCs w:val="28"/>
              </w:rPr>
              <w:t>Обучающийся:</w:t>
            </w:r>
          </w:p>
        </w:tc>
        <w:tc>
          <w:tcPr>
            <w:tcW w:w="5585" w:type="dxa"/>
            <w:gridSpan w:val="11"/>
            <w:tcBorders>
              <w:top w:val="nil"/>
              <w:left w:val="nil"/>
              <w:bottom w:val="single" w:sz="4" w:space="0" w:color="auto"/>
              <w:right w:val="nil"/>
            </w:tcBorders>
            <w:hideMark/>
          </w:tcPr>
          <w:p w:rsidR="00C8368E" w:rsidRDefault="00C8368E" w:rsidP="000A7DF4">
            <w:pPr>
              <w:jc w:val="center"/>
              <w:rPr>
                <w:sz w:val="22"/>
                <w:szCs w:val="22"/>
                <w:lang w:eastAsia="en-US"/>
              </w:rPr>
            </w:pPr>
            <w:r>
              <w:rPr>
                <w:color w:val="000000"/>
                <w:sz w:val="28"/>
                <w:shd w:val="clear" w:color="auto" w:fill="FFFFFF"/>
              </w:rPr>
              <w:t>Курбанов Вадим</w:t>
            </w:r>
          </w:p>
        </w:tc>
        <w:tc>
          <w:tcPr>
            <w:tcW w:w="679" w:type="dxa"/>
          </w:tcPr>
          <w:p w:rsidR="00C8368E" w:rsidRDefault="00C8368E" w:rsidP="000A7DF4">
            <w:pPr>
              <w:jc w:val="center"/>
              <w:rPr>
                <w:sz w:val="28"/>
                <w:szCs w:val="28"/>
                <w:lang w:eastAsia="en-US"/>
              </w:rPr>
            </w:pPr>
          </w:p>
        </w:tc>
        <w:tc>
          <w:tcPr>
            <w:tcW w:w="1446" w:type="dxa"/>
            <w:gridSpan w:val="2"/>
            <w:tcBorders>
              <w:top w:val="nil"/>
              <w:left w:val="nil"/>
              <w:bottom w:val="single" w:sz="4" w:space="0" w:color="auto"/>
              <w:right w:val="nil"/>
            </w:tcBorders>
          </w:tcPr>
          <w:p w:rsidR="00C8368E" w:rsidRDefault="00C8368E" w:rsidP="000A7DF4">
            <w:pPr>
              <w:jc w:val="center"/>
              <w:rPr>
                <w:sz w:val="28"/>
                <w:szCs w:val="28"/>
                <w:lang w:eastAsia="en-US"/>
              </w:rPr>
            </w:pPr>
          </w:p>
        </w:tc>
      </w:tr>
      <w:tr w:rsidR="00C8368E" w:rsidTr="007D39F4">
        <w:trPr>
          <w:jc w:val="center"/>
        </w:trPr>
        <w:tc>
          <w:tcPr>
            <w:tcW w:w="962" w:type="dxa"/>
          </w:tcPr>
          <w:p w:rsidR="00C8368E" w:rsidRDefault="00C8368E" w:rsidP="000A7DF4">
            <w:pPr>
              <w:jc w:val="center"/>
              <w:rPr>
                <w:sz w:val="18"/>
                <w:szCs w:val="18"/>
                <w:lang w:eastAsia="en-US"/>
              </w:rPr>
            </w:pPr>
          </w:p>
        </w:tc>
        <w:tc>
          <w:tcPr>
            <w:tcW w:w="963" w:type="dxa"/>
            <w:gridSpan w:val="2"/>
          </w:tcPr>
          <w:p w:rsidR="00C8368E" w:rsidRDefault="00C8368E" w:rsidP="000A7DF4">
            <w:pPr>
              <w:jc w:val="center"/>
              <w:rPr>
                <w:sz w:val="18"/>
                <w:szCs w:val="18"/>
                <w:lang w:eastAsia="en-US"/>
              </w:rPr>
            </w:pPr>
          </w:p>
        </w:tc>
        <w:tc>
          <w:tcPr>
            <w:tcW w:w="5585" w:type="dxa"/>
            <w:gridSpan w:val="11"/>
            <w:tcBorders>
              <w:top w:val="single" w:sz="4" w:space="0" w:color="auto"/>
              <w:left w:val="nil"/>
              <w:bottom w:val="nil"/>
              <w:right w:val="nil"/>
            </w:tcBorders>
            <w:hideMark/>
          </w:tcPr>
          <w:p w:rsidR="00C8368E" w:rsidRDefault="00C8368E" w:rsidP="000A7DF4">
            <w:pPr>
              <w:jc w:val="center"/>
              <w:rPr>
                <w:i/>
                <w:sz w:val="18"/>
                <w:szCs w:val="18"/>
                <w:lang w:eastAsia="en-US"/>
              </w:rPr>
            </w:pPr>
            <w:r>
              <w:rPr>
                <w:i/>
                <w:sz w:val="18"/>
                <w:szCs w:val="18"/>
              </w:rPr>
              <w:t xml:space="preserve">(фамилия имя отчество </w:t>
            </w:r>
            <w:proofErr w:type="gramStart"/>
            <w:r>
              <w:rPr>
                <w:i/>
                <w:sz w:val="18"/>
                <w:szCs w:val="18"/>
              </w:rPr>
              <w:t>обучающегося</w:t>
            </w:r>
            <w:proofErr w:type="gramEnd"/>
            <w:r>
              <w:rPr>
                <w:i/>
                <w:sz w:val="18"/>
                <w:szCs w:val="18"/>
              </w:rPr>
              <w:t>)</w:t>
            </w:r>
          </w:p>
        </w:tc>
        <w:tc>
          <w:tcPr>
            <w:tcW w:w="679" w:type="dxa"/>
          </w:tcPr>
          <w:p w:rsidR="00C8368E" w:rsidRDefault="00C8368E" w:rsidP="000A7DF4">
            <w:pPr>
              <w:jc w:val="center"/>
              <w:rPr>
                <w:sz w:val="18"/>
                <w:szCs w:val="18"/>
                <w:lang w:eastAsia="en-US"/>
              </w:rPr>
            </w:pPr>
          </w:p>
        </w:tc>
        <w:tc>
          <w:tcPr>
            <w:tcW w:w="1446" w:type="dxa"/>
            <w:gridSpan w:val="2"/>
            <w:tcBorders>
              <w:top w:val="single" w:sz="4" w:space="0" w:color="auto"/>
              <w:left w:val="nil"/>
              <w:bottom w:val="nil"/>
              <w:right w:val="nil"/>
            </w:tcBorders>
            <w:hideMark/>
          </w:tcPr>
          <w:p w:rsidR="00C8368E" w:rsidRDefault="00C8368E" w:rsidP="000A7DF4">
            <w:pPr>
              <w:jc w:val="center"/>
              <w:rPr>
                <w:i/>
                <w:sz w:val="18"/>
                <w:szCs w:val="18"/>
                <w:lang w:eastAsia="en-US"/>
              </w:rPr>
            </w:pPr>
            <w:r>
              <w:rPr>
                <w:i/>
                <w:sz w:val="18"/>
                <w:szCs w:val="18"/>
              </w:rPr>
              <w:t>(подпись)</w:t>
            </w:r>
          </w:p>
        </w:tc>
      </w:tr>
      <w:tr w:rsidR="00C8368E" w:rsidTr="007D39F4">
        <w:trPr>
          <w:jc w:val="center"/>
        </w:trPr>
        <w:tc>
          <w:tcPr>
            <w:tcW w:w="962" w:type="dxa"/>
          </w:tcPr>
          <w:p w:rsidR="00C8368E" w:rsidRDefault="00C8368E" w:rsidP="000A7DF4">
            <w:pPr>
              <w:jc w:val="center"/>
              <w:rPr>
                <w:sz w:val="18"/>
                <w:szCs w:val="18"/>
                <w:lang w:eastAsia="en-US"/>
              </w:rPr>
            </w:pPr>
          </w:p>
        </w:tc>
        <w:tc>
          <w:tcPr>
            <w:tcW w:w="963" w:type="dxa"/>
            <w:gridSpan w:val="2"/>
          </w:tcPr>
          <w:p w:rsidR="00C8368E" w:rsidRDefault="00C8368E" w:rsidP="000A7DF4">
            <w:pPr>
              <w:jc w:val="center"/>
              <w:rPr>
                <w:sz w:val="18"/>
                <w:szCs w:val="18"/>
                <w:lang w:eastAsia="en-US"/>
              </w:rPr>
            </w:pPr>
          </w:p>
        </w:tc>
        <w:tc>
          <w:tcPr>
            <w:tcW w:w="963" w:type="dxa"/>
            <w:gridSpan w:val="2"/>
          </w:tcPr>
          <w:p w:rsidR="00C8368E" w:rsidRDefault="00C8368E" w:rsidP="000A7DF4">
            <w:pPr>
              <w:jc w:val="center"/>
              <w:rPr>
                <w:sz w:val="18"/>
                <w:szCs w:val="18"/>
                <w:lang w:eastAsia="en-US"/>
              </w:rPr>
            </w:pPr>
          </w:p>
        </w:tc>
        <w:tc>
          <w:tcPr>
            <w:tcW w:w="964" w:type="dxa"/>
            <w:gridSpan w:val="2"/>
          </w:tcPr>
          <w:p w:rsidR="00C8368E" w:rsidRDefault="00C8368E" w:rsidP="000A7DF4">
            <w:pPr>
              <w:jc w:val="center"/>
              <w:rPr>
                <w:sz w:val="18"/>
                <w:szCs w:val="18"/>
                <w:lang w:eastAsia="en-US"/>
              </w:rPr>
            </w:pPr>
          </w:p>
        </w:tc>
        <w:tc>
          <w:tcPr>
            <w:tcW w:w="964" w:type="dxa"/>
            <w:gridSpan w:val="2"/>
          </w:tcPr>
          <w:p w:rsidR="00C8368E" w:rsidRDefault="00C8368E" w:rsidP="000A7DF4">
            <w:pPr>
              <w:jc w:val="center"/>
              <w:rPr>
                <w:sz w:val="18"/>
                <w:szCs w:val="18"/>
                <w:lang w:eastAsia="en-US"/>
              </w:rPr>
            </w:pPr>
          </w:p>
        </w:tc>
        <w:tc>
          <w:tcPr>
            <w:tcW w:w="963" w:type="dxa"/>
          </w:tcPr>
          <w:p w:rsidR="00C8368E" w:rsidRDefault="00C8368E" w:rsidP="000A7DF4">
            <w:pPr>
              <w:jc w:val="center"/>
              <w:rPr>
                <w:sz w:val="18"/>
                <w:szCs w:val="18"/>
                <w:lang w:eastAsia="en-US"/>
              </w:rPr>
            </w:pPr>
          </w:p>
        </w:tc>
        <w:tc>
          <w:tcPr>
            <w:tcW w:w="964" w:type="dxa"/>
            <w:gridSpan w:val="2"/>
          </w:tcPr>
          <w:p w:rsidR="00C8368E" w:rsidRDefault="00C8368E" w:rsidP="000A7DF4">
            <w:pPr>
              <w:jc w:val="center"/>
              <w:rPr>
                <w:sz w:val="18"/>
                <w:szCs w:val="18"/>
                <w:lang w:eastAsia="en-US"/>
              </w:rPr>
            </w:pPr>
          </w:p>
        </w:tc>
        <w:tc>
          <w:tcPr>
            <w:tcW w:w="767" w:type="dxa"/>
            <w:gridSpan w:val="2"/>
          </w:tcPr>
          <w:p w:rsidR="00C8368E" w:rsidRDefault="00C8368E" w:rsidP="000A7DF4">
            <w:pPr>
              <w:jc w:val="center"/>
              <w:rPr>
                <w:sz w:val="18"/>
                <w:szCs w:val="18"/>
                <w:lang w:eastAsia="en-US"/>
              </w:rPr>
            </w:pPr>
          </w:p>
        </w:tc>
        <w:tc>
          <w:tcPr>
            <w:tcW w:w="1161" w:type="dxa"/>
            <w:gridSpan w:val="2"/>
          </w:tcPr>
          <w:p w:rsidR="00C8368E" w:rsidRDefault="00C8368E" w:rsidP="000A7DF4">
            <w:pPr>
              <w:jc w:val="center"/>
              <w:rPr>
                <w:sz w:val="18"/>
                <w:szCs w:val="18"/>
                <w:lang w:eastAsia="en-US"/>
              </w:rPr>
            </w:pPr>
          </w:p>
        </w:tc>
        <w:tc>
          <w:tcPr>
            <w:tcW w:w="964" w:type="dxa"/>
          </w:tcPr>
          <w:p w:rsidR="00C8368E" w:rsidRDefault="00C8368E" w:rsidP="000A7DF4">
            <w:pPr>
              <w:jc w:val="center"/>
              <w:rPr>
                <w:sz w:val="18"/>
                <w:szCs w:val="18"/>
                <w:lang w:eastAsia="en-US"/>
              </w:rPr>
            </w:pPr>
          </w:p>
        </w:tc>
      </w:tr>
      <w:tr w:rsidR="00C8368E" w:rsidTr="007D39F4">
        <w:trPr>
          <w:jc w:val="center"/>
        </w:trPr>
        <w:tc>
          <w:tcPr>
            <w:tcW w:w="1441" w:type="dxa"/>
            <w:gridSpan w:val="2"/>
            <w:hideMark/>
          </w:tcPr>
          <w:p w:rsidR="00C8368E" w:rsidRDefault="00C8368E" w:rsidP="000A7DF4">
            <w:pPr>
              <w:jc w:val="both"/>
              <w:rPr>
                <w:sz w:val="28"/>
                <w:szCs w:val="28"/>
                <w:lang w:eastAsia="en-US"/>
              </w:rPr>
            </w:pPr>
            <w:r>
              <w:rPr>
                <w:sz w:val="28"/>
                <w:szCs w:val="28"/>
              </w:rPr>
              <w:t>Тема:</w:t>
            </w:r>
          </w:p>
        </w:tc>
        <w:tc>
          <w:tcPr>
            <w:tcW w:w="8194" w:type="dxa"/>
            <w:gridSpan w:val="15"/>
            <w:tcBorders>
              <w:top w:val="nil"/>
              <w:left w:val="nil"/>
              <w:bottom w:val="single" w:sz="4" w:space="0" w:color="auto"/>
              <w:right w:val="nil"/>
            </w:tcBorders>
            <w:hideMark/>
          </w:tcPr>
          <w:p w:rsidR="00C8368E" w:rsidRDefault="00C8368E" w:rsidP="000A7DF4">
            <w:pPr>
              <w:spacing w:line="276" w:lineRule="auto"/>
              <w:jc w:val="center"/>
              <w:rPr>
                <w:sz w:val="28"/>
                <w:szCs w:val="28"/>
                <w:lang w:eastAsia="en-US"/>
              </w:rPr>
            </w:pPr>
            <w:r w:rsidRPr="00B7288A">
              <w:rPr>
                <w:color w:val="000000" w:themeColor="text1"/>
                <w:sz w:val="28"/>
              </w:rPr>
              <w:t>Формирование комплексного плана производственного развития организации</w:t>
            </w:r>
          </w:p>
        </w:tc>
      </w:tr>
      <w:tr w:rsidR="00C8368E" w:rsidTr="007D39F4">
        <w:trPr>
          <w:jc w:val="center"/>
        </w:trPr>
        <w:tc>
          <w:tcPr>
            <w:tcW w:w="962" w:type="dxa"/>
          </w:tcPr>
          <w:p w:rsidR="00C8368E" w:rsidRDefault="00C8368E" w:rsidP="000A7DF4">
            <w:pPr>
              <w:jc w:val="center"/>
              <w:rPr>
                <w:sz w:val="28"/>
                <w:szCs w:val="28"/>
                <w:lang w:eastAsia="en-US"/>
              </w:rPr>
            </w:pPr>
          </w:p>
        </w:tc>
        <w:tc>
          <w:tcPr>
            <w:tcW w:w="479" w:type="dxa"/>
          </w:tcPr>
          <w:p w:rsidR="00C8368E" w:rsidRDefault="00C8368E" w:rsidP="000A7DF4">
            <w:pPr>
              <w:jc w:val="center"/>
              <w:rPr>
                <w:sz w:val="28"/>
                <w:szCs w:val="28"/>
                <w:lang w:eastAsia="en-US"/>
              </w:rPr>
            </w:pPr>
          </w:p>
        </w:tc>
        <w:tc>
          <w:tcPr>
            <w:tcW w:w="8194" w:type="dxa"/>
            <w:gridSpan w:val="15"/>
            <w:tcBorders>
              <w:top w:val="single" w:sz="4" w:space="0" w:color="auto"/>
              <w:left w:val="nil"/>
              <w:bottom w:val="single" w:sz="4" w:space="0" w:color="auto"/>
              <w:right w:val="nil"/>
            </w:tcBorders>
            <w:hideMark/>
          </w:tcPr>
          <w:p w:rsidR="00C8368E" w:rsidRPr="001675B3" w:rsidRDefault="00E76801" w:rsidP="001563F0">
            <w:pPr>
              <w:jc w:val="center"/>
              <w:rPr>
                <w:sz w:val="28"/>
                <w:szCs w:val="28"/>
                <w:lang w:eastAsia="en-US"/>
              </w:rPr>
            </w:pPr>
            <w:r>
              <w:rPr>
                <w:color w:val="000000" w:themeColor="text1"/>
                <w:sz w:val="28"/>
              </w:rPr>
              <w:t>(</w:t>
            </w:r>
            <w:r w:rsidR="00C8368E" w:rsidRPr="00B7288A">
              <w:rPr>
                <w:color w:val="000000" w:themeColor="text1"/>
                <w:sz w:val="28"/>
              </w:rPr>
              <w:t>на п</w:t>
            </w:r>
            <w:r w:rsidR="001563F0">
              <w:rPr>
                <w:color w:val="000000" w:themeColor="text1"/>
                <w:sz w:val="28"/>
              </w:rPr>
              <w:t>римере АО «ФМ ЛОЖИСТИК ВОСТОК»</w:t>
            </w:r>
            <w:r w:rsidR="007F34E3">
              <w:rPr>
                <w:color w:val="000000" w:themeColor="text1"/>
                <w:sz w:val="28"/>
              </w:rPr>
              <w:t>,</w:t>
            </w:r>
            <w:r w:rsidR="001675B3">
              <w:rPr>
                <w:color w:val="000000" w:themeColor="text1"/>
                <w:sz w:val="28"/>
              </w:rPr>
              <w:t xml:space="preserve"> г. Долгопрудный</w:t>
            </w:r>
            <w:r>
              <w:rPr>
                <w:color w:val="000000" w:themeColor="text1"/>
                <w:sz w:val="28"/>
              </w:rPr>
              <w:t>)</w:t>
            </w:r>
          </w:p>
        </w:tc>
      </w:tr>
      <w:tr w:rsidR="00C8368E" w:rsidTr="007D39F4">
        <w:trPr>
          <w:jc w:val="center"/>
        </w:trPr>
        <w:tc>
          <w:tcPr>
            <w:tcW w:w="962" w:type="dxa"/>
          </w:tcPr>
          <w:p w:rsidR="00C8368E" w:rsidRDefault="00C8368E" w:rsidP="000A7DF4">
            <w:pPr>
              <w:jc w:val="center"/>
              <w:rPr>
                <w:sz w:val="18"/>
                <w:szCs w:val="18"/>
                <w:lang w:eastAsia="en-US"/>
              </w:rPr>
            </w:pPr>
          </w:p>
        </w:tc>
        <w:tc>
          <w:tcPr>
            <w:tcW w:w="479" w:type="dxa"/>
          </w:tcPr>
          <w:p w:rsidR="00C8368E" w:rsidRDefault="00C8368E" w:rsidP="000A7DF4">
            <w:pPr>
              <w:jc w:val="center"/>
              <w:rPr>
                <w:sz w:val="18"/>
                <w:szCs w:val="18"/>
                <w:lang w:eastAsia="en-US"/>
              </w:rPr>
            </w:pPr>
          </w:p>
        </w:tc>
        <w:tc>
          <w:tcPr>
            <w:tcW w:w="8194" w:type="dxa"/>
            <w:gridSpan w:val="15"/>
            <w:tcBorders>
              <w:top w:val="single" w:sz="4" w:space="0" w:color="auto"/>
              <w:left w:val="nil"/>
              <w:bottom w:val="nil"/>
              <w:right w:val="nil"/>
            </w:tcBorders>
            <w:hideMark/>
          </w:tcPr>
          <w:p w:rsidR="00C8368E" w:rsidRDefault="00C8368E" w:rsidP="000A7DF4">
            <w:pPr>
              <w:jc w:val="center"/>
              <w:rPr>
                <w:i/>
                <w:sz w:val="18"/>
                <w:szCs w:val="18"/>
                <w:lang w:eastAsia="en-US"/>
              </w:rPr>
            </w:pPr>
            <w:r>
              <w:rPr>
                <w:i/>
                <w:sz w:val="18"/>
                <w:szCs w:val="18"/>
              </w:rPr>
              <w:t>(тема выпускной квалификационной работы)</w:t>
            </w:r>
          </w:p>
        </w:tc>
      </w:tr>
      <w:tr w:rsidR="00C8368E" w:rsidTr="007D39F4">
        <w:trPr>
          <w:jc w:val="center"/>
        </w:trPr>
        <w:tc>
          <w:tcPr>
            <w:tcW w:w="962" w:type="dxa"/>
          </w:tcPr>
          <w:p w:rsidR="00C8368E" w:rsidRDefault="00C8368E" w:rsidP="000A7DF4">
            <w:pPr>
              <w:jc w:val="center"/>
              <w:rPr>
                <w:sz w:val="18"/>
                <w:szCs w:val="18"/>
                <w:lang w:eastAsia="en-US"/>
              </w:rPr>
            </w:pPr>
          </w:p>
        </w:tc>
        <w:tc>
          <w:tcPr>
            <w:tcW w:w="479" w:type="dxa"/>
          </w:tcPr>
          <w:p w:rsidR="00C8368E" w:rsidRDefault="00C8368E" w:rsidP="000A7DF4">
            <w:pPr>
              <w:jc w:val="center"/>
              <w:rPr>
                <w:sz w:val="18"/>
                <w:szCs w:val="18"/>
                <w:lang w:eastAsia="en-US"/>
              </w:rPr>
            </w:pPr>
          </w:p>
        </w:tc>
        <w:tc>
          <w:tcPr>
            <w:tcW w:w="484" w:type="dxa"/>
          </w:tcPr>
          <w:p w:rsidR="00C8368E" w:rsidRDefault="00C8368E" w:rsidP="000A7DF4">
            <w:pPr>
              <w:jc w:val="center"/>
              <w:rPr>
                <w:sz w:val="18"/>
                <w:szCs w:val="18"/>
                <w:lang w:eastAsia="en-US"/>
              </w:rPr>
            </w:pPr>
          </w:p>
        </w:tc>
        <w:tc>
          <w:tcPr>
            <w:tcW w:w="963" w:type="dxa"/>
            <w:gridSpan w:val="2"/>
          </w:tcPr>
          <w:p w:rsidR="00C8368E" w:rsidRDefault="00C8368E" w:rsidP="000A7DF4">
            <w:pPr>
              <w:jc w:val="center"/>
              <w:rPr>
                <w:sz w:val="18"/>
                <w:szCs w:val="18"/>
                <w:lang w:eastAsia="en-US"/>
              </w:rPr>
            </w:pPr>
          </w:p>
        </w:tc>
        <w:tc>
          <w:tcPr>
            <w:tcW w:w="964" w:type="dxa"/>
            <w:gridSpan w:val="2"/>
          </w:tcPr>
          <w:p w:rsidR="00C8368E" w:rsidRDefault="00C8368E" w:rsidP="000A7DF4">
            <w:pPr>
              <w:jc w:val="center"/>
              <w:rPr>
                <w:sz w:val="18"/>
                <w:szCs w:val="18"/>
                <w:lang w:eastAsia="en-US"/>
              </w:rPr>
            </w:pPr>
          </w:p>
        </w:tc>
        <w:tc>
          <w:tcPr>
            <w:tcW w:w="964" w:type="dxa"/>
            <w:gridSpan w:val="2"/>
          </w:tcPr>
          <w:p w:rsidR="00C8368E" w:rsidRDefault="00C8368E" w:rsidP="000A7DF4">
            <w:pPr>
              <w:jc w:val="center"/>
              <w:rPr>
                <w:sz w:val="18"/>
                <w:szCs w:val="18"/>
                <w:lang w:eastAsia="en-US"/>
              </w:rPr>
            </w:pPr>
          </w:p>
        </w:tc>
        <w:tc>
          <w:tcPr>
            <w:tcW w:w="963" w:type="dxa"/>
          </w:tcPr>
          <w:p w:rsidR="00C8368E" w:rsidRDefault="00C8368E" w:rsidP="000A7DF4">
            <w:pPr>
              <w:jc w:val="center"/>
              <w:rPr>
                <w:sz w:val="18"/>
                <w:szCs w:val="18"/>
                <w:lang w:eastAsia="en-US"/>
              </w:rPr>
            </w:pPr>
          </w:p>
        </w:tc>
        <w:tc>
          <w:tcPr>
            <w:tcW w:w="964" w:type="dxa"/>
            <w:gridSpan w:val="2"/>
          </w:tcPr>
          <w:p w:rsidR="00C8368E" w:rsidRDefault="00C8368E" w:rsidP="000A7DF4">
            <w:pPr>
              <w:jc w:val="center"/>
              <w:rPr>
                <w:sz w:val="18"/>
                <w:szCs w:val="18"/>
                <w:lang w:eastAsia="en-US"/>
              </w:rPr>
            </w:pPr>
          </w:p>
        </w:tc>
        <w:tc>
          <w:tcPr>
            <w:tcW w:w="767" w:type="dxa"/>
            <w:gridSpan w:val="2"/>
          </w:tcPr>
          <w:p w:rsidR="00C8368E" w:rsidRDefault="00C8368E" w:rsidP="000A7DF4">
            <w:pPr>
              <w:jc w:val="center"/>
              <w:rPr>
                <w:sz w:val="18"/>
                <w:szCs w:val="18"/>
                <w:lang w:eastAsia="en-US"/>
              </w:rPr>
            </w:pPr>
          </w:p>
        </w:tc>
        <w:tc>
          <w:tcPr>
            <w:tcW w:w="1161" w:type="dxa"/>
            <w:gridSpan w:val="2"/>
          </w:tcPr>
          <w:p w:rsidR="00C8368E" w:rsidRDefault="00C8368E" w:rsidP="000A7DF4">
            <w:pPr>
              <w:jc w:val="center"/>
              <w:rPr>
                <w:sz w:val="18"/>
                <w:szCs w:val="18"/>
                <w:lang w:eastAsia="en-US"/>
              </w:rPr>
            </w:pPr>
          </w:p>
        </w:tc>
        <w:tc>
          <w:tcPr>
            <w:tcW w:w="964" w:type="dxa"/>
          </w:tcPr>
          <w:p w:rsidR="00C8368E" w:rsidRDefault="00C8368E" w:rsidP="000A7DF4">
            <w:pPr>
              <w:jc w:val="center"/>
              <w:rPr>
                <w:sz w:val="18"/>
                <w:szCs w:val="18"/>
                <w:lang w:eastAsia="en-US"/>
              </w:rPr>
            </w:pPr>
          </w:p>
        </w:tc>
      </w:tr>
      <w:tr w:rsidR="00C8368E" w:rsidTr="007D39F4">
        <w:trPr>
          <w:jc w:val="center"/>
        </w:trPr>
        <w:tc>
          <w:tcPr>
            <w:tcW w:w="1441" w:type="dxa"/>
            <w:gridSpan w:val="2"/>
            <w:hideMark/>
          </w:tcPr>
          <w:p w:rsidR="00C8368E" w:rsidRDefault="00C8368E" w:rsidP="000A7DF4">
            <w:pPr>
              <w:jc w:val="both"/>
              <w:rPr>
                <w:spacing w:val="-6"/>
                <w:sz w:val="28"/>
                <w:szCs w:val="28"/>
                <w:lang w:eastAsia="en-US"/>
              </w:rPr>
            </w:pPr>
            <w:r>
              <w:rPr>
                <w:spacing w:val="-6"/>
                <w:sz w:val="28"/>
                <w:szCs w:val="28"/>
              </w:rPr>
              <w:t>Срок сдачи:</w:t>
            </w:r>
          </w:p>
        </w:tc>
        <w:tc>
          <w:tcPr>
            <w:tcW w:w="2893" w:type="dxa"/>
            <w:gridSpan w:val="6"/>
            <w:hideMark/>
          </w:tcPr>
          <w:p w:rsidR="00C8368E" w:rsidRDefault="00C8368E" w:rsidP="000A7DF4">
            <w:pPr>
              <w:jc w:val="center"/>
              <w:rPr>
                <w:sz w:val="28"/>
                <w:szCs w:val="28"/>
                <w:lang w:eastAsia="en-US"/>
              </w:rPr>
            </w:pPr>
            <w:r>
              <w:rPr>
                <w:sz w:val="28"/>
                <w:szCs w:val="28"/>
              </w:rPr>
              <w:t>« ___ » _______ 20__ г.</w:t>
            </w:r>
          </w:p>
        </w:tc>
        <w:tc>
          <w:tcPr>
            <w:tcW w:w="482" w:type="dxa"/>
          </w:tcPr>
          <w:p w:rsidR="00C8368E" w:rsidRDefault="00C8368E" w:rsidP="000A7DF4">
            <w:pPr>
              <w:jc w:val="center"/>
              <w:rPr>
                <w:sz w:val="28"/>
                <w:szCs w:val="28"/>
                <w:lang w:eastAsia="en-US"/>
              </w:rPr>
            </w:pPr>
          </w:p>
        </w:tc>
        <w:tc>
          <w:tcPr>
            <w:tcW w:w="963" w:type="dxa"/>
          </w:tcPr>
          <w:p w:rsidR="00C8368E" w:rsidRDefault="00C8368E" w:rsidP="000A7DF4">
            <w:pPr>
              <w:jc w:val="center"/>
              <w:rPr>
                <w:sz w:val="28"/>
                <w:szCs w:val="28"/>
                <w:lang w:eastAsia="en-US"/>
              </w:rPr>
            </w:pPr>
          </w:p>
        </w:tc>
        <w:tc>
          <w:tcPr>
            <w:tcW w:w="964" w:type="dxa"/>
            <w:gridSpan w:val="2"/>
          </w:tcPr>
          <w:p w:rsidR="00C8368E" w:rsidRDefault="00C8368E" w:rsidP="000A7DF4">
            <w:pPr>
              <w:jc w:val="center"/>
              <w:rPr>
                <w:sz w:val="28"/>
                <w:szCs w:val="28"/>
                <w:lang w:eastAsia="en-US"/>
              </w:rPr>
            </w:pPr>
          </w:p>
        </w:tc>
        <w:tc>
          <w:tcPr>
            <w:tcW w:w="767" w:type="dxa"/>
            <w:gridSpan w:val="2"/>
          </w:tcPr>
          <w:p w:rsidR="00C8368E" w:rsidRDefault="00C8368E" w:rsidP="000A7DF4">
            <w:pPr>
              <w:jc w:val="center"/>
              <w:rPr>
                <w:sz w:val="28"/>
                <w:szCs w:val="28"/>
                <w:lang w:eastAsia="en-US"/>
              </w:rPr>
            </w:pPr>
          </w:p>
        </w:tc>
        <w:tc>
          <w:tcPr>
            <w:tcW w:w="1161" w:type="dxa"/>
            <w:gridSpan w:val="2"/>
          </w:tcPr>
          <w:p w:rsidR="00C8368E" w:rsidRDefault="00C8368E" w:rsidP="000A7DF4">
            <w:pPr>
              <w:jc w:val="center"/>
              <w:rPr>
                <w:sz w:val="28"/>
                <w:szCs w:val="28"/>
                <w:lang w:eastAsia="en-US"/>
              </w:rPr>
            </w:pPr>
          </w:p>
        </w:tc>
        <w:tc>
          <w:tcPr>
            <w:tcW w:w="964" w:type="dxa"/>
          </w:tcPr>
          <w:p w:rsidR="00C8368E" w:rsidRDefault="00C8368E" w:rsidP="000A7DF4">
            <w:pPr>
              <w:jc w:val="center"/>
              <w:rPr>
                <w:sz w:val="28"/>
                <w:szCs w:val="28"/>
                <w:lang w:eastAsia="en-US"/>
              </w:rPr>
            </w:pPr>
          </w:p>
        </w:tc>
      </w:tr>
      <w:tr w:rsidR="00C8368E" w:rsidTr="007D39F4">
        <w:trPr>
          <w:jc w:val="center"/>
        </w:trPr>
        <w:tc>
          <w:tcPr>
            <w:tcW w:w="962" w:type="dxa"/>
          </w:tcPr>
          <w:p w:rsidR="00C8368E" w:rsidRDefault="00C8368E" w:rsidP="000A7DF4">
            <w:pPr>
              <w:jc w:val="center"/>
              <w:rPr>
                <w:sz w:val="18"/>
                <w:szCs w:val="18"/>
                <w:lang w:eastAsia="en-US"/>
              </w:rPr>
            </w:pPr>
          </w:p>
        </w:tc>
        <w:tc>
          <w:tcPr>
            <w:tcW w:w="479" w:type="dxa"/>
          </w:tcPr>
          <w:p w:rsidR="00C8368E" w:rsidRDefault="00C8368E" w:rsidP="000A7DF4">
            <w:pPr>
              <w:jc w:val="center"/>
              <w:rPr>
                <w:sz w:val="18"/>
                <w:szCs w:val="18"/>
                <w:lang w:eastAsia="en-US"/>
              </w:rPr>
            </w:pPr>
          </w:p>
        </w:tc>
        <w:tc>
          <w:tcPr>
            <w:tcW w:w="484" w:type="dxa"/>
          </w:tcPr>
          <w:p w:rsidR="00C8368E" w:rsidRDefault="00C8368E" w:rsidP="000A7DF4">
            <w:pPr>
              <w:jc w:val="center"/>
              <w:rPr>
                <w:sz w:val="18"/>
                <w:szCs w:val="18"/>
                <w:lang w:eastAsia="en-US"/>
              </w:rPr>
            </w:pPr>
          </w:p>
        </w:tc>
        <w:tc>
          <w:tcPr>
            <w:tcW w:w="963" w:type="dxa"/>
            <w:gridSpan w:val="2"/>
          </w:tcPr>
          <w:p w:rsidR="00C8368E" w:rsidRDefault="00C8368E" w:rsidP="000A7DF4">
            <w:pPr>
              <w:jc w:val="center"/>
              <w:rPr>
                <w:sz w:val="18"/>
                <w:szCs w:val="18"/>
                <w:lang w:eastAsia="en-US"/>
              </w:rPr>
            </w:pPr>
          </w:p>
        </w:tc>
        <w:tc>
          <w:tcPr>
            <w:tcW w:w="964" w:type="dxa"/>
            <w:gridSpan w:val="2"/>
          </w:tcPr>
          <w:p w:rsidR="00C8368E" w:rsidRDefault="00C8368E" w:rsidP="000A7DF4">
            <w:pPr>
              <w:jc w:val="center"/>
              <w:rPr>
                <w:sz w:val="18"/>
                <w:szCs w:val="18"/>
                <w:lang w:eastAsia="en-US"/>
              </w:rPr>
            </w:pPr>
          </w:p>
        </w:tc>
        <w:tc>
          <w:tcPr>
            <w:tcW w:w="482" w:type="dxa"/>
          </w:tcPr>
          <w:p w:rsidR="00C8368E" w:rsidRDefault="00C8368E" w:rsidP="000A7DF4">
            <w:pPr>
              <w:jc w:val="center"/>
              <w:rPr>
                <w:sz w:val="18"/>
                <w:szCs w:val="18"/>
                <w:lang w:eastAsia="en-US"/>
              </w:rPr>
            </w:pPr>
          </w:p>
        </w:tc>
        <w:tc>
          <w:tcPr>
            <w:tcW w:w="482" w:type="dxa"/>
          </w:tcPr>
          <w:p w:rsidR="00C8368E" w:rsidRDefault="00C8368E" w:rsidP="000A7DF4">
            <w:pPr>
              <w:jc w:val="center"/>
              <w:rPr>
                <w:sz w:val="18"/>
                <w:szCs w:val="18"/>
                <w:lang w:eastAsia="en-US"/>
              </w:rPr>
            </w:pPr>
          </w:p>
        </w:tc>
        <w:tc>
          <w:tcPr>
            <w:tcW w:w="963" w:type="dxa"/>
          </w:tcPr>
          <w:p w:rsidR="00C8368E" w:rsidRDefault="00C8368E" w:rsidP="000A7DF4">
            <w:pPr>
              <w:jc w:val="center"/>
              <w:rPr>
                <w:sz w:val="18"/>
                <w:szCs w:val="18"/>
                <w:lang w:eastAsia="en-US"/>
              </w:rPr>
            </w:pPr>
          </w:p>
        </w:tc>
        <w:tc>
          <w:tcPr>
            <w:tcW w:w="964" w:type="dxa"/>
            <w:gridSpan w:val="2"/>
          </w:tcPr>
          <w:p w:rsidR="00C8368E" w:rsidRDefault="00C8368E" w:rsidP="000A7DF4">
            <w:pPr>
              <w:jc w:val="center"/>
              <w:rPr>
                <w:sz w:val="18"/>
                <w:szCs w:val="18"/>
                <w:lang w:eastAsia="en-US"/>
              </w:rPr>
            </w:pPr>
          </w:p>
        </w:tc>
        <w:tc>
          <w:tcPr>
            <w:tcW w:w="767" w:type="dxa"/>
            <w:gridSpan w:val="2"/>
          </w:tcPr>
          <w:p w:rsidR="00C8368E" w:rsidRDefault="00C8368E" w:rsidP="000A7DF4">
            <w:pPr>
              <w:jc w:val="center"/>
              <w:rPr>
                <w:sz w:val="18"/>
                <w:szCs w:val="18"/>
                <w:lang w:eastAsia="en-US"/>
              </w:rPr>
            </w:pPr>
          </w:p>
        </w:tc>
        <w:tc>
          <w:tcPr>
            <w:tcW w:w="1161" w:type="dxa"/>
            <w:gridSpan w:val="2"/>
          </w:tcPr>
          <w:p w:rsidR="00C8368E" w:rsidRDefault="00C8368E" w:rsidP="000A7DF4">
            <w:pPr>
              <w:jc w:val="center"/>
              <w:rPr>
                <w:sz w:val="18"/>
                <w:szCs w:val="18"/>
                <w:lang w:eastAsia="en-US"/>
              </w:rPr>
            </w:pPr>
          </w:p>
        </w:tc>
        <w:tc>
          <w:tcPr>
            <w:tcW w:w="964" w:type="dxa"/>
          </w:tcPr>
          <w:p w:rsidR="00C8368E" w:rsidRDefault="00C8368E" w:rsidP="000A7DF4">
            <w:pPr>
              <w:jc w:val="center"/>
              <w:rPr>
                <w:sz w:val="18"/>
                <w:szCs w:val="18"/>
                <w:lang w:eastAsia="en-US"/>
              </w:rPr>
            </w:pPr>
          </w:p>
        </w:tc>
      </w:tr>
      <w:tr w:rsidR="00C8368E" w:rsidTr="007D39F4">
        <w:trPr>
          <w:jc w:val="center"/>
        </w:trPr>
        <w:tc>
          <w:tcPr>
            <w:tcW w:w="2398" w:type="dxa"/>
            <w:gridSpan w:val="4"/>
            <w:hideMark/>
          </w:tcPr>
          <w:p w:rsidR="00C8368E" w:rsidRDefault="00C8368E" w:rsidP="000A7DF4">
            <w:pPr>
              <w:jc w:val="both"/>
              <w:rPr>
                <w:sz w:val="28"/>
                <w:szCs w:val="28"/>
                <w:lang w:eastAsia="en-US"/>
              </w:rPr>
            </w:pPr>
            <w:r>
              <w:rPr>
                <w:sz w:val="28"/>
                <w:szCs w:val="28"/>
              </w:rPr>
              <w:t>Исходные данные:</w:t>
            </w:r>
          </w:p>
        </w:tc>
        <w:tc>
          <w:tcPr>
            <w:tcW w:w="7237" w:type="dxa"/>
            <w:gridSpan w:val="13"/>
            <w:tcBorders>
              <w:top w:val="nil"/>
              <w:left w:val="nil"/>
              <w:bottom w:val="single" w:sz="4" w:space="0" w:color="auto"/>
              <w:right w:val="nil"/>
            </w:tcBorders>
            <w:hideMark/>
          </w:tcPr>
          <w:p w:rsidR="00C8368E" w:rsidRDefault="00C8368E" w:rsidP="000A7DF4">
            <w:pPr>
              <w:jc w:val="center"/>
              <w:rPr>
                <w:i/>
                <w:sz w:val="28"/>
                <w:szCs w:val="28"/>
                <w:lang w:eastAsia="en-US"/>
              </w:rPr>
            </w:pPr>
            <w:r>
              <w:rPr>
                <w:i/>
                <w:sz w:val="28"/>
                <w:szCs w:val="28"/>
              </w:rPr>
              <w:t>статистическая и аналитическая информация, первичная</w:t>
            </w:r>
          </w:p>
        </w:tc>
      </w:tr>
      <w:tr w:rsidR="00C8368E" w:rsidTr="007D39F4">
        <w:trPr>
          <w:jc w:val="center"/>
        </w:trPr>
        <w:tc>
          <w:tcPr>
            <w:tcW w:w="962" w:type="dxa"/>
          </w:tcPr>
          <w:p w:rsidR="00C8368E" w:rsidRDefault="00C8368E" w:rsidP="000A7DF4">
            <w:pPr>
              <w:jc w:val="center"/>
              <w:rPr>
                <w:sz w:val="28"/>
                <w:szCs w:val="28"/>
                <w:lang w:eastAsia="en-US"/>
              </w:rPr>
            </w:pPr>
          </w:p>
        </w:tc>
        <w:tc>
          <w:tcPr>
            <w:tcW w:w="479" w:type="dxa"/>
          </w:tcPr>
          <w:p w:rsidR="00C8368E" w:rsidRDefault="00C8368E" w:rsidP="000A7DF4">
            <w:pPr>
              <w:jc w:val="center"/>
              <w:rPr>
                <w:sz w:val="28"/>
                <w:szCs w:val="28"/>
                <w:lang w:eastAsia="en-US"/>
              </w:rPr>
            </w:pPr>
          </w:p>
        </w:tc>
        <w:tc>
          <w:tcPr>
            <w:tcW w:w="8194" w:type="dxa"/>
            <w:gridSpan w:val="15"/>
            <w:tcBorders>
              <w:top w:val="nil"/>
              <w:left w:val="nil"/>
              <w:bottom w:val="single" w:sz="4" w:space="0" w:color="auto"/>
              <w:right w:val="nil"/>
            </w:tcBorders>
            <w:hideMark/>
          </w:tcPr>
          <w:p w:rsidR="00C8368E" w:rsidRDefault="00C8368E" w:rsidP="000A7DF4">
            <w:pPr>
              <w:jc w:val="center"/>
              <w:rPr>
                <w:i/>
                <w:sz w:val="28"/>
                <w:szCs w:val="28"/>
                <w:lang w:eastAsia="en-US"/>
              </w:rPr>
            </w:pPr>
            <w:r>
              <w:rPr>
                <w:i/>
                <w:sz w:val="28"/>
                <w:szCs w:val="28"/>
              </w:rPr>
              <w:t>документация объекта и предмета исследования</w:t>
            </w:r>
          </w:p>
        </w:tc>
      </w:tr>
      <w:tr w:rsidR="00C8368E" w:rsidTr="007D39F4">
        <w:trPr>
          <w:jc w:val="center"/>
        </w:trPr>
        <w:tc>
          <w:tcPr>
            <w:tcW w:w="962" w:type="dxa"/>
          </w:tcPr>
          <w:p w:rsidR="00C8368E" w:rsidRDefault="00C8368E" w:rsidP="000A7DF4">
            <w:pPr>
              <w:jc w:val="center"/>
              <w:rPr>
                <w:sz w:val="18"/>
                <w:szCs w:val="18"/>
                <w:lang w:eastAsia="en-US"/>
              </w:rPr>
            </w:pPr>
          </w:p>
        </w:tc>
        <w:tc>
          <w:tcPr>
            <w:tcW w:w="479" w:type="dxa"/>
          </w:tcPr>
          <w:p w:rsidR="00C8368E" w:rsidRDefault="00C8368E" w:rsidP="000A7DF4">
            <w:pPr>
              <w:jc w:val="center"/>
              <w:rPr>
                <w:sz w:val="18"/>
                <w:szCs w:val="18"/>
                <w:lang w:eastAsia="en-US"/>
              </w:rPr>
            </w:pPr>
          </w:p>
        </w:tc>
        <w:tc>
          <w:tcPr>
            <w:tcW w:w="8194" w:type="dxa"/>
            <w:gridSpan w:val="15"/>
            <w:tcBorders>
              <w:top w:val="single" w:sz="4" w:space="0" w:color="auto"/>
              <w:left w:val="nil"/>
              <w:bottom w:val="nil"/>
              <w:right w:val="nil"/>
            </w:tcBorders>
            <w:hideMark/>
          </w:tcPr>
          <w:p w:rsidR="00C8368E" w:rsidRDefault="00C8368E" w:rsidP="000A7DF4">
            <w:pPr>
              <w:jc w:val="center"/>
              <w:rPr>
                <w:i/>
                <w:sz w:val="18"/>
                <w:szCs w:val="18"/>
                <w:lang w:eastAsia="en-US"/>
              </w:rPr>
            </w:pPr>
            <w:r>
              <w:rPr>
                <w:i/>
                <w:sz w:val="18"/>
                <w:szCs w:val="18"/>
              </w:rPr>
              <w:t>(исходные материалы, статистические и аналитические данные, отчетный период)</w:t>
            </w:r>
          </w:p>
        </w:tc>
      </w:tr>
      <w:tr w:rsidR="00C8368E" w:rsidTr="007D39F4">
        <w:trPr>
          <w:jc w:val="center"/>
        </w:trPr>
        <w:tc>
          <w:tcPr>
            <w:tcW w:w="962" w:type="dxa"/>
          </w:tcPr>
          <w:p w:rsidR="00C8368E" w:rsidRDefault="00C8368E" w:rsidP="000A7DF4">
            <w:pPr>
              <w:jc w:val="center"/>
              <w:rPr>
                <w:sz w:val="18"/>
                <w:szCs w:val="18"/>
                <w:lang w:eastAsia="en-US"/>
              </w:rPr>
            </w:pPr>
          </w:p>
        </w:tc>
        <w:tc>
          <w:tcPr>
            <w:tcW w:w="479" w:type="dxa"/>
          </w:tcPr>
          <w:p w:rsidR="00C8368E" w:rsidRDefault="00C8368E" w:rsidP="000A7DF4">
            <w:pPr>
              <w:jc w:val="center"/>
              <w:rPr>
                <w:sz w:val="18"/>
                <w:szCs w:val="18"/>
                <w:lang w:eastAsia="en-US"/>
              </w:rPr>
            </w:pPr>
          </w:p>
        </w:tc>
        <w:tc>
          <w:tcPr>
            <w:tcW w:w="484" w:type="dxa"/>
          </w:tcPr>
          <w:p w:rsidR="00C8368E" w:rsidRDefault="00C8368E" w:rsidP="000A7DF4">
            <w:pPr>
              <w:jc w:val="center"/>
              <w:rPr>
                <w:sz w:val="18"/>
                <w:szCs w:val="18"/>
                <w:lang w:eastAsia="en-US"/>
              </w:rPr>
            </w:pPr>
          </w:p>
        </w:tc>
        <w:tc>
          <w:tcPr>
            <w:tcW w:w="963" w:type="dxa"/>
            <w:gridSpan w:val="2"/>
          </w:tcPr>
          <w:p w:rsidR="00C8368E" w:rsidRDefault="00C8368E" w:rsidP="000A7DF4">
            <w:pPr>
              <w:jc w:val="center"/>
              <w:rPr>
                <w:sz w:val="18"/>
                <w:szCs w:val="18"/>
                <w:lang w:eastAsia="en-US"/>
              </w:rPr>
            </w:pPr>
          </w:p>
        </w:tc>
        <w:tc>
          <w:tcPr>
            <w:tcW w:w="964" w:type="dxa"/>
            <w:gridSpan w:val="2"/>
          </w:tcPr>
          <w:p w:rsidR="00C8368E" w:rsidRDefault="00C8368E" w:rsidP="000A7DF4">
            <w:pPr>
              <w:jc w:val="center"/>
              <w:rPr>
                <w:sz w:val="18"/>
                <w:szCs w:val="18"/>
                <w:lang w:eastAsia="en-US"/>
              </w:rPr>
            </w:pPr>
          </w:p>
        </w:tc>
        <w:tc>
          <w:tcPr>
            <w:tcW w:w="964" w:type="dxa"/>
            <w:gridSpan w:val="2"/>
          </w:tcPr>
          <w:p w:rsidR="00C8368E" w:rsidRDefault="00C8368E" w:rsidP="000A7DF4">
            <w:pPr>
              <w:jc w:val="center"/>
              <w:rPr>
                <w:sz w:val="18"/>
                <w:szCs w:val="18"/>
                <w:lang w:eastAsia="en-US"/>
              </w:rPr>
            </w:pPr>
          </w:p>
        </w:tc>
        <w:tc>
          <w:tcPr>
            <w:tcW w:w="963" w:type="dxa"/>
          </w:tcPr>
          <w:p w:rsidR="00C8368E" w:rsidRDefault="00C8368E" w:rsidP="000A7DF4">
            <w:pPr>
              <w:jc w:val="center"/>
              <w:rPr>
                <w:sz w:val="18"/>
                <w:szCs w:val="18"/>
                <w:lang w:eastAsia="en-US"/>
              </w:rPr>
            </w:pPr>
          </w:p>
        </w:tc>
        <w:tc>
          <w:tcPr>
            <w:tcW w:w="964" w:type="dxa"/>
            <w:gridSpan w:val="2"/>
          </w:tcPr>
          <w:p w:rsidR="00C8368E" w:rsidRDefault="00C8368E" w:rsidP="000A7DF4">
            <w:pPr>
              <w:jc w:val="center"/>
              <w:rPr>
                <w:sz w:val="18"/>
                <w:szCs w:val="18"/>
                <w:lang w:eastAsia="en-US"/>
              </w:rPr>
            </w:pPr>
          </w:p>
        </w:tc>
        <w:tc>
          <w:tcPr>
            <w:tcW w:w="767" w:type="dxa"/>
            <w:gridSpan w:val="2"/>
          </w:tcPr>
          <w:p w:rsidR="00C8368E" w:rsidRDefault="00C8368E" w:rsidP="000A7DF4">
            <w:pPr>
              <w:jc w:val="center"/>
              <w:rPr>
                <w:sz w:val="18"/>
                <w:szCs w:val="18"/>
                <w:lang w:eastAsia="en-US"/>
              </w:rPr>
            </w:pPr>
          </w:p>
        </w:tc>
        <w:tc>
          <w:tcPr>
            <w:tcW w:w="1161" w:type="dxa"/>
            <w:gridSpan w:val="2"/>
          </w:tcPr>
          <w:p w:rsidR="00C8368E" w:rsidRDefault="00C8368E" w:rsidP="000A7DF4">
            <w:pPr>
              <w:jc w:val="center"/>
              <w:rPr>
                <w:sz w:val="18"/>
                <w:szCs w:val="18"/>
                <w:lang w:eastAsia="en-US"/>
              </w:rPr>
            </w:pPr>
          </w:p>
        </w:tc>
        <w:tc>
          <w:tcPr>
            <w:tcW w:w="964" w:type="dxa"/>
          </w:tcPr>
          <w:p w:rsidR="00C8368E" w:rsidRDefault="00C8368E" w:rsidP="000A7DF4">
            <w:pPr>
              <w:jc w:val="center"/>
              <w:rPr>
                <w:sz w:val="18"/>
                <w:szCs w:val="18"/>
                <w:lang w:eastAsia="en-US"/>
              </w:rPr>
            </w:pPr>
          </w:p>
        </w:tc>
      </w:tr>
      <w:tr w:rsidR="00C8368E" w:rsidTr="007D39F4">
        <w:trPr>
          <w:jc w:val="center"/>
        </w:trPr>
        <w:tc>
          <w:tcPr>
            <w:tcW w:w="5779" w:type="dxa"/>
            <w:gridSpan w:val="10"/>
            <w:hideMark/>
          </w:tcPr>
          <w:p w:rsidR="00C8368E" w:rsidRDefault="00C8368E" w:rsidP="000A7DF4">
            <w:pPr>
              <w:jc w:val="both"/>
              <w:rPr>
                <w:sz w:val="28"/>
                <w:szCs w:val="28"/>
                <w:lang w:eastAsia="en-US"/>
              </w:rPr>
            </w:pPr>
            <w:r>
              <w:rPr>
                <w:sz w:val="28"/>
                <w:szCs w:val="28"/>
              </w:rPr>
              <w:t>Оглавление расчетно-пояснительной записки:</w:t>
            </w:r>
          </w:p>
        </w:tc>
        <w:tc>
          <w:tcPr>
            <w:tcW w:w="964" w:type="dxa"/>
            <w:gridSpan w:val="2"/>
          </w:tcPr>
          <w:p w:rsidR="00C8368E" w:rsidRDefault="00C8368E" w:rsidP="000A7DF4">
            <w:pPr>
              <w:jc w:val="center"/>
              <w:rPr>
                <w:sz w:val="28"/>
                <w:szCs w:val="28"/>
                <w:lang w:eastAsia="en-US"/>
              </w:rPr>
            </w:pPr>
          </w:p>
        </w:tc>
        <w:tc>
          <w:tcPr>
            <w:tcW w:w="767" w:type="dxa"/>
            <w:gridSpan w:val="2"/>
          </w:tcPr>
          <w:p w:rsidR="00C8368E" w:rsidRDefault="00C8368E" w:rsidP="000A7DF4">
            <w:pPr>
              <w:jc w:val="center"/>
              <w:rPr>
                <w:sz w:val="28"/>
                <w:szCs w:val="28"/>
                <w:lang w:eastAsia="en-US"/>
              </w:rPr>
            </w:pPr>
          </w:p>
        </w:tc>
        <w:tc>
          <w:tcPr>
            <w:tcW w:w="1161" w:type="dxa"/>
            <w:gridSpan w:val="2"/>
          </w:tcPr>
          <w:p w:rsidR="00C8368E" w:rsidRDefault="00C8368E" w:rsidP="000A7DF4">
            <w:pPr>
              <w:jc w:val="center"/>
              <w:rPr>
                <w:sz w:val="28"/>
                <w:szCs w:val="28"/>
                <w:lang w:eastAsia="en-US"/>
              </w:rPr>
            </w:pPr>
          </w:p>
        </w:tc>
        <w:tc>
          <w:tcPr>
            <w:tcW w:w="964" w:type="dxa"/>
          </w:tcPr>
          <w:p w:rsidR="00C8368E" w:rsidRDefault="00C8368E" w:rsidP="000A7DF4">
            <w:pPr>
              <w:jc w:val="center"/>
              <w:rPr>
                <w:sz w:val="28"/>
                <w:szCs w:val="28"/>
                <w:lang w:eastAsia="en-US"/>
              </w:rPr>
            </w:pPr>
          </w:p>
        </w:tc>
      </w:tr>
      <w:tr w:rsidR="00C8368E" w:rsidTr="007D39F4">
        <w:trPr>
          <w:jc w:val="center"/>
        </w:trPr>
        <w:tc>
          <w:tcPr>
            <w:tcW w:w="1441" w:type="dxa"/>
            <w:gridSpan w:val="2"/>
            <w:hideMark/>
          </w:tcPr>
          <w:p w:rsidR="00C8368E" w:rsidRDefault="00C8368E" w:rsidP="000A7DF4">
            <w:pPr>
              <w:jc w:val="both"/>
              <w:rPr>
                <w:sz w:val="28"/>
                <w:szCs w:val="28"/>
                <w:lang w:eastAsia="en-US"/>
              </w:rPr>
            </w:pPr>
            <w:r>
              <w:rPr>
                <w:sz w:val="28"/>
                <w:szCs w:val="28"/>
              </w:rPr>
              <w:t>Введение.</w:t>
            </w:r>
          </w:p>
        </w:tc>
        <w:tc>
          <w:tcPr>
            <w:tcW w:w="484" w:type="dxa"/>
          </w:tcPr>
          <w:p w:rsidR="00C8368E" w:rsidRDefault="00C8368E" w:rsidP="000A7DF4">
            <w:pPr>
              <w:jc w:val="center"/>
              <w:rPr>
                <w:sz w:val="28"/>
                <w:szCs w:val="28"/>
                <w:lang w:eastAsia="en-US"/>
              </w:rPr>
            </w:pPr>
          </w:p>
        </w:tc>
        <w:tc>
          <w:tcPr>
            <w:tcW w:w="963" w:type="dxa"/>
            <w:gridSpan w:val="2"/>
          </w:tcPr>
          <w:p w:rsidR="00C8368E" w:rsidRDefault="00C8368E" w:rsidP="000A7DF4">
            <w:pPr>
              <w:jc w:val="center"/>
              <w:rPr>
                <w:sz w:val="28"/>
                <w:szCs w:val="28"/>
                <w:lang w:eastAsia="en-US"/>
              </w:rPr>
            </w:pPr>
          </w:p>
        </w:tc>
        <w:tc>
          <w:tcPr>
            <w:tcW w:w="964" w:type="dxa"/>
            <w:gridSpan w:val="2"/>
          </w:tcPr>
          <w:p w:rsidR="00C8368E" w:rsidRDefault="00C8368E" w:rsidP="000A7DF4">
            <w:pPr>
              <w:jc w:val="center"/>
              <w:rPr>
                <w:sz w:val="28"/>
                <w:szCs w:val="28"/>
                <w:lang w:eastAsia="en-US"/>
              </w:rPr>
            </w:pPr>
          </w:p>
        </w:tc>
        <w:tc>
          <w:tcPr>
            <w:tcW w:w="964" w:type="dxa"/>
            <w:gridSpan w:val="2"/>
          </w:tcPr>
          <w:p w:rsidR="00C8368E" w:rsidRDefault="00C8368E" w:rsidP="000A7DF4">
            <w:pPr>
              <w:jc w:val="center"/>
              <w:rPr>
                <w:sz w:val="28"/>
                <w:szCs w:val="28"/>
                <w:lang w:eastAsia="en-US"/>
              </w:rPr>
            </w:pPr>
          </w:p>
        </w:tc>
        <w:tc>
          <w:tcPr>
            <w:tcW w:w="963" w:type="dxa"/>
          </w:tcPr>
          <w:p w:rsidR="00C8368E" w:rsidRDefault="00C8368E" w:rsidP="000A7DF4">
            <w:pPr>
              <w:jc w:val="center"/>
              <w:rPr>
                <w:sz w:val="28"/>
                <w:szCs w:val="28"/>
                <w:lang w:eastAsia="en-US"/>
              </w:rPr>
            </w:pPr>
          </w:p>
        </w:tc>
        <w:tc>
          <w:tcPr>
            <w:tcW w:w="964" w:type="dxa"/>
            <w:gridSpan w:val="2"/>
          </w:tcPr>
          <w:p w:rsidR="00C8368E" w:rsidRDefault="00C8368E" w:rsidP="000A7DF4">
            <w:pPr>
              <w:jc w:val="center"/>
              <w:rPr>
                <w:sz w:val="28"/>
                <w:szCs w:val="28"/>
                <w:lang w:eastAsia="en-US"/>
              </w:rPr>
            </w:pPr>
          </w:p>
        </w:tc>
        <w:tc>
          <w:tcPr>
            <w:tcW w:w="767" w:type="dxa"/>
            <w:gridSpan w:val="2"/>
          </w:tcPr>
          <w:p w:rsidR="00C8368E" w:rsidRDefault="00C8368E" w:rsidP="000A7DF4">
            <w:pPr>
              <w:jc w:val="center"/>
              <w:rPr>
                <w:sz w:val="28"/>
                <w:szCs w:val="28"/>
                <w:lang w:eastAsia="en-US"/>
              </w:rPr>
            </w:pPr>
          </w:p>
        </w:tc>
        <w:tc>
          <w:tcPr>
            <w:tcW w:w="1161" w:type="dxa"/>
            <w:gridSpan w:val="2"/>
          </w:tcPr>
          <w:p w:rsidR="00C8368E" w:rsidRDefault="00C8368E" w:rsidP="000A7DF4">
            <w:pPr>
              <w:jc w:val="center"/>
              <w:rPr>
                <w:sz w:val="28"/>
                <w:szCs w:val="28"/>
                <w:lang w:eastAsia="en-US"/>
              </w:rPr>
            </w:pPr>
          </w:p>
        </w:tc>
        <w:tc>
          <w:tcPr>
            <w:tcW w:w="964" w:type="dxa"/>
          </w:tcPr>
          <w:p w:rsidR="00C8368E" w:rsidRDefault="00C8368E" w:rsidP="000A7DF4">
            <w:pPr>
              <w:jc w:val="center"/>
              <w:rPr>
                <w:sz w:val="28"/>
                <w:szCs w:val="28"/>
                <w:lang w:eastAsia="en-US"/>
              </w:rPr>
            </w:pPr>
          </w:p>
        </w:tc>
      </w:tr>
      <w:tr w:rsidR="00C8368E" w:rsidTr="007D39F4">
        <w:trPr>
          <w:jc w:val="center"/>
        </w:trPr>
        <w:tc>
          <w:tcPr>
            <w:tcW w:w="962" w:type="dxa"/>
            <w:hideMark/>
          </w:tcPr>
          <w:p w:rsidR="00C8368E" w:rsidRDefault="00C8368E" w:rsidP="000A7DF4">
            <w:pPr>
              <w:jc w:val="both"/>
              <w:rPr>
                <w:spacing w:val="-10"/>
                <w:sz w:val="28"/>
                <w:szCs w:val="28"/>
                <w:lang w:eastAsia="en-US"/>
              </w:rPr>
            </w:pPr>
            <w:r>
              <w:rPr>
                <w:spacing w:val="-10"/>
                <w:sz w:val="28"/>
                <w:szCs w:val="28"/>
              </w:rPr>
              <w:t>Глава 1.</w:t>
            </w:r>
          </w:p>
        </w:tc>
        <w:tc>
          <w:tcPr>
            <w:tcW w:w="8673" w:type="dxa"/>
            <w:gridSpan w:val="16"/>
            <w:tcBorders>
              <w:top w:val="nil"/>
              <w:left w:val="nil"/>
              <w:bottom w:val="single" w:sz="4" w:space="0" w:color="auto"/>
              <w:right w:val="nil"/>
            </w:tcBorders>
            <w:hideMark/>
          </w:tcPr>
          <w:p w:rsidR="00C8368E" w:rsidRDefault="00C8368E" w:rsidP="000A7DF4">
            <w:pPr>
              <w:rPr>
                <w:sz w:val="28"/>
                <w:szCs w:val="28"/>
                <w:lang w:eastAsia="en-US"/>
              </w:rPr>
            </w:pPr>
            <w:r w:rsidRPr="0075384B">
              <w:rPr>
                <w:sz w:val="28"/>
                <w:szCs w:val="28"/>
              </w:rPr>
              <w:t>Глава 1 Теоретические основы формирования комплексного плана производственного развития организации</w:t>
            </w:r>
          </w:p>
        </w:tc>
      </w:tr>
      <w:tr w:rsidR="00C8368E" w:rsidTr="007D39F4">
        <w:trPr>
          <w:jc w:val="center"/>
        </w:trPr>
        <w:tc>
          <w:tcPr>
            <w:tcW w:w="962" w:type="dxa"/>
            <w:hideMark/>
          </w:tcPr>
          <w:p w:rsidR="00C8368E" w:rsidRDefault="00C8368E" w:rsidP="000A7DF4">
            <w:pPr>
              <w:jc w:val="both"/>
              <w:rPr>
                <w:spacing w:val="-10"/>
                <w:sz w:val="28"/>
                <w:szCs w:val="28"/>
                <w:lang w:eastAsia="en-US"/>
              </w:rPr>
            </w:pPr>
            <w:r>
              <w:rPr>
                <w:spacing w:val="-10"/>
                <w:sz w:val="28"/>
                <w:szCs w:val="28"/>
              </w:rPr>
              <w:t>Глава 2.</w:t>
            </w:r>
          </w:p>
        </w:tc>
        <w:tc>
          <w:tcPr>
            <w:tcW w:w="8673" w:type="dxa"/>
            <w:gridSpan w:val="16"/>
            <w:tcBorders>
              <w:top w:val="single" w:sz="4" w:space="0" w:color="auto"/>
              <w:left w:val="nil"/>
              <w:bottom w:val="single" w:sz="4" w:space="0" w:color="auto"/>
              <w:right w:val="nil"/>
            </w:tcBorders>
            <w:hideMark/>
          </w:tcPr>
          <w:p w:rsidR="00C8368E" w:rsidRDefault="00C8368E" w:rsidP="000A7DF4">
            <w:pPr>
              <w:rPr>
                <w:sz w:val="28"/>
                <w:szCs w:val="28"/>
                <w:lang w:eastAsia="en-US"/>
              </w:rPr>
            </w:pPr>
            <w:r w:rsidRPr="0075384B">
              <w:rPr>
                <w:sz w:val="28"/>
                <w:szCs w:val="28"/>
              </w:rPr>
              <w:t>Глава 2 Анализ производственной</w:t>
            </w:r>
            <w:r w:rsidR="001563F0">
              <w:rPr>
                <w:sz w:val="28"/>
                <w:szCs w:val="28"/>
              </w:rPr>
              <w:t xml:space="preserve"> системы </w:t>
            </w:r>
            <w:r w:rsidR="00E76801">
              <w:rPr>
                <w:sz w:val="28"/>
                <w:szCs w:val="28"/>
              </w:rPr>
              <w:t xml:space="preserve">(на примере </w:t>
            </w:r>
            <w:r w:rsidR="001563F0">
              <w:rPr>
                <w:sz w:val="28"/>
                <w:szCs w:val="28"/>
              </w:rPr>
              <w:t>АО «ФМ ЛОЖИСТИК ВОСТОК»</w:t>
            </w:r>
            <w:r w:rsidR="007F34E3">
              <w:rPr>
                <w:sz w:val="28"/>
                <w:szCs w:val="28"/>
              </w:rPr>
              <w:t>,</w:t>
            </w:r>
            <w:r w:rsidR="00E76801">
              <w:rPr>
                <w:sz w:val="28"/>
                <w:szCs w:val="28"/>
              </w:rPr>
              <w:t xml:space="preserve"> г. Долгопрудный)</w:t>
            </w:r>
          </w:p>
        </w:tc>
      </w:tr>
      <w:tr w:rsidR="00C8368E" w:rsidTr="007D39F4">
        <w:trPr>
          <w:jc w:val="center"/>
        </w:trPr>
        <w:tc>
          <w:tcPr>
            <w:tcW w:w="962" w:type="dxa"/>
            <w:hideMark/>
          </w:tcPr>
          <w:p w:rsidR="00C8368E" w:rsidRDefault="00C8368E" w:rsidP="000A7DF4">
            <w:pPr>
              <w:jc w:val="both"/>
              <w:rPr>
                <w:spacing w:val="-10"/>
                <w:sz w:val="28"/>
                <w:szCs w:val="28"/>
                <w:lang w:eastAsia="en-US"/>
              </w:rPr>
            </w:pPr>
            <w:r>
              <w:rPr>
                <w:spacing w:val="-10"/>
                <w:sz w:val="28"/>
                <w:szCs w:val="28"/>
              </w:rPr>
              <w:t>Глава 3.</w:t>
            </w:r>
          </w:p>
        </w:tc>
        <w:tc>
          <w:tcPr>
            <w:tcW w:w="8673" w:type="dxa"/>
            <w:gridSpan w:val="16"/>
            <w:tcBorders>
              <w:top w:val="single" w:sz="4" w:space="0" w:color="auto"/>
              <w:left w:val="nil"/>
              <w:bottom w:val="single" w:sz="4" w:space="0" w:color="auto"/>
              <w:right w:val="nil"/>
            </w:tcBorders>
            <w:hideMark/>
          </w:tcPr>
          <w:p w:rsidR="00C8368E" w:rsidRDefault="00C8368E" w:rsidP="000A7DF4">
            <w:pPr>
              <w:rPr>
                <w:sz w:val="28"/>
                <w:szCs w:val="28"/>
                <w:lang w:eastAsia="en-US"/>
              </w:rPr>
            </w:pPr>
            <w:r w:rsidRPr="0075384B">
              <w:rPr>
                <w:sz w:val="28"/>
                <w:szCs w:val="28"/>
              </w:rPr>
              <w:t xml:space="preserve">Глава 3 Разработка комплексного плана производственного развития </w:t>
            </w:r>
            <w:r w:rsidR="00E76801">
              <w:rPr>
                <w:sz w:val="28"/>
                <w:szCs w:val="28"/>
              </w:rPr>
              <w:t xml:space="preserve">(на примере </w:t>
            </w:r>
            <w:r w:rsidRPr="0075384B">
              <w:rPr>
                <w:sz w:val="28"/>
                <w:szCs w:val="28"/>
              </w:rPr>
              <w:t>АО</w:t>
            </w:r>
            <w:r w:rsidR="001563F0">
              <w:rPr>
                <w:sz w:val="28"/>
                <w:szCs w:val="28"/>
              </w:rPr>
              <w:t xml:space="preserve"> «ФМ ЛОЖИСТИК ВОСТОК»</w:t>
            </w:r>
            <w:r w:rsidR="007F34E3">
              <w:rPr>
                <w:sz w:val="28"/>
                <w:szCs w:val="28"/>
              </w:rPr>
              <w:t>,</w:t>
            </w:r>
            <w:r w:rsidR="00E76801">
              <w:rPr>
                <w:sz w:val="28"/>
                <w:szCs w:val="28"/>
              </w:rPr>
              <w:t xml:space="preserve"> г. Долгопрудный)</w:t>
            </w:r>
          </w:p>
        </w:tc>
      </w:tr>
      <w:tr w:rsidR="00C8368E" w:rsidTr="007D39F4">
        <w:trPr>
          <w:jc w:val="center"/>
        </w:trPr>
        <w:tc>
          <w:tcPr>
            <w:tcW w:w="8671" w:type="dxa"/>
            <w:gridSpan w:val="16"/>
            <w:hideMark/>
          </w:tcPr>
          <w:p w:rsidR="00C8368E" w:rsidRDefault="00C8368E" w:rsidP="000A7DF4">
            <w:pPr>
              <w:rPr>
                <w:sz w:val="28"/>
                <w:szCs w:val="28"/>
                <w:lang w:eastAsia="en-US"/>
              </w:rPr>
            </w:pPr>
            <w:r>
              <w:rPr>
                <w:sz w:val="28"/>
                <w:szCs w:val="28"/>
              </w:rPr>
              <w:t>Заключение. Список использованных источников. Приложение.</w:t>
            </w:r>
          </w:p>
        </w:tc>
        <w:tc>
          <w:tcPr>
            <w:tcW w:w="964" w:type="dxa"/>
          </w:tcPr>
          <w:p w:rsidR="00C8368E" w:rsidRDefault="00C8368E" w:rsidP="000A7DF4">
            <w:pPr>
              <w:jc w:val="center"/>
              <w:rPr>
                <w:sz w:val="28"/>
                <w:szCs w:val="28"/>
                <w:lang w:eastAsia="en-US"/>
              </w:rPr>
            </w:pPr>
          </w:p>
        </w:tc>
      </w:tr>
      <w:tr w:rsidR="00C8368E" w:rsidTr="007D39F4">
        <w:trPr>
          <w:jc w:val="center"/>
        </w:trPr>
        <w:tc>
          <w:tcPr>
            <w:tcW w:w="962" w:type="dxa"/>
          </w:tcPr>
          <w:p w:rsidR="00C8368E" w:rsidRDefault="00C8368E" w:rsidP="000A7DF4">
            <w:pPr>
              <w:jc w:val="center"/>
              <w:rPr>
                <w:sz w:val="18"/>
                <w:szCs w:val="18"/>
                <w:lang w:eastAsia="en-US"/>
              </w:rPr>
            </w:pPr>
          </w:p>
        </w:tc>
        <w:tc>
          <w:tcPr>
            <w:tcW w:w="479" w:type="dxa"/>
          </w:tcPr>
          <w:p w:rsidR="00C8368E" w:rsidRDefault="00C8368E" w:rsidP="000A7DF4">
            <w:pPr>
              <w:jc w:val="center"/>
              <w:rPr>
                <w:sz w:val="18"/>
                <w:szCs w:val="18"/>
                <w:lang w:eastAsia="en-US"/>
              </w:rPr>
            </w:pPr>
          </w:p>
        </w:tc>
        <w:tc>
          <w:tcPr>
            <w:tcW w:w="484" w:type="dxa"/>
          </w:tcPr>
          <w:p w:rsidR="00C8368E" w:rsidRDefault="00C8368E" w:rsidP="000A7DF4">
            <w:pPr>
              <w:jc w:val="center"/>
              <w:rPr>
                <w:sz w:val="18"/>
                <w:szCs w:val="18"/>
                <w:lang w:eastAsia="en-US"/>
              </w:rPr>
            </w:pPr>
          </w:p>
        </w:tc>
        <w:tc>
          <w:tcPr>
            <w:tcW w:w="963" w:type="dxa"/>
            <w:gridSpan w:val="2"/>
          </w:tcPr>
          <w:p w:rsidR="00C8368E" w:rsidRDefault="00C8368E" w:rsidP="000A7DF4">
            <w:pPr>
              <w:jc w:val="center"/>
              <w:rPr>
                <w:sz w:val="18"/>
                <w:szCs w:val="18"/>
                <w:lang w:eastAsia="en-US"/>
              </w:rPr>
            </w:pPr>
          </w:p>
        </w:tc>
        <w:tc>
          <w:tcPr>
            <w:tcW w:w="964" w:type="dxa"/>
            <w:gridSpan w:val="2"/>
          </w:tcPr>
          <w:p w:rsidR="00C8368E" w:rsidRDefault="00C8368E" w:rsidP="000A7DF4">
            <w:pPr>
              <w:jc w:val="center"/>
              <w:rPr>
                <w:sz w:val="18"/>
                <w:szCs w:val="18"/>
                <w:lang w:eastAsia="en-US"/>
              </w:rPr>
            </w:pPr>
          </w:p>
        </w:tc>
        <w:tc>
          <w:tcPr>
            <w:tcW w:w="964" w:type="dxa"/>
            <w:gridSpan w:val="2"/>
          </w:tcPr>
          <w:p w:rsidR="00C8368E" w:rsidRDefault="00C8368E" w:rsidP="000A7DF4">
            <w:pPr>
              <w:jc w:val="center"/>
              <w:rPr>
                <w:sz w:val="18"/>
                <w:szCs w:val="18"/>
                <w:lang w:eastAsia="en-US"/>
              </w:rPr>
            </w:pPr>
          </w:p>
        </w:tc>
        <w:tc>
          <w:tcPr>
            <w:tcW w:w="963" w:type="dxa"/>
          </w:tcPr>
          <w:p w:rsidR="00C8368E" w:rsidRDefault="00C8368E" w:rsidP="000A7DF4">
            <w:pPr>
              <w:jc w:val="center"/>
              <w:rPr>
                <w:sz w:val="18"/>
                <w:szCs w:val="18"/>
                <w:lang w:eastAsia="en-US"/>
              </w:rPr>
            </w:pPr>
          </w:p>
        </w:tc>
        <w:tc>
          <w:tcPr>
            <w:tcW w:w="964" w:type="dxa"/>
            <w:gridSpan w:val="2"/>
          </w:tcPr>
          <w:p w:rsidR="00C8368E" w:rsidRDefault="00C8368E" w:rsidP="000A7DF4">
            <w:pPr>
              <w:jc w:val="center"/>
              <w:rPr>
                <w:sz w:val="18"/>
                <w:szCs w:val="18"/>
                <w:lang w:eastAsia="en-US"/>
              </w:rPr>
            </w:pPr>
          </w:p>
        </w:tc>
        <w:tc>
          <w:tcPr>
            <w:tcW w:w="767" w:type="dxa"/>
            <w:gridSpan w:val="2"/>
          </w:tcPr>
          <w:p w:rsidR="00C8368E" w:rsidRDefault="00C8368E" w:rsidP="000A7DF4">
            <w:pPr>
              <w:jc w:val="center"/>
              <w:rPr>
                <w:sz w:val="18"/>
                <w:szCs w:val="18"/>
                <w:lang w:eastAsia="en-US"/>
              </w:rPr>
            </w:pPr>
          </w:p>
        </w:tc>
        <w:tc>
          <w:tcPr>
            <w:tcW w:w="1161" w:type="dxa"/>
            <w:gridSpan w:val="2"/>
          </w:tcPr>
          <w:p w:rsidR="00C8368E" w:rsidRDefault="00C8368E" w:rsidP="000A7DF4">
            <w:pPr>
              <w:jc w:val="center"/>
              <w:rPr>
                <w:sz w:val="18"/>
                <w:szCs w:val="18"/>
                <w:lang w:eastAsia="en-US"/>
              </w:rPr>
            </w:pPr>
          </w:p>
        </w:tc>
        <w:tc>
          <w:tcPr>
            <w:tcW w:w="964" w:type="dxa"/>
          </w:tcPr>
          <w:p w:rsidR="00C8368E" w:rsidRDefault="00C8368E" w:rsidP="000A7DF4">
            <w:pPr>
              <w:jc w:val="center"/>
              <w:rPr>
                <w:sz w:val="18"/>
                <w:szCs w:val="18"/>
                <w:lang w:eastAsia="en-US"/>
              </w:rPr>
            </w:pPr>
          </w:p>
        </w:tc>
      </w:tr>
      <w:tr w:rsidR="00C8368E" w:rsidTr="007D39F4">
        <w:trPr>
          <w:jc w:val="center"/>
        </w:trPr>
        <w:tc>
          <w:tcPr>
            <w:tcW w:w="962" w:type="dxa"/>
          </w:tcPr>
          <w:p w:rsidR="00C8368E" w:rsidRDefault="00C8368E" w:rsidP="000A7DF4">
            <w:pPr>
              <w:jc w:val="center"/>
              <w:rPr>
                <w:sz w:val="18"/>
                <w:szCs w:val="18"/>
                <w:lang w:eastAsia="en-US"/>
              </w:rPr>
            </w:pPr>
          </w:p>
        </w:tc>
        <w:tc>
          <w:tcPr>
            <w:tcW w:w="479" w:type="dxa"/>
          </w:tcPr>
          <w:p w:rsidR="00C8368E" w:rsidRDefault="00C8368E" w:rsidP="000A7DF4">
            <w:pPr>
              <w:jc w:val="center"/>
              <w:rPr>
                <w:sz w:val="18"/>
                <w:szCs w:val="18"/>
                <w:lang w:eastAsia="en-US"/>
              </w:rPr>
            </w:pPr>
          </w:p>
        </w:tc>
        <w:tc>
          <w:tcPr>
            <w:tcW w:w="484" w:type="dxa"/>
          </w:tcPr>
          <w:p w:rsidR="00C8368E" w:rsidRDefault="00C8368E" w:rsidP="000A7DF4">
            <w:pPr>
              <w:jc w:val="center"/>
              <w:rPr>
                <w:sz w:val="18"/>
                <w:szCs w:val="18"/>
                <w:lang w:eastAsia="en-US"/>
              </w:rPr>
            </w:pPr>
          </w:p>
        </w:tc>
        <w:tc>
          <w:tcPr>
            <w:tcW w:w="963" w:type="dxa"/>
            <w:gridSpan w:val="2"/>
          </w:tcPr>
          <w:p w:rsidR="00C8368E" w:rsidRDefault="00C8368E" w:rsidP="000A7DF4">
            <w:pPr>
              <w:jc w:val="center"/>
              <w:rPr>
                <w:sz w:val="18"/>
                <w:szCs w:val="18"/>
                <w:lang w:eastAsia="en-US"/>
              </w:rPr>
            </w:pPr>
          </w:p>
        </w:tc>
        <w:tc>
          <w:tcPr>
            <w:tcW w:w="964" w:type="dxa"/>
            <w:gridSpan w:val="2"/>
          </w:tcPr>
          <w:p w:rsidR="00C8368E" w:rsidRDefault="00C8368E" w:rsidP="000A7DF4">
            <w:pPr>
              <w:jc w:val="center"/>
              <w:rPr>
                <w:sz w:val="18"/>
                <w:szCs w:val="18"/>
                <w:lang w:eastAsia="en-US"/>
              </w:rPr>
            </w:pPr>
          </w:p>
        </w:tc>
        <w:tc>
          <w:tcPr>
            <w:tcW w:w="964" w:type="dxa"/>
            <w:gridSpan w:val="2"/>
          </w:tcPr>
          <w:p w:rsidR="00C8368E" w:rsidRDefault="00C8368E" w:rsidP="000A7DF4">
            <w:pPr>
              <w:jc w:val="center"/>
              <w:rPr>
                <w:sz w:val="18"/>
                <w:szCs w:val="18"/>
                <w:lang w:eastAsia="en-US"/>
              </w:rPr>
            </w:pPr>
          </w:p>
        </w:tc>
        <w:tc>
          <w:tcPr>
            <w:tcW w:w="963" w:type="dxa"/>
          </w:tcPr>
          <w:p w:rsidR="00C8368E" w:rsidRDefault="00C8368E" w:rsidP="000A7DF4">
            <w:pPr>
              <w:jc w:val="center"/>
              <w:rPr>
                <w:sz w:val="18"/>
                <w:szCs w:val="18"/>
                <w:lang w:eastAsia="en-US"/>
              </w:rPr>
            </w:pPr>
          </w:p>
        </w:tc>
        <w:tc>
          <w:tcPr>
            <w:tcW w:w="964" w:type="dxa"/>
            <w:gridSpan w:val="2"/>
          </w:tcPr>
          <w:p w:rsidR="00C8368E" w:rsidRDefault="00C8368E" w:rsidP="000A7DF4">
            <w:pPr>
              <w:jc w:val="center"/>
              <w:rPr>
                <w:sz w:val="18"/>
                <w:szCs w:val="18"/>
                <w:lang w:eastAsia="en-US"/>
              </w:rPr>
            </w:pPr>
          </w:p>
        </w:tc>
        <w:tc>
          <w:tcPr>
            <w:tcW w:w="767" w:type="dxa"/>
            <w:gridSpan w:val="2"/>
          </w:tcPr>
          <w:p w:rsidR="00C8368E" w:rsidRDefault="00C8368E" w:rsidP="000A7DF4">
            <w:pPr>
              <w:jc w:val="center"/>
              <w:rPr>
                <w:sz w:val="18"/>
                <w:szCs w:val="18"/>
                <w:lang w:eastAsia="en-US"/>
              </w:rPr>
            </w:pPr>
          </w:p>
        </w:tc>
        <w:tc>
          <w:tcPr>
            <w:tcW w:w="1161" w:type="dxa"/>
            <w:gridSpan w:val="2"/>
          </w:tcPr>
          <w:p w:rsidR="00C8368E" w:rsidRDefault="00C8368E" w:rsidP="000A7DF4">
            <w:pPr>
              <w:jc w:val="center"/>
              <w:rPr>
                <w:sz w:val="18"/>
                <w:szCs w:val="18"/>
                <w:lang w:eastAsia="en-US"/>
              </w:rPr>
            </w:pPr>
          </w:p>
        </w:tc>
        <w:tc>
          <w:tcPr>
            <w:tcW w:w="964" w:type="dxa"/>
          </w:tcPr>
          <w:p w:rsidR="00C8368E" w:rsidRDefault="00C8368E" w:rsidP="000A7DF4">
            <w:pPr>
              <w:jc w:val="center"/>
              <w:rPr>
                <w:sz w:val="18"/>
                <w:szCs w:val="18"/>
                <w:lang w:eastAsia="en-US"/>
              </w:rPr>
            </w:pPr>
          </w:p>
        </w:tc>
      </w:tr>
      <w:tr w:rsidR="00C8368E" w:rsidTr="007D39F4">
        <w:trPr>
          <w:jc w:val="center"/>
        </w:trPr>
        <w:tc>
          <w:tcPr>
            <w:tcW w:w="3370" w:type="dxa"/>
            <w:gridSpan w:val="6"/>
            <w:hideMark/>
          </w:tcPr>
          <w:p w:rsidR="00C8368E" w:rsidRDefault="00C8368E" w:rsidP="000A7DF4">
            <w:pPr>
              <w:jc w:val="both"/>
              <w:rPr>
                <w:spacing w:val="-4"/>
                <w:sz w:val="28"/>
                <w:szCs w:val="28"/>
                <w:lang w:eastAsia="en-US"/>
              </w:rPr>
            </w:pPr>
            <w:r>
              <w:rPr>
                <w:spacing w:val="-4"/>
                <w:sz w:val="28"/>
                <w:szCs w:val="28"/>
              </w:rPr>
              <w:t>Рекомендуемая литература:</w:t>
            </w:r>
          </w:p>
        </w:tc>
        <w:tc>
          <w:tcPr>
            <w:tcW w:w="6265" w:type="dxa"/>
            <w:gridSpan w:val="11"/>
            <w:tcBorders>
              <w:top w:val="nil"/>
              <w:left w:val="nil"/>
              <w:bottom w:val="single" w:sz="4" w:space="0" w:color="auto"/>
              <w:right w:val="nil"/>
            </w:tcBorders>
            <w:hideMark/>
          </w:tcPr>
          <w:p w:rsidR="00C8368E" w:rsidRDefault="00C8368E" w:rsidP="000A7DF4">
            <w:pPr>
              <w:jc w:val="center"/>
              <w:rPr>
                <w:i/>
                <w:sz w:val="28"/>
                <w:szCs w:val="28"/>
                <w:lang w:eastAsia="en-US"/>
              </w:rPr>
            </w:pPr>
            <w:r>
              <w:rPr>
                <w:i/>
                <w:sz w:val="28"/>
                <w:szCs w:val="28"/>
              </w:rPr>
              <w:t>учебно-методическая и нормативно-правовая</w:t>
            </w:r>
          </w:p>
        </w:tc>
      </w:tr>
      <w:tr w:rsidR="00C8368E" w:rsidTr="007D39F4">
        <w:trPr>
          <w:jc w:val="center"/>
        </w:trPr>
        <w:tc>
          <w:tcPr>
            <w:tcW w:w="962" w:type="dxa"/>
          </w:tcPr>
          <w:p w:rsidR="00C8368E" w:rsidRDefault="00C8368E" w:rsidP="000A7DF4">
            <w:pPr>
              <w:jc w:val="center"/>
              <w:rPr>
                <w:sz w:val="28"/>
                <w:szCs w:val="28"/>
                <w:lang w:eastAsia="en-US"/>
              </w:rPr>
            </w:pPr>
          </w:p>
        </w:tc>
        <w:tc>
          <w:tcPr>
            <w:tcW w:w="8673" w:type="dxa"/>
            <w:gridSpan w:val="16"/>
            <w:tcBorders>
              <w:top w:val="nil"/>
              <w:left w:val="nil"/>
              <w:bottom w:val="single" w:sz="4" w:space="0" w:color="auto"/>
              <w:right w:val="nil"/>
            </w:tcBorders>
            <w:hideMark/>
          </w:tcPr>
          <w:p w:rsidR="00C8368E" w:rsidRDefault="00C8368E" w:rsidP="000A7DF4">
            <w:pPr>
              <w:jc w:val="center"/>
              <w:rPr>
                <w:i/>
                <w:sz w:val="28"/>
                <w:szCs w:val="28"/>
                <w:lang w:eastAsia="en-US"/>
              </w:rPr>
            </w:pPr>
            <w:r>
              <w:rPr>
                <w:i/>
                <w:sz w:val="28"/>
                <w:szCs w:val="28"/>
              </w:rPr>
              <w:t>литература, периодические издания по теме исследования</w:t>
            </w:r>
          </w:p>
        </w:tc>
      </w:tr>
      <w:tr w:rsidR="00C8368E" w:rsidTr="007D39F4">
        <w:trPr>
          <w:jc w:val="center"/>
        </w:trPr>
        <w:tc>
          <w:tcPr>
            <w:tcW w:w="962" w:type="dxa"/>
          </w:tcPr>
          <w:p w:rsidR="00C8368E" w:rsidRDefault="00C8368E" w:rsidP="000A7DF4">
            <w:pPr>
              <w:jc w:val="center"/>
              <w:rPr>
                <w:sz w:val="18"/>
                <w:szCs w:val="18"/>
                <w:lang w:eastAsia="en-US"/>
              </w:rPr>
            </w:pPr>
          </w:p>
        </w:tc>
        <w:tc>
          <w:tcPr>
            <w:tcW w:w="8673" w:type="dxa"/>
            <w:gridSpan w:val="16"/>
            <w:hideMark/>
          </w:tcPr>
          <w:p w:rsidR="00C8368E" w:rsidRDefault="00C8368E" w:rsidP="000A7DF4">
            <w:pPr>
              <w:jc w:val="center"/>
              <w:rPr>
                <w:i/>
                <w:sz w:val="18"/>
                <w:szCs w:val="18"/>
                <w:lang w:eastAsia="en-US"/>
              </w:rPr>
            </w:pPr>
            <w:r>
              <w:rPr>
                <w:i/>
                <w:sz w:val="18"/>
                <w:szCs w:val="18"/>
              </w:rPr>
              <w:t>(методические пособия, периодические издания, нормативная литература по теме исследования)</w:t>
            </w:r>
          </w:p>
        </w:tc>
      </w:tr>
      <w:tr w:rsidR="00C8368E" w:rsidTr="007D39F4">
        <w:trPr>
          <w:jc w:val="center"/>
        </w:trPr>
        <w:tc>
          <w:tcPr>
            <w:tcW w:w="962" w:type="dxa"/>
          </w:tcPr>
          <w:p w:rsidR="00C8368E" w:rsidRDefault="00C8368E" w:rsidP="000A7DF4">
            <w:pPr>
              <w:jc w:val="center"/>
              <w:rPr>
                <w:sz w:val="18"/>
                <w:szCs w:val="18"/>
                <w:lang w:eastAsia="en-US"/>
              </w:rPr>
            </w:pPr>
          </w:p>
        </w:tc>
        <w:tc>
          <w:tcPr>
            <w:tcW w:w="479" w:type="dxa"/>
          </w:tcPr>
          <w:p w:rsidR="00C8368E" w:rsidRDefault="00C8368E" w:rsidP="000A7DF4">
            <w:pPr>
              <w:jc w:val="center"/>
              <w:rPr>
                <w:sz w:val="18"/>
                <w:szCs w:val="18"/>
                <w:lang w:eastAsia="en-US"/>
              </w:rPr>
            </w:pPr>
          </w:p>
        </w:tc>
        <w:tc>
          <w:tcPr>
            <w:tcW w:w="484" w:type="dxa"/>
          </w:tcPr>
          <w:p w:rsidR="00C8368E" w:rsidRDefault="00C8368E" w:rsidP="000A7DF4">
            <w:pPr>
              <w:jc w:val="center"/>
              <w:rPr>
                <w:sz w:val="18"/>
                <w:szCs w:val="18"/>
                <w:lang w:eastAsia="en-US"/>
              </w:rPr>
            </w:pPr>
          </w:p>
        </w:tc>
        <w:tc>
          <w:tcPr>
            <w:tcW w:w="963" w:type="dxa"/>
            <w:gridSpan w:val="2"/>
          </w:tcPr>
          <w:p w:rsidR="00C8368E" w:rsidRDefault="00C8368E" w:rsidP="000A7DF4">
            <w:pPr>
              <w:jc w:val="center"/>
              <w:rPr>
                <w:sz w:val="18"/>
                <w:szCs w:val="18"/>
                <w:lang w:eastAsia="en-US"/>
              </w:rPr>
            </w:pPr>
          </w:p>
        </w:tc>
        <w:tc>
          <w:tcPr>
            <w:tcW w:w="964" w:type="dxa"/>
            <w:gridSpan w:val="2"/>
          </w:tcPr>
          <w:p w:rsidR="00C8368E" w:rsidRDefault="00C8368E" w:rsidP="000A7DF4">
            <w:pPr>
              <w:jc w:val="center"/>
              <w:rPr>
                <w:sz w:val="18"/>
                <w:szCs w:val="18"/>
                <w:lang w:eastAsia="en-US"/>
              </w:rPr>
            </w:pPr>
          </w:p>
        </w:tc>
        <w:tc>
          <w:tcPr>
            <w:tcW w:w="964" w:type="dxa"/>
            <w:gridSpan w:val="2"/>
          </w:tcPr>
          <w:p w:rsidR="00C8368E" w:rsidRDefault="00C8368E" w:rsidP="000A7DF4">
            <w:pPr>
              <w:jc w:val="center"/>
              <w:rPr>
                <w:sz w:val="18"/>
                <w:szCs w:val="18"/>
                <w:lang w:eastAsia="en-US"/>
              </w:rPr>
            </w:pPr>
          </w:p>
        </w:tc>
        <w:tc>
          <w:tcPr>
            <w:tcW w:w="963" w:type="dxa"/>
          </w:tcPr>
          <w:p w:rsidR="00C8368E" w:rsidRDefault="00C8368E" w:rsidP="000A7DF4">
            <w:pPr>
              <w:jc w:val="center"/>
              <w:rPr>
                <w:sz w:val="18"/>
                <w:szCs w:val="18"/>
                <w:lang w:eastAsia="en-US"/>
              </w:rPr>
            </w:pPr>
          </w:p>
        </w:tc>
        <w:tc>
          <w:tcPr>
            <w:tcW w:w="964" w:type="dxa"/>
            <w:gridSpan w:val="2"/>
          </w:tcPr>
          <w:p w:rsidR="00C8368E" w:rsidRDefault="00C8368E" w:rsidP="000A7DF4">
            <w:pPr>
              <w:jc w:val="center"/>
              <w:rPr>
                <w:sz w:val="18"/>
                <w:szCs w:val="18"/>
                <w:lang w:eastAsia="en-US"/>
              </w:rPr>
            </w:pPr>
          </w:p>
        </w:tc>
        <w:tc>
          <w:tcPr>
            <w:tcW w:w="767" w:type="dxa"/>
            <w:gridSpan w:val="2"/>
          </w:tcPr>
          <w:p w:rsidR="00C8368E" w:rsidRDefault="00C8368E" w:rsidP="000A7DF4">
            <w:pPr>
              <w:jc w:val="center"/>
              <w:rPr>
                <w:sz w:val="18"/>
                <w:szCs w:val="18"/>
                <w:lang w:eastAsia="en-US"/>
              </w:rPr>
            </w:pPr>
          </w:p>
        </w:tc>
        <w:tc>
          <w:tcPr>
            <w:tcW w:w="1161" w:type="dxa"/>
            <w:gridSpan w:val="2"/>
          </w:tcPr>
          <w:p w:rsidR="00C8368E" w:rsidRDefault="00C8368E" w:rsidP="000A7DF4">
            <w:pPr>
              <w:jc w:val="center"/>
              <w:rPr>
                <w:sz w:val="18"/>
                <w:szCs w:val="18"/>
                <w:lang w:eastAsia="en-US"/>
              </w:rPr>
            </w:pPr>
          </w:p>
        </w:tc>
        <w:tc>
          <w:tcPr>
            <w:tcW w:w="964" w:type="dxa"/>
          </w:tcPr>
          <w:p w:rsidR="00C8368E" w:rsidRDefault="00C8368E" w:rsidP="000A7DF4">
            <w:pPr>
              <w:jc w:val="center"/>
              <w:rPr>
                <w:sz w:val="18"/>
                <w:szCs w:val="18"/>
                <w:lang w:eastAsia="en-US"/>
              </w:rPr>
            </w:pPr>
          </w:p>
        </w:tc>
      </w:tr>
      <w:tr w:rsidR="00C8368E" w:rsidTr="007D39F4">
        <w:trPr>
          <w:jc w:val="center"/>
        </w:trPr>
        <w:tc>
          <w:tcPr>
            <w:tcW w:w="1925" w:type="dxa"/>
            <w:gridSpan w:val="3"/>
            <w:hideMark/>
          </w:tcPr>
          <w:p w:rsidR="00C8368E" w:rsidRDefault="00C8368E" w:rsidP="000A7DF4">
            <w:pPr>
              <w:jc w:val="both"/>
              <w:rPr>
                <w:sz w:val="28"/>
                <w:szCs w:val="28"/>
                <w:lang w:eastAsia="en-US"/>
              </w:rPr>
            </w:pPr>
            <w:r>
              <w:rPr>
                <w:sz w:val="28"/>
                <w:szCs w:val="28"/>
              </w:rPr>
              <w:t>Руководитель</w:t>
            </w:r>
          </w:p>
        </w:tc>
        <w:tc>
          <w:tcPr>
            <w:tcW w:w="5585" w:type="dxa"/>
            <w:gridSpan w:val="11"/>
            <w:tcBorders>
              <w:top w:val="nil"/>
              <w:left w:val="nil"/>
              <w:bottom w:val="single" w:sz="4" w:space="0" w:color="auto"/>
              <w:right w:val="nil"/>
            </w:tcBorders>
            <w:hideMark/>
          </w:tcPr>
          <w:p w:rsidR="00C8368E" w:rsidRDefault="00E76801" w:rsidP="00F84824">
            <w:pPr>
              <w:jc w:val="center"/>
              <w:rPr>
                <w:sz w:val="28"/>
                <w:szCs w:val="28"/>
                <w:lang w:eastAsia="en-US"/>
              </w:rPr>
            </w:pPr>
            <w:r>
              <w:rPr>
                <w:sz w:val="28"/>
                <w:szCs w:val="28"/>
                <w:lang w:eastAsia="en-US"/>
              </w:rPr>
              <w:t>к.э.н.,</w:t>
            </w:r>
            <w:r w:rsidR="00061CE0" w:rsidRPr="00061CE0">
              <w:rPr>
                <w:sz w:val="28"/>
                <w:szCs w:val="28"/>
                <w:lang w:eastAsia="en-US"/>
              </w:rPr>
              <w:t xml:space="preserve"> </w:t>
            </w:r>
            <w:r>
              <w:rPr>
                <w:sz w:val="28"/>
                <w:szCs w:val="28"/>
                <w:lang w:eastAsia="en-US"/>
              </w:rPr>
              <w:t xml:space="preserve">О.В. </w:t>
            </w:r>
            <w:proofErr w:type="spellStart"/>
            <w:r>
              <w:rPr>
                <w:sz w:val="28"/>
                <w:szCs w:val="28"/>
                <w:lang w:eastAsia="en-US"/>
              </w:rPr>
              <w:t>Чабанюк</w:t>
            </w:r>
            <w:proofErr w:type="spellEnd"/>
          </w:p>
        </w:tc>
        <w:tc>
          <w:tcPr>
            <w:tcW w:w="679" w:type="dxa"/>
          </w:tcPr>
          <w:p w:rsidR="00C8368E" w:rsidRDefault="00C8368E" w:rsidP="000A7DF4">
            <w:pPr>
              <w:jc w:val="center"/>
              <w:rPr>
                <w:sz w:val="28"/>
                <w:szCs w:val="28"/>
                <w:lang w:eastAsia="en-US"/>
              </w:rPr>
            </w:pPr>
          </w:p>
        </w:tc>
        <w:tc>
          <w:tcPr>
            <w:tcW w:w="1446" w:type="dxa"/>
            <w:gridSpan w:val="2"/>
            <w:tcBorders>
              <w:top w:val="nil"/>
              <w:left w:val="nil"/>
              <w:bottom w:val="single" w:sz="4" w:space="0" w:color="auto"/>
              <w:right w:val="nil"/>
            </w:tcBorders>
          </w:tcPr>
          <w:p w:rsidR="00C8368E" w:rsidRDefault="00C8368E" w:rsidP="000A7DF4">
            <w:pPr>
              <w:jc w:val="center"/>
              <w:rPr>
                <w:sz w:val="28"/>
                <w:szCs w:val="28"/>
                <w:lang w:eastAsia="en-US"/>
              </w:rPr>
            </w:pPr>
          </w:p>
        </w:tc>
      </w:tr>
      <w:tr w:rsidR="00C8368E" w:rsidTr="007D39F4">
        <w:trPr>
          <w:trHeight w:val="122"/>
          <w:jc w:val="center"/>
        </w:trPr>
        <w:tc>
          <w:tcPr>
            <w:tcW w:w="962" w:type="dxa"/>
          </w:tcPr>
          <w:p w:rsidR="00C8368E" w:rsidRDefault="00C8368E" w:rsidP="000A7DF4">
            <w:pPr>
              <w:jc w:val="center"/>
              <w:rPr>
                <w:sz w:val="18"/>
                <w:szCs w:val="18"/>
                <w:lang w:eastAsia="en-US"/>
              </w:rPr>
            </w:pPr>
          </w:p>
        </w:tc>
        <w:tc>
          <w:tcPr>
            <w:tcW w:w="479" w:type="dxa"/>
          </w:tcPr>
          <w:p w:rsidR="00C8368E" w:rsidRDefault="00C8368E" w:rsidP="000A7DF4">
            <w:pPr>
              <w:jc w:val="center"/>
              <w:rPr>
                <w:sz w:val="18"/>
                <w:szCs w:val="18"/>
                <w:lang w:eastAsia="en-US"/>
              </w:rPr>
            </w:pPr>
          </w:p>
        </w:tc>
        <w:tc>
          <w:tcPr>
            <w:tcW w:w="484" w:type="dxa"/>
          </w:tcPr>
          <w:p w:rsidR="00C8368E" w:rsidRDefault="00C8368E" w:rsidP="000A7DF4">
            <w:pPr>
              <w:jc w:val="center"/>
              <w:rPr>
                <w:sz w:val="18"/>
                <w:szCs w:val="18"/>
                <w:lang w:eastAsia="en-US"/>
              </w:rPr>
            </w:pPr>
          </w:p>
        </w:tc>
        <w:tc>
          <w:tcPr>
            <w:tcW w:w="5585" w:type="dxa"/>
            <w:gridSpan w:val="11"/>
            <w:tcBorders>
              <w:top w:val="single" w:sz="4" w:space="0" w:color="auto"/>
              <w:left w:val="nil"/>
              <w:bottom w:val="nil"/>
              <w:right w:val="nil"/>
            </w:tcBorders>
            <w:hideMark/>
          </w:tcPr>
          <w:p w:rsidR="00C8368E" w:rsidRDefault="00C8368E" w:rsidP="000A7DF4">
            <w:pPr>
              <w:jc w:val="center"/>
              <w:rPr>
                <w:i/>
                <w:sz w:val="18"/>
                <w:szCs w:val="18"/>
                <w:lang w:eastAsia="en-US"/>
              </w:rPr>
            </w:pPr>
            <w:r>
              <w:rPr>
                <w:i/>
                <w:sz w:val="18"/>
                <w:szCs w:val="18"/>
              </w:rPr>
              <w:t>(ученая степень, ученое звание, фамилия, имя, отчество)</w:t>
            </w:r>
          </w:p>
        </w:tc>
        <w:tc>
          <w:tcPr>
            <w:tcW w:w="679" w:type="dxa"/>
          </w:tcPr>
          <w:p w:rsidR="00C8368E" w:rsidRDefault="00C8368E" w:rsidP="000A7DF4">
            <w:pPr>
              <w:jc w:val="center"/>
              <w:rPr>
                <w:sz w:val="18"/>
                <w:szCs w:val="18"/>
                <w:lang w:eastAsia="en-US"/>
              </w:rPr>
            </w:pPr>
          </w:p>
        </w:tc>
        <w:tc>
          <w:tcPr>
            <w:tcW w:w="1446" w:type="dxa"/>
            <w:gridSpan w:val="2"/>
            <w:tcBorders>
              <w:top w:val="single" w:sz="4" w:space="0" w:color="auto"/>
              <w:left w:val="nil"/>
              <w:bottom w:val="nil"/>
              <w:right w:val="nil"/>
            </w:tcBorders>
            <w:hideMark/>
          </w:tcPr>
          <w:p w:rsidR="00C8368E" w:rsidRDefault="00C8368E" w:rsidP="000A7DF4">
            <w:pPr>
              <w:jc w:val="center"/>
              <w:rPr>
                <w:i/>
                <w:sz w:val="18"/>
                <w:szCs w:val="18"/>
                <w:lang w:eastAsia="en-US"/>
              </w:rPr>
            </w:pPr>
            <w:r>
              <w:rPr>
                <w:i/>
                <w:sz w:val="18"/>
                <w:szCs w:val="18"/>
              </w:rPr>
              <w:t>(подпись)</w:t>
            </w:r>
          </w:p>
        </w:tc>
      </w:tr>
      <w:tr w:rsidR="00C8368E" w:rsidTr="007D39F4">
        <w:trPr>
          <w:jc w:val="center"/>
        </w:trPr>
        <w:tc>
          <w:tcPr>
            <w:tcW w:w="962" w:type="dxa"/>
          </w:tcPr>
          <w:p w:rsidR="00C8368E" w:rsidRDefault="00C8368E" w:rsidP="000A7DF4">
            <w:pPr>
              <w:jc w:val="center"/>
              <w:rPr>
                <w:sz w:val="18"/>
                <w:szCs w:val="18"/>
                <w:lang w:eastAsia="en-US"/>
              </w:rPr>
            </w:pPr>
          </w:p>
        </w:tc>
        <w:tc>
          <w:tcPr>
            <w:tcW w:w="479" w:type="dxa"/>
          </w:tcPr>
          <w:p w:rsidR="00C8368E" w:rsidRDefault="00C8368E" w:rsidP="000A7DF4">
            <w:pPr>
              <w:jc w:val="center"/>
              <w:rPr>
                <w:sz w:val="18"/>
                <w:szCs w:val="18"/>
                <w:lang w:eastAsia="en-US"/>
              </w:rPr>
            </w:pPr>
          </w:p>
        </w:tc>
        <w:tc>
          <w:tcPr>
            <w:tcW w:w="484" w:type="dxa"/>
          </w:tcPr>
          <w:p w:rsidR="00C8368E" w:rsidRDefault="00C8368E" w:rsidP="000A7DF4">
            <w:pPr>
              <w:jc w:val="center"/>
              <w:rPr>
                <w:sz w:val="18"/>
                <w:szCs w:val="18"/>
                <w:lang w:eastAsia="en-US"/>
              </w:rPr>
            </w:pPr>
          </w:p>
        </w:tc>
        <w:tc>
          <w:tcPr>
            <w:tcW w:w="963" w:type="dxa"/>
            <w:gridSpan w:val="2"/>
          </w:tcPr>
          <w:p w:rsidR="00C8368E" w:rsidRDefault="00C8368E" w:rsidP="000A7DF4">
            <w:pPr>
              <w:jc w:val="center"/>
              <w:rPr>
                <w:sz w:val="18"/>
                <w:szCs w:val="18"/>
                <w:lang w:eastAsia="en-US"/>
              </w:rPr>
            </w:pPr>
          </w:p>
        </w:tc>
        <w:tc>
          <w:tcPr>
            <w:tcW w:w="964" w:type="dxa"/>
            <w:gridSpan w:val="2"/>
          </w:tcPr>
          <w:p w:rsidR="00C8368E" w:rsidRDefault="00C8368E" w:rsidP="000A7DF4">
            <w:pPr>
              <w:jc w:val="center"/>
              <w:rPr>
                <w:sz w:val="18"/>
                <w:szCs w:val="18"/>
                <w:lang w:eastAsia="en-US"/>
              </w:rPr>
            </w:pPr>
          </w:p>
        </w:tc>
        <w:tc>
          <w:tcPr>
            <w:tcW w:w="964" w:type="dxa"/>
            <w:gridSpan w:val="2"/>
          </w:tcPr>
          <w:p w:rsidR="00C8368E" w:rsidRDefault="00C8368E" w:rsidP="000A7DF4">
            <w:pPr>
              <w:jc w:val="center"/>
              <w:rPr>
                <w:sz w:val="18"/>
                <w:szCs w:val="18"/>
                <w:lang w:eastAsia="en-US"/>
              </w:rPr>
            </w:pPr>
          </w:p>
        </w:tc>
        <w:tc>
          <w:tcPr>
            <w:tcW w:w="963" w:type="dxa"/>
          </w:tcPr>
          <w:p w:rsidR="00C8368E" w:rsidRDefault="00C8368E" w:rsidP="000A7DF4">
            <w:pPr>
              <w:jc w:val="center"/>
              <w:rPr>
                <w:sz w:val="18"/>
                <w:szCs w:val="18"/>
                <w:lang w:eastAsia="en-US"/>
              </w:rPr>
            </w:pPr>
          </w:p>
        </w:tc>
        <w:tc>
          <w:tcPr>
            <w:tcW w:w="964" w:type="dxa"/>
            <w:gridSpan w:val="2"/>
          </w:tcPr>
          <w:p w:rsidR="00C8368E" w:rsidRDefault="00C8368E" w:rsidP="000A7DF4">
            <w:pPr>
              <w:jc w:val="center"/>
              <w:rPr>
                <w:sz w:val="18"/>
                <w:szCs w:val="18"/>
                <w:lang w:eastAsia="en-US"/>
              </w:rPr>
            </w:pPr>
          </w:p>
        </w:tc>
        <w:tc>
          <w:tcPr>
            <w:tcW w:w="767" w:type="dxa"/>
            <w:gridSpan w:val="2"/>
          </w:tcPr>
          <w:p w:rsidR="00C8368E" w:rsidRDefault="00C8368E" w:rsidP="000A7DF4">
            <w:pPr>
              <w:jc w:val="center"/>
              <w:rPr>
                <w:sz w:val="18"/>
                <w:szCs w:val="18"/>
                <w:lang w:eastAsia="en-US"/>
              </w:rPr>
            </w:pPr>
          </w:p>
        </w:tc>
        <w:tc>
          <w:tcPr>
            <w:tcW w:w="1161" w:type="dxa"/>
            <w:gridSpan w:val="2"/>
          </w:tcPr>
          <w:p w:rsidR="00C8368E" w:rsidRDefault="00C8368E" w:rsidP="000A7DF4">
            <w:pPr>
              <w:jc w:val="center"/>
              <w:rPr>
                <w:sz w:val="18"/>
                <w:szCs w:val="18"/>
                <w:lang w:eastAsia="en-US"/>
              </w:rPr>
            </w:pPr>
          </w:p>
        </w:tc>
        <w:tc>
          <w:tcPr>
            <w:tcW w:w="964" w:type="dxa"/>
          </w:tcPr>
          <w:p w:rsidR="00C8368E" w:rsidRDefault="00C8368E" w:rsidP="000A7DF4">
            <w:pPr>
              <w:jc w:val="center"/>
              <w:rPr>
                <w:sz w:val="18"/>
                <w:szCs w:val="18"/>
                <w:lang w:eastAsia="en-US"/>
              </w:rPr>
            </w:pPr>
          </w:p>
        </w:tc>
      </w:tr>
      <w:tr w:rsidR="00C8368E" w:rsidTr="007D39F4">
        <w:trPr>
          <w:jc w:val="center"/>
        </w:trPr>
        <w:tc>
          <w:tcPr>
            <w:tcW w:w="1925" w:type="dxa"/>
            <w:gridSpan w:val="3"/>
            <w:hideMark/>
          </w:tcPr>
          <w:p w:rsidR="00C8368E" w:rsidRDefault="00C8368E" w:rsidP="000A7DF4">
            <w:pPr>
              <w:jc w:val="both"/>
              <w:rPr>
                <w:spacing w:val="-14"/>
                <w:sz w:val="28"/>
                <w:szCs w:val="28"/>
                <w:lang w:eastAsia="en-US"/>
              </w:rPr>
            </w:pPr>
            <w:r>
              <w:rPr>
                <w:spacing w:val="-14"/>
                <w:sz w:val="28"/>
                <w:szCs w:val="28"/>
              </w:rPr>
              <w:t>Задание получил</w:t>
            </w:r>
          </w:p>
        </w:tc>
        <w:tc>
          <w:tcPr>
            <w:tcW w:w="1445" w:type="dxa"/>
            <w:gridSpan w:val="3"/>
            <w:tcBorders>
              <w:top w:val="nil"/>
              <w:left w:val="nil"/>
              <w:bottom w:val="single" w:sz="4" w:space="0" w:color="auto"/>
              <w:right w:val="nil"/>
            </w:tcBorders>
          </w:tcPr>
          <w:p w:rsidR="00C8368E" w:rsidRDefault="00C8368E" w:rsidP="000A7DF4">
            <w:pPr>
              <w:jc w:val="center"/>
              <w:rPr>
                <w:sz w:val="28"/>
                <w:szCs w:val="28"/>
                <w:lang w:eastAsia="en-US"/>
              </w:rPr>
            </w:pPr>
          </w:p>
        </w:tc>
        <w:tc>
          <w:tcPr>
            <w:tcW w:w="2891" w:type="dxa"/>
            <w:gridSpan w:val="5"/>
            <w:hideMark/>
          </w:tcPr>
          <w:p w:rsidR="00C8368E" w:rsidRDefault="00E76801" w:rsidP="000A7DF4">
            <w:pPr>
              <w:jc w:val="center"/>
              <w:rPr>
                <w:sz w:val="28"/>
                <w:szCs w:val="28"/>
                <w:u w:val="single"/>
                <w:lang w:eastAsia="en-US"/>
              </w:rPr>
            </w:pPr>
            <w:r>
              <w:rPr>
                <w:sz w:val="28"/>
                <w:szCs w:val="28"/>
                <w:u w:val="single"/>
              </w:rPr>
              <w:t xml:space="preserve">« 15 » </w:t>
            </w:r>
            <w:r w:rsidR="00C8368E">
              <w:rPr>
                <w:sz w:val="28"/>
                <w:szCs w:val="28"/>
                <w:u w:val="single"/>
              </w:rPr>
              <w:t xml:space="preserve"> </w:t>
            </w:r>
            <w:r>
              <w:rPr>
                <w:sz w:val="28"/>
                <w:szCs w:val="28"/>
                <w:u w:val="single"/>
              </w:rPr>
              <w:t>Мая 20</w:t>
            </w:r>
            <w:r w:rsidR="00F84824">
              <w:rPr>
                <w:sz w:val="28"/>
                <w:szCs w:val="28"/>
                <w:u w:val="single"/>
              </w:rPr>
              <w:t>24</w:t>
            </w:r>
            <w:r w:rsidR="00C8368E">
              <w:rPr>
                <w:sz w:val="28"/>
                <w:szCs w:val="28"/>
                <w:u w:val="single"/>
              </w:rPr>
              <w:t xml:space="preserve">   г.</w:t>
            </w:r>
          </w:p>
        </w:tc>
        <w:tc>
          <w:tcPr>
            <w:tcW w:w="3374" w:type="dxa"/>
            <w:gridSpan w:val="6"/>
            <w:tcBorders>
              <w:top w:val="nil"/>
              <w:left w:val="nil"/>
              <w:bottom w:val="single" w:sz="4" w:space="0" w:color="auto"/>
              <w:right w:val="nil"/>
            </w:tcBorders>
            <w:hideMark/>
          </w:tcPr>
          <w:p w:rsidR="00C8368E" w:rsidRPr="00A660A2" w:rsidRDefault="00C8368E" w:rsidP="000A7DF4">
            <w:pPr>
              <w:jc w:val="center"/>
              <w:rPr>
                <w:sz w:val="28"/>
                <w:szCs w:val="28"/>
                <w:lang w:eastAsia="en-US"/>
              </w:rPr>
            </w:pPr>
            <w:r w:rsidRPr="00A660A2">
              <w:rPr>
                <w:sz w:val="28"/>
                <w:szCs w:val="28"/>
              </w:rPr>
              <w:t>В. Курбанов</w:t>
            </w:r>
          </w:p>
        </w:tc>
      </w:tr>
      <w:tr w:rsidR="00C8368E" w:rsidTr="007D39F4">
        <w:trPr>
          <w:jc w:val="center"/>
        </w:trPr>
        <w:tc>
          <w:tcPr>
            <w:tcW w:w="962" w:type="dxa"/>
          </w:tcPr>
          <w:p w:rsidR="00C8368E" w:rsidRDefault="00C8368E" w:rsidP="000A7DF4">
            <w:pPr>
              <w:jc w:val="center"/>
              <w:rPr>
                <w:sz w:val="18"/>
                <w:szCs w:val="18"/>
                <w:lang w:eastAsia="en-US"/>
              </w:rPr>
            </w:pPr>
          </w:p>
        </w:tc>
        <w:tc>
          <w:tcPr>
            <w:tcW w:w="479" w:type="dxa"/>
          </w:tcPr>
          <w:p w:rsidR="00C8368E" w:rsidRDefault="00C8368E" w:rsidP="000A7DF4">
            <w:pPr>
              <w:jc w:val="center"/>
              <w:rPr>
                <w:sz w:val="18"/>
                <w:szCs w:val="18"/>
                <w:lang w:eastAsia="en-US"/>
              </w:rPr>
            </w:pPr>
          </w:p>
        </w:tc>
        <w:tc>
          <w:tcPr>
            <w:tcW w:w="484" w:type="dxa"/>
          </w:tcPr>
          <w:p w:rsidR="00C8368E" w:rsidRDefault="00C8368E" w:rsidP="000A7DF4">
            <w:pPr>
              <w:jc w:val="center"/>
              <w:rPr>
                <w:sz w:val="18"/>
                <w:szCs w:val="18"/>
                <w:lang w:eastAsia="en-US"/>
              </w:rPr>
            </w:pPr>
          </w:p>
        </w:tc>
        <w:tc>
          <w:tcPr>
            <w:tcW w:w="1445" w:type="dxa"/>
            <w:gridSpan w:val="3"/>
            <w:tcBorders>
              <w:top w:val="single" w:sz="4" w:space="0" w:color="auto"/>
              <w:left w:val="nil"/>
              <w:bottom w:val="nil"/>
              <w:right w:val="nil"/>
            </w:tcBorders>
            <w:hideMark/>
          </w:tcPr>
          <w:p w:rsidR="00C8368E" w:rsidRDefault="00C8368E" w:rsidP="000A7DF4">
            <w:pPr>
              <w:jc w:val="center"/>
              <w:rPr>
                <w:i/>
                <w:sz w:val="18"/>
                <w:szCs w:val="18"/>
                <w:lang w:eastAsia="en-US"/>
              </w:rPr>
            </w:pPr>
            <w:r>
              <w:rPr>
                <w:i/>
                <w:sz w:val="18"/>
                <w:szCs w:val="18"/>
              </w:rPr>
              <w:t>(подпись)</w:t>
            </w:r>
          </w:p>
        </w:tc>
        <w:tc>
          <w:tcPr>
            <w:tcW w:w="482" w:type="dxa"/>
          </w:tcPr>
          <w:p w:rsidR="00C8368E" w:rsidRDefault="00C8368E" w:rsidP="000A7DF4">
            <w:pPr>
              <w:jc w:val="center"/>
              <w:rPr>
                <w:sz w:val="18"/>
                <w:szCs w:val="18"/>
                <w:lang w:eastAsia="en-US"/>
              </w:rPr>
            </w:pPr>
          </w:p>
        </w:tc>
        <w:tc>
          <w:tcPr>
            <w:tcW w:w="964" w:type="dxa"/>
            <w:gridSpan w:val="2"/>
          </w:tcPr>
          <w:p w:rsidR="00C8368E" w:rsidRDefault="00C8368E" w:rsidP="000A7DF4">
            <w:pPr>
              <w:jc w:val="center"/>
              <w:rPr>
                <w:sz w:val="18"/>
                <w:szCs w:val="18"/>
                <w:lang w:eastAsia="en-US"/>
              </w:rPr>
            </w:pPr>
          </w:p>
        </w:tc>
        <w:tc>
          <w:tcPr>
            <w:tcW w:w="963" w:type="dxa"/>
          </w:tcPr>
          <w:p w:rsidR="00C8368E" w:rsidRDefault="00C8368E" w:rsidP="000A7DF4">
            <w:pPr>
              <w:jc w:val="center"/>
              <w:rPr>
                <w:sz w:val="18"/>
                <w:szCs w:val="18"/>
                <w:lang w:eastAsia="en-US"/>
              </w:rPr>
            </w:pPr>
          </w:p>
        </w:tc>
        <w:tc>
          <w:tcPr>
            <w:tcW w:w="482" w:type="dxa"/>
          </w:tcPr>
          <w:p w:rsidR="00C8368E" w:rsidRDefault="00C8368E" w:rsidP="000A7DF4">
            <w:pPr>
              <w:jc w:val="center"/>
              <w:rPr>
                <w:sz w:val="18"/>
                <w:szCs w:val="18"/>
                <w:lang w:eastAsia="en-US"/>
              </w:rPr>
            </w:pPr>
          </w:p>
        </w:tc>
        <w:tc>
          <w:tcPr>
            <w:tcW w:w="3374" w:type="dxa"/>
            <w:gridSpan w:val="6"/>
            <w:tcBorders>
              <w:top w:val="single" w:sz="4" w:space="0" w:color="auto"/>
              <w:left w:val="nil"/>
              <w:bottom w:val="nil"/>
              <w:right w:val="nil"/>
            </w:tcBorders>
            <w:hideMark/>
          </w:tcPr>
          <w:p w:rsidR="00C8368E" w:rsidRDefault="00C8368E" w:rsidP="000A7DF4">
            <w:pPr>
              <w:jc w:val="center"/>
              <w:rPr>
                <w:i/>
                <w:sz w:val="18"/>
                <w:szCs w:val="18"/>
                <w:lang w:eastAsia="en-US"/>
              </w:rPr>
            </w:pPr>
            <w:r>
              <w:rPr>
                <w:i/>
                <w:sz w:val="18"/>
                <w:szCs w:val="18"/>
              </w:rPr>
              <w:t>(инициалы, фамилия)</w:t>
            </w:r>
          </w:p>
        </w:tc>
      </w:tr>
    </w:tbl>
    <w:p w:rsidR="007D39F4" w:rsidRDefault="007D39F4" w:rsidP="000A7DF4">
      <w:pPr>
        <w:jc w:val="center"/>
        <w:rPr>
          <w:kern w:val="2"/>
          <w:szCs w:val="26"/>
        </w:rPr>
        <w:sectPr w:rsidR="007D39F4" w:rsidSect="00F23C07">
          <w:pgSz w:w="11906" w:h="16838"/>
          <w:pgMar w:top="1134" w:right="850" w:bottom="1134" w:left="1701" w:header="708" w:footer="708" w:gutter="0"/>
          <w:cols w:space="708"/>
          <w:titlePg/>
          <w:docGrid w:linePitch="360"/>
        </w:sectPr>
      </w:pPr>
    </w:p>
    <w:tbl>
      <w:tblPr>
        <w:tblW w:w="9720" w:type="dxa"/>
        <w:jc w:val="center"/>
        <w:tblLayout w:type="fixed"/>
        <w:tblCellMar>
          <w:left w:w="28" w:type="dxa"/>
          <w:right w:w="28" w:type="dxa"/>
        </w:tblCellMar>
        <w:tblLook w:val="00A0" w:firstRow="1" w:lastRow="0" w:firstColumn="1" w:lastColumn="0" w:noHBand="0" w:noVBand="0"/>
      </w:tblPr>
      <w:tblGrid>
        <w:gridCol w:w="962"/>
        <w:gridCol w:w="31"/>
        <w:gridCol w:w="932"/>
        <w:gridCol w:w="200"/>
        <w:gridCol w:w="763"/>
        <w:gridCol w:w="482"/>
        <w:gridCol w:w="482"/>
        <w:gridCol w:w="964"/>
        <w:gridCol w:w="76"/>
        <w:gridCol w:w="887"/>
        <w:gridCol w:w="777"/>
        <w:gridCol w:w="187"/>
        <w:gridCol w:w="76"/>
        <w:gridCol w:w="406"/>
        <w:gridCol w:w="76"/>
        <w:gridCol w:w="247"/>
        <w:gridCol w:w="235"/>
        <w:gridCol w:w="370"/>
        <w:gridCol w:w="112"/>
        <w:gridCol w:w="482"/>
        <w:gridCol w:w="463"/>
        <w:gridCol w:w="464"/>
        <w:gridCol w:w="46"/>
      </w:tblGrid>
      <w:tr w:rsidR="00C8368E" w:rsidTr="007D39F4">
        <w:trPr>
          <w:gridAfter w:val="1"/>
          <w:wAfter w:w="46" w:type="dxa"/>
          <w:jc w:val="center"/>
        </w:trPr>
        <w:tc>
          <w:tcPr>
            <w:tcW w:w="9674" w:type="dxa"/>
            <w:gridSpan w:val="22"/>
            <w:hideMark/>
          </w:tcPr>
          <w:p w:rsidR="00061CE0" w:rsidRDefault="00061CE0" w:rsidP="000A7DF4">
            <w:pPr>
              <w:jc w:val="center"/>
              <w:rPr>
                <w:kern w:val="2"/>
                <w:szCs w:val="26"/>
              </w:rPr>
            </w:pPr>
          </w:p>
          <w:p w:rsidR="00C8368E" w:rsidRDefault="00C8368E" w:rsidP="000A7DF4">
            <w:pPr>
              <w:jc w:val="center"/>
              <w:rPr>
                <w:sz w:val="22"/>
                <w:szCs w:val="26"/>
                <w:lang w:eastAsia="en-US"/>
              </w:rPr>
            </w:pPr>
            <w:r>
              <w:rPr>
                <w:kern w:val="2"/>
                <w:szCs w:val="26"/>
              </w:rPr>
              <w:t>МОСКОВСКИЙ ФИНАНСОВО-ЮРИДИЧЕСКИЙ УНИВЕРСИТЕТ МФЮА</w:t>
            </w:r>
          </w:p>
        </w:tc>
      </w:tr>
      <w:tr w:rsidR="00C8368E" w:rsidTr="007D39F4">
        <w:trPr>
          <w:gridAfter w:val="2"/>
          <w:wAfter w:w="510" w:type="dxa"/>
          <w:jc w:val="center"/>
        </w:trPr>
        <w:tc>
          <w:tcPr>
            <w:tcW w:w="962" w:type="dxa"/>
          </w:tcPr>
          <w:p w:rsidR="00C8368E" w:rsidRDefault="00C8368E" w:rsidP="000A7DF4">
            <w:pPr>
              <w:jc w:val="center"/>
              <w:rPr>
                <w:sz w:val="18"/>
                <w:szCs w:val="18"/>
                <w:lang w:eastAsia="en-US"/>
              </w:rPr>
            </w:pPr>
          </w:p>
        </w:tc>
        <w:tc>
          <w:tcPr>
            <w:tcW w:w="1163" w:type="dxa"/>
            <w:gridSpan w:val="3"/>
          </w:tcPr>
          <w:p w:rsidR="00C8368E" w:rsidRDefault="00C8368E" w:rsidP="000A7DF4">
            <w:pPr>
              <w:jc w:val="center"/>
              <w:rPr>
                <w:sz w:val="18"/>
                <w:szCs w:val="18"/>
                <w:lang w:eastAsia="en-US"/>
              </w:rPr>
            </w:pPr>
          </w:p>
        </w:tc>
        <w:tc>
          <w:tcPr>
            <w:tcW w:w="763" w:type="dxa"/>
          </w:tcPr>
          <w:p w:rsidR="00C8368E" w:rsidRDefault="00C8368E" w:rsidP="000A7DF4">
            <w:pPr>
              <w:jc w:val="center"/>
              <w:rPr>
                <w:sz w:val="18"/>
                <w:szCs w:val="18"/>
                <w:lang w:eastAsia="en-US"/>
              </w:rPr>
            </w:pPr>
          </w:p>
        </w:tc>
        <w:tc>
          <w:tcPr>
            <w:tcW w:w="964" w:type="dxa"/>
            <w:gridSpan w:val="2"/>
          </w:tcPr>
          <w:p w:rsidR="00C8368E" w:rsidRDefault="00C8368E" w:rsidP="000A7DF4">
            <w:pPr>
              <w:jc w:val="center"/>
              <w:rPr>
                <w:sz w:val="18"/>
                <w:szCs w:val="18"/>
                <w:lang w:eastAsia="en-US"/>
              </w:rPr>
            </w:pPr>
          </w:p>
        </w:tc>
        <w:tc>
          <w:tcPr>
            <w:tcW w:w="964" w:type="dxa"/>
          </w:tcPr>
          <w:p w:rsidR="00C8368E" w:rsidRDefault="00C8368E" w:rsidP="000A7DF4">
            <w:pPr>
              <w:jc w:val="center"/>
              <w:rPr>
                <w:sz w:val="18"/>
                <w:szCs w:val="18"/>
                <w:lang w:eastAsia="en-US"/>
              </w:rPr>
            </w:pPr>
          </w:p>
        </w:tc>
        <w:tc>
          <w:tcPr>
            <w:tcW w:w="76" w:type="dxa"/>
          </w:tcPr>
          <w:p w:rsidR="00C8368E" w:rsidRDefault="00C8368E" w:rsidP="000A7DF4">
            <w:pPr>
              <w:jc w:val="center"/>
              <w:rPr>
                <w:sz w:val="18"/>
                <w:szCs w:val="18"/>
                <w:lang w:eastAsia="en-US"/>
              </w:rPr>
            </w:pPr>
          </w:p>
        </w:tc>
        <w:tc>
          <w:tcPr>
            <w:tcW w:w="1851" w:type="dxa"/>
            <w:gridSpan w:val="3"/>
          </w:tcPr>
          <w:p w:rsidR="00C8368E" w:rsidRDefault="00C8368E" w:rsidP="000A7DF4">
            <w:pPr>
              <w:jc w:val="center"/>
              <w:rPr>
                <w:sz w:val="18"/>
                <w:szCs w:val="18"/>
                <w:lang w:eastAsia="en-US"/>
              </w:rPr>
            </w:pPr>
          </w:p>
        </w:tc>
        <w:tc>
          <w:tcPr>
            <w:tcW w:w="805" w:type="dxa"/>
            <w:gridSpan w:val="4"/>
          </w:tcPr>
          <w:p w:rsidR="00C8368E" w:rsidRDefault="00C8368E" w:rsidP="000A7DF4">
            <w:pPr>
              <w:jc w:val="center"/>
              <w:rPr>
                <w:sz w:val="18"/>
                <w:szCs w:val="18"/>
                <w:lang w:eastAsia="en-US"/>
              </w:rPr>
            </w:pPr>
          </w:p>
        </w:tc>
        <w:tc>
          <w:tcPr>
            <w:tcW w:w="1662" w:type="dxa"/>
            <w:gridSpan w:val="5"/>
          </w:tcPr>
          <w:p w:rsidR="00C8368E" w:rsidRDefault="00C8368E" w:rsidP="000A7DF4">
            <w:pPr>
              <w:jc w:val="center"/>
              <w:rPr>
                <w:sz w:val="18"/>
                <w:szCs w:val="18"/>
                <w:lang w:eastAsia="en-US"/>
              </w:rPr>
            </w:pPr>
          </w:p>
        </w:tc>
      </w:tr>
      <w:tr w:rsidR="00C8368E" w:rsidTr="007D39F4">
        <w:trPr>
          <w:gridAfter w:val="1"/>
          <w:wAfter w:w="46" w:type="dxa"/>
          <w:jc w:val="center"/>
        </w:trPr>
        <w:tc>
          <w:tcPr>
            <w:tcW w:w="2125" w:type="dxa"/>
            <w:gridSpan w:val="4"/>
            <w:vAlign w:val="center"/>
            <w:hideMark/>
          </w:tcPr>
          <w:p w:rsidR="00C8368E" w:rsidRDefault="00C8368E" w:rsidP="000A7DF4">
            <w:pPr>
              <w:rPr>
                <w:sz w:val="22"/>
                <w:szCs w:val="26"/>
                <w:lang w:eastAsia="en-US"/>
              </w:rPr>
            </w:pPr>
            <w:r>
              <w:rPr>
                <w:szCs w:val="26"/>
              </w:rPr>
              <w:t>Кафедра</w:t>
            </w:r>
          </w:p>
        </w:tc>
        <w:tc>
          <w:tcPr>
            <w:tcW w:w="7549" w:type="dxa"/>
            <w:gridSpan w:val="18"/>
            <w:tcBorders>
              <w:top w:val="nil"/>
              <w:left w:val="nil"/>
              <w:bottom w:val="single" w:sz="4" w:space="0" w:color="auto"/>
              <w:right w:val="nil"/>
            </w:tcBorders>
            <w:hideMark/>
          </w:tcPr>
          <w:p w:rsidR="00C8368E" w:rsidRDefault="00C8368E" w:rsidP="000A7DF4">
            <w:pPr>
              <w:jc w:val="center"/>
              <w:rPr>
                <w:sz w:val="22"/>
                <w:szCs w:val="26"/>
                <w:lang w:eastAsia="en-US"/>
              </w:rPr>
            </w:pPr>
            <w:r>
              <w:t>Менеджмента</w:t>
            </w:r>
          </w:p>
        </w:tc>
      </w:tr>
      <w:tr w:rsidR="00C8368E" w:rsidTr="007D39F4">
        <w:trPr>
          <w:gridAfter w:val="2"/>
          <w:wAfter w:w="510" w:type="dxa"/>
          <w:jc w:val="center"/>
        </w:trPr>
        <w:tc>
          <w:tcPr>
            <w:tcW w:w="962" w:type="dxa"/>
          </w:tcPr>
          <w:p w:rsidR="00C8368E" w:rsidRDefault="00C8368E" w:rsidP="000A7DF4">
            <w:pPr>
              <w:rPr>
                <w:sz w:val="18"/>
                <w:szCs w:val="18"/>
                <w:lang w:eastAsia="en-US"/>
              </w:rPr>
            </w:pPr>
          </w:p>
        </w:tc>
        <w:tc>
          <w:tcPr>
            <w:tcW w:w="1163" w:type="dxa"/>
            <w:gridSpan w:val="3"/>
          </w:tcPr>
          <w:p w:rsidR="00C8368E" w:rsidRDefault="00C8368E" w:rsidP="000A7DF4">
            <w:pPr>
              <w:rPr>
                <w:sz w:val="18"/>
                <w:szCs w:val="18"/>
                <w:lang w:eastAsia="en-US"/>
              </w:rPr>
            </w:pPr>
          </w:p>
        </w:tc>
        <w:tc>
          <w:tcPr>
            <w:tcW w:w="763" w:type="dxa"/>
          </w:tcPr>
          <w:p w:rsidR="00C8368E" w:rsidRDefault="00C8368E" w:rsidP="000A7DF4">
            <w:pPr>
              <w:rPr>
                <w:sz w:val="18"/>
                <w:szCs w:val="18"/>
                <w:lang w:eastAsia="en-US"/>
              </w:rPr>
            </w:pPr>
          </w:p>
        </w:tc>
        <w:tc>
          <w:tcPr>
            <w:tcW w:w="964" w:type="dxa"/>
            <w:gridSpan w:val="2"/>
          </w:tcPr>
          <w:p w:rsidR="00C8368E" w:rsidRDefault="00C8368E" w:rsidP="000A7DF4">
            <w:pPr>
              <w:rPr>
                <w:sz w:val="18"/>
                <w:szCs w:val="18"/>
                <w:lang w:eastAsia="en-US"/>
              </w:rPr>
            </w:pPr>
          </w:p>
        </w:tc>
        <w:tc>
          <w:tcPr>
            <w:tcW w:w="964" w:type="dxa"/>
          </w:tcPr>
          <w:p w:rsidR="00C8368E" w:rsidRDefault="00C8368E" w:rsidP="000A7DF4">
            <w:pPr>
              <w:rPr>
                <w:sz w:val="18"/>
                <w:szCs w:val="18"/>
                <w:lang w:eastAsia="en-US"/>
              </w:rPr>
            </w:pPr>
          </w:p>
        </w:tc>
        <w:tc>
          <w:tcPr>
            <w:tcW w:w="76" w:type="dxa"/>
          </w:tcPr>
          <w:p w:rsidR="00C8368E" w:rsidRDefault="00C8368E" w:rsidP="000A7DF4">
            <w:pPr>
              <w:rPr>
                <w:sz w:val="18"/>
                <w:szCs w:val="18"/>
                <w:lang w:eastAsia="en-US"/>
              </w:rPr>
            </w:pPr>
          </w:p>
        </w:tc>
        <w:tc>
          <w:tcPr>
            <w:tcW w:w="1851" w:type="dxa"/>
            <w:gridSpan w:val="3"/>
          </w:tcPr>
          <w:p w:rsidR="00C8368E" w:rsidRDefault="00C8368E" w:rsidP="000A7DF4">
            <w:pPr>
              <w:jc w:val="center"/>
              <w:rPr>
                <w:sz w:val="18"/>
                <w:szCs w:val="18"/>
                <w:lang w:eastAsia="en-US"/>
              </w:rPr>
            </w:pPr>
          </w:p>
        </w:tc>
        <w:tc>
          <w:tcPr>
            <w:tcW w:w="805" w:type="dxa"/>
            <w:gridSpan w:val="4"/>
          </w:tcPr>
          <w:p w:rsidR="00C8368E" w:rsidRDefault="00C8368E" w:rsidP="000A7DF4">
            <w:pPr>
              <w:rPr>
                <w:sz w:val="18"/>
                <w:szCs w:val="18"/>
                <w:lang w:eastAsia="en-US"/>
              </w:rPr>
            </w:pPr>
          </w:p>
        </w:tc>
        <w:tc>
          <w:tcPr>
            <w:tcW w:w="1662" w:type="dxa"/>
            <w:gridSpan w:val="5"/>
          </w:tcPr>
          <w:p w:rsidR="00C8368E" w:rsidRDefault="00C8368E" w:rsidP="000A7DF4">
            <w:pPr>
              <w:rPr>
                <w:sz w:val="18"/>
                <w:szCs w:val="18"/>
                <w:lang w:eastAsia="en-US"/>
              </w:rPr>
            </w:pPr>
          </w:p>
        </w:tc>
      </w:tr>
      <w:tr w:rsidR="00C8368E" w:rsidTr="007D39F4">
        <w:trPr>
          <w:gridAfter w:val="1"/>
          <w:wAfter w:w="46" w:type="dxa"/>
          <w:jc w:val="center"/>
        </w:trPr>
        <w:tc>
          <w:tcPr>
            <w:tcW w:w="2125" w:type="dxa"/>
            <w:gridSpan w:val="4"/>
            <w:vMerge w:val="restart"/>
            <w:vAlign w:val="center"/>
            <w:hideMark/>
          </w:tcPr>
          <w:p w:rsidR="00C8368E" w:rsidRDefault="00C8368E" w:rsidP="000A7DF4">
            <w:pPr>
              <w:rPr>
                <w:szCs w:val="26"/>
              </w:rPr>
            </w:pPr>
            <w:r>
              <w:rPr>
                <w:szCs w:val="26"/>
              </w:rPr>
              <w:t>Направление /</w:t>
            </w:r>
          </w:p>
          <w:p w:rsidR="00C8368E" w:rsidRDefault="00C8368E" w:rsidP="000A7DF4">
            <w:pPr>
              <w:rPr>
                <w:sz w:val="22"/>
                <w:szCs w:val="26"/>
                <w:lang w:eastAsia="en-US"/>
              </w:rPr>
            </w:pPr>
            <w:r>
              <w:rPr>
                <w:szCs w:val="26"/>
              </w:rPr>
              <w:t>специальность</w:t>
            </w:r>
          </w:p>
        </w:tc>
        <w:tc>
          <w:tcPr>
            <w:tcW w:w="7549" w:type="dxa"/>
            <w:gridSpan w:val="18"/>
            <w:tcBorders>
              <w:top w:val="nil"/>
              <w:left w:val="nil"/>
              <w:bottom w:val="single" w:sz="4" w:space="0" w:color="auto"/>
              <w:right w:val="nil"/>
            </w:tcBorders>
            <w:hideMark/>
          </w:tcPr>
          <w:p w:rsidR="00C8368E" w:rsidRDefault="00C8368E" w:rsidP="000A7DF4">
            <w:pPr>
              <w:jc w:val="center"/>
              <w:rPr>
                <w:color w:val="000000"/>
                <w:sz w:val="22"/>
                <w:szCs w:val="26"/>
                <w:lang w:eastAsia="en-US"/>
              </w:rPr>
            </w:pPr>
            <w:r>
              <w:rPr>
                <w:color w:val="000000"/>
              </w:rPr>
              <w:t>38.03.02 Менеджмент</w:t>
            </w:r>
          </w:p>
        </w:tc>
      </w:tr>
      <w:tr w:rsidR="00C8368E" w:rsidTr="007D39F4">
        <w:trPr>
          <w:gridAfter w:val="1"/>
          <w:wAfter w:w="46" w:type="dxa"/>
          <w:jc w:val="center"/>
        </w:trPr>
        <w:tc>
          <w:tcPr>
            <w:tcW w:w="2125" w:type="dxa"/>
            <w:gridSpan w:val="4"/>
            <w:vMerge/>
            <w:vAlign w:val="center"/>
            <w:hideMark/>
          </w:tcPr>
          <w:p w:rsidR="00C8368E" w:rsidRDefault="00C8368E" w:rsidP="000A7DF4">
            <w:pPr>
              <w:rPr>
                <w:sz w:val="22"/>
                <w:szCs w:val="26"/>
                <w:lang w:eastAsia="en-US"/>
              </w:rPr>
            </w:pPr>
          </w:p>
        </w:tc>
        <w:tc>
          <w:tcPr>
            <w:tcW w:w="7549" w:type="dxa"/>
            <w:gridSpan w:val="18"/>
            <w:tcBorders>
              <w:top w:val="single" w:sz="4" w:space="0" w:color="auto"/>
              <w:left w:val="nil"/>
              <w:bottom w:val="single" w:sz="4" w:space="0" w:color="auto"/>
              <w:right w:val="nil"/>
            </w:tcBorders>
          </w:tcPr>
          <w:p w:rsidR="00C8368E" w:rsidRDefault="00C8368E" w:rsidP="000A7DF4">
            <w:pPr>
              <w:jc w:val="center"/>
              <w:rPr>
                <w:color w:val="000000"/>
                <w:sz w:val="22"/>
                <w:szCs w:val="26"/>
                <w:lang w:eastAsia="en-US"/>
              </w:rPr>
            </w:pPr>
          </w:p>
        </w:tc>
      </w:tr>
      <w:tr w:rsidR="00C8368E" w:rsidTr="007D39F4">
        <w:trPr>
          <w:gridAfter w:val="2"/>
          <w:wAfter w:w="510" w:type="dxa"/>
          <w:jc w:val="center"/>
        </w:trPr>
        <w:tc>
          <w:tcPr>
            <w:tcW w:w="962" w:type="dxa"/>
          </w:tcPr>
          <w:p w:rsidR="00C8368E" w:rsidRDefault="00C8368E" w:rsidP="000A7DF4">
            <w:pPr>
              <w:rPr>
                <w:sz w:val="18"/>
                <w:szCs w:val="18"/>
                <w:lang w:eastAsia="en-US"/>
              </w:rPr>
            </w:pPr>
          </w:p>
        </w:tc>
        <w:tc>
          <w:tcPr>
            <w:tcW w:w="1163" w:type="dxa"/>
            <w:gridSpan w:val="3"/>
          </w:tcPr>
          <w:p w:rsidR="00C8368E" w:rsidRDefault="00C8368E" w:rsidP="000A7DF4">
            <w:pPr>
              <w:rPr>
                <w:sz w:val="18"/>
                <w:szCs w:val="18"/>
                <w:lang w:eastAsia="en-US"/>
              </w:rPr>
            </w:pPr>
          </w:p>
        </w:tc>
        <w:tc>
          <w:tcPr>
            <w:tcW w:w="763" w:type="dxa"/>
            <w:tcBorders>
              <w:top w:val="single" w:sz="4" w:space="0" w:color="auto"/>
              <w:left w:val="nil"/>
              <w:bottom w:val="nil"/>
              <w:right w:val="nil"/>
            </w:tcBorders>
          </w:tcPr>
          <w:p w:rsidR="00C8368E" w:rsidRDefault="00C8368E" w:rsidP="000A7DF4">
            <w:pPr>
              <w:rPr>
                <w:sz w:val="18"/>
                <w:szCs w:val="18"/>
                <w:lang w:eastAsia="en-US"/>
              </w:rPr>
            </w:pPr>
          </w:p>
        </w:tc>
        <w:tc>
          <w:tcPr>
            <w:tcW w:w="964" w:type="dxa"/>
            <w:gridSpan w:val="2"/>
            <w:tcBorders>
              <w:top w:val="single" w:sz="4" w:space="0" w:color="auto"/>
              <w:left w:val="nil"/>
              <w:bottom w:val="nil"/>
              <w:right w:val="nil"/>
            </w:tcBorders>
          </w:tcPr>
          <w:p w:rsidR="00C8368E" w:rsidRDefault="00C8368E" w:rsidP="000A7DF4">
            <w:pPr>
              <w:rPr>
                <w:sz w:val="18"/>
                <w:szCs w:val="18"/>
                <w:lang w:eastAsia="en-US"/>
              </w:rPr>
            </w:pPr>
          </w:p>
        </w:tc>
        <w:tc>
          <w:tcPr>
            <w:tcW w:w="964" w:type="dxa"/>
            <w:tcBorders>
              <w:top w:val="single" w:sz="4" w:space="0" w:color="auto"/>
              <w:left w:val="nil"/>
              <w:bottom w:val="nil"/>
              <w:right w:val="nil"/>
            </w:tcBorders>
          </w:tcPr>
          <w:p w:rsidR="00C8368E" w:rsidRDefault="00C8368E" w:rsidP="000A7DF4">
            <w:pPr>
              <w:rPr>
                <w:sz w:val="18"/>
                <w:szCs w:val="18"/>
                <w:lang w:eastAsia="en-US"/>
              </w:rPr>
            </w:pPr>
          </w:p>
        </w:tc>
        <w:tc>
          <w:tcPr>
            <w:tcW w:w="76" w:type="dxa"/>
            <w:tcBorders>
              <w:top w:val="single" w:sz="4" w:space="0" w:color="auto"/>
              <w:left w:val="nil"/>
              <w:bottom w:val="nil"/>
              <w:right w:val="nil"/>
            </w:tcBorders>
          </w:tcPr>
          <w:p w:rsidR="00C8368E" w:rsidRDefault="00C8368E" w:rsidP="000A7DF4">
            <w:pPr>
              <w:rPr>
                <w:sz w:val="18"/>
                <w:szCs w:val="18"/>
                <w:lang w:eastAsia="en-US"/>
              </w:rPr>
            </w:pPr>
          </w:p>
        </w:tc>
        <w:tc>
          <w:tcPr>
            <w:tcW w:w="1851" w:type="dxa"/>
            <w:gridSpan w:val="3"/>
            <w:tcBorders>
              <w:top w:val="single" w:sz="4" w:space="0" w:color="auto"/>
              <w:left w:val="nil"/>
              <w:bottom w:val="nil"/>
              <w:right w:val="nil"/>
            </w:tcBorders>
          </w:tcPr>
          <w:p w:rsidR="00C8368E" w:rsidRDefault="00C8368E" w:rsidP="000A7DF4">
            <w:pPr>
              <w:jc w:val="center"/>
              <w:rPr>
                <w:sz w:val="18"/>
                <w:szCs w:val="18"/>
                <w:lang w:eastAsia="en-US"/>
              </w:rPr>
            </w:pPr>
          </w:p>
        </w:tc>
        <w:tc>
          <w:tcPr>
            <w:tcW w:w="805" w:type="dxa"/>
            <w:gridSpan w:val="4"/>
            <w:tcBorders>
              <w:top w:val="single" w:sz="4" w:space="0" w:color="auto"/>
              <w:left w:val="nil"/>
              <w:bottom w:val="nil"/>
              <w:right w:val="nil"/>
            </w:tcBorders>
          </w:tcPr>
          <w:p w:rsidR="00C8368E" w:rsidRDefault="00C8368E" w:rsidP="000A7DF4">
            <w:pPr>
              <w:rPr>
                <w:sz w:val="18"/>
                <w:szCs w:val="18"/>
                <w:lang w:eastAsia="en-US"/>
              </w:rPr>
            </w:pPr>
          </w:p>
        </w:tc>
        <w:tc>
          <w:tcPr>
            <w:tcW w:w="1662" w:type="dxa"/>
            <w:gridSpan w:val="5"/>
            <w:tcBorders>
              <w:top w:val="single" w:sz="4" w:space="0" w:color="auto"/>
              <w:left w:val="nil"/>
              <w:bottom w:val="nil"/>
              <w:right w:val="nil"/>
            </w:tcBorders>
          </w:tcPr>
          <w:p w:rsidR="00C8368E" w:rsidRDefault="00C8368E" w:rsidP="000A7DF4">
            <w:pPr>
              <w:rPr>
                <w:sz w:val="18"/>
                <w:szCs w:val="18"/>
                <w:lang w:eastAsia="en-US"/>
              </w:rPr>
            </w:pPr>
          </w:p>
        </w:tc>
      </w:tr>
      <w:tr w:rsidR="00C8368E" w:rsidTr="007D39F4">
        <w:trPr>
          <w:gridAfter w:val="1"/>
          <w:wAfter w:w="46" w:type="dxa"/>
          <w:jc w:val="center"/>
        </w:trPr>
        <w:tc>
          <w:tcPr>
            <w:tcW w:w="2125" w:type="dxa"/>
            <w:gridSpan w:val="4"/>
            <w:vMerge w:val="restart"/>
            <w:hideMark/>
          </w:tcPr>
          <w:p w:rsidR="00C8368E" w:rsidRDefault="00C8368E" w:rsidP="000A7DF4">
            <w:pPr>
              <w:rPr>
                <w:szCs w:val="26"/>
              </w:rPr>
            </w:pPr>
            <w:r>
              <w:rPr>
                <w:szCs w:val="26"/>
              </w:rPr>
              <w:t>Профиль /</w:t>
            </w:r>
          </w:p>
          <w:p w:rsidR="00C8368E" w:rsidRDefault="00C8368E" w:rsidP="000A7DF4">
            <w:pPr>
              <w:rPr>
                <w:sz w:val="22"/>
                <w:szCs w:val="26"/>
                <w:lang w:eastAsia="en-US"/>
              </w:rPr>
            </w:pPr>
            <w:r>
              <w:rPr>
                <w:szCs w:val="26"/>
              </w:rPr>
              <w:t>специализация</w:t>
            </w:r>
          </w:p>
        </w:tc>
        <w:tc>
          <w:tcPr>
            <w:tcW w:w="7549" w:type="dxa"/>
            <w:gridSpan w:val="18"/>
            <w:tcBorders>
              <w:top w:val="nil"/>
              <w:left w:val="nil"/>
              <w:bottom w:val="single" w:sz="4" w:space="0" w:color="auto"/>
              <w:right w:val="nil"/>
            </w:tcBorders>
            <w:hideMark/>
          </w:tcPr>
          <w:p w:rsidR="00C8368E" w:rsidRDefault="00C8368E" w:rsidP="000A7DF4">
            <w:pPr>
              <w:jc w:val="center"/>
              <w:rPr>
                <w:sz w:val="22"/>
                <w:szCs w:val="26"/>
                <w:lang w:eastAsia="en-US"/>
              </w:rPr>
            </w:pPr>
            <w:r>
              <w:rPr>
                <w:color w:val="000000"/>
                <w:shd w:val="clear" w:color="auto" w:fill="FFFFFF"/>
              </w:rPr>
              <w:t>Производственный менеджмент</w:t>
            </w:r>
          </w:p>
        </w:tc>
      </w:tr>
      <w:tr w:rsidR="00C8368E" w:rsidTr="007D39F4">
        <w:trPr>
          <w:gridAfter w:val="1"/>
          <w:wAfter w:w="46" w:type="dxa"/>
          <w:jc w:val="center"/>
        </w:trPr>
        <w:tc>
          <w:tcPr>
            <w:tcW w:w="2125" w:type="dxa"/>
            <w:gridSpan w:val="4"/>
            <w:vMerge/>
            <w:vAlign w:val="center"/>
            <w:hideMark/>
          </w:tcPr>
          <w:p w:rsidR="00C8368E" w:rsidRDefault="00C8368E" w:rsidP="000A7DF4">
            <w:pPr>
              <w:rPr>
                <w:sz w:val="22"/>
                <w:szCs w:val="26"/>
                <w:lang w:eastAsia="en-US"/>
              </w:rPr>
            </w:pPr>
          </w:p>
        </w:tc>
        <w:tc>
          <w:tcPr>
            <w:tcW w:w="7549" w:type="dxa"/>
            <w:gridSpan w:val="18"/>
            <w:tcBorders>
              <w:top w:val="single" w:sz="4" w:space="0" w:color="auto"/>
              <w:left w:val="nil"/>
              <w:bottom w:val="single" w:sz="4" w:space="0" w:color="auto"/>
              <w:right w:val="nil"/>
            </w:tcBorders>
          </w:tcPr>
          <w:p w:rsidR="00C8368E" w:rsidRDefault="00C8368E" w:rsidP="000A7DF4">
            <w:pPr>
              <w:jc w:val="center"/>
              <w:rPr>
                <w:sz w:val="22"/>
                <w:szCs w:val="26"/>
                <w:lang w:eastAsia="en-US"/>
              </w:rPr>
            </w:pPr>
          </w:p>
        </w:tc>
      </w:tr>
      <w:tr w:rsidR="00C8368E" w:rsidTr="007D39F4">
        <w:trPr>
          <w:gridAfter w:val="1"/>
          <w:wAfter w:w="46" w:type="dxa"/>
          <w:jc w:val="center"/>
        </w:trPr>
        <w:tc>
          <w:tcPr>
            <w:tcW w:w="962" w:type="dxa"/>
          </w:tcPr>
          <w:p w:rsidR="00C8368E" w:rsidRDefault="00C8368E" w:rsidP="000A7DF4">
            <w:pPr>
              <w:jc w:val="center"/>
              <w:rPr>
                <w:sz w:val="28"/>
                <w:szCs w:val="28"/>
                <w:lang w:eastAsia="en-US"/>
              </w:rPr>
            </w:pPr>
          </w:p>
        </w:tc>
        <w:tc>
          <w:tcPr>
            <w:tcW w:w="963" w:type="dxa"/>
            <w:gridSpan w:val="2"/>
          </w:tcPr>
          <w:p w:rsidR="00C8368E" w:rsidRDefault="00C8368E" w:rsidP="000A7DF4">
            <w:pPr>
              <w:jc w:val="center"/>
              <w:rPr>
                <w:sz w:val="28"/>
                <w:szCs w:val="28"/>
                <w:lang w:eastAsia="en-US"/>
              </w:rPr>
            </w:pPr>
          </w:p>
        </w:tc>
        <w:tc>
          <w:tcPr>
            <w:tcW w:w="963" w:type="dxa"/>
            <w:gridSpan w:val="2"/>
          </w:tcPr>
          <w:p w:rsidR="00C8368E" w:rsidRDefault="00C8368E" w:rsidP="000A7DF4">
            <w:pPr>
              <w:jc w:val="center"/>
              <w:rPr>
                <w:sz w:val="28"/>
                <w:szCs w:val="28"/>
                <w:lang w:eastAsia="en-US"/>
              </w:rPr>
            </w:pPr>
          </w:p>
        </w:tc>
        <w:tc>
          <w:tcPr>
            <w:tcW w:w="964" w:type="dxa"/>
            <w:gridSpan w:val="2"/>
          </w:tcPr>
          <w:p w:rsidR="00C8368E" w:rsidRDefault="00C8368E" w:rsidP="000A7DF4">
            <w:pPr>
              <w:jc w:val="center"/>
              <w:rPr>
                <w:sz w:val="28"/>
                <w:szCs w:val="28"/>
                <w:lang w:eastAsia="en-US"/>
              </w:rPr>
            </w:pPr>
          </w:p>
        </w:tc>
        <w:tc>
          <w:tcPr>
            <w:tcW w:w="964" w:type="dxa"/>
          </w:tcPr>
          <w:p w:rsidR="00C8368E" w:rsidRDefault="00C8368E" w:rsidP="000A7DF4">
            <w:pPr>
              <w:jc w:val="center"/>
              <w:rPr>
                <w:sz w:val="28"/>
                <w:szCs w:val="28"/>
                <w:lang w:eastAsia="en-US"/>
              </w:rPr>
            </w:pPr>
          </w:p>
        </w:tc>
        <w:tc>
          <w:tcPr>
            <w:tcW w:w="963" w:type="dxa"/>
            <w:gridSpan w:val="2"/>
          </w:tcPr>
          <w:p w:rsidR="00C8368E" w:rsidRDefault="00C8368E" w:rsidP="000A7DF4">
            <w:pPr>
              <w:jc w:val="center"/>
              <w:rPr>
                <w:sz w:val="28"/>
                <w:szCs w:val="28"/>
                <w:lang w:eastAsia="en-US"/>
              </w:rPr>
            </w:pPr>
          </w:p>
        </w:tc>
        <w:tc>
          <w:tcPr>
            <w:tcW w:w="3895" w:type="dxa"/>
            <w:gridSpan w:val="12"/>
            <w:tcBorders>
              <w:top w:val="nil"/>
              <w:left w:val="nil"/>
              <w:bottom w:val="single" w:sz="12" w:space="0" w:color="auto"/>
              <w:right w:val="nil"/>
            </w:tcBorders>
            <w:vAlign w:val="center"/>
            <w:hideMark/>
          </w:tcPr>
          <w:p w:rsidR="00C8368E" w:rsidRDefault="00C8368E" w:rsidP="000A7DF4">
            <w:pPr>
              <w:jc w:val="center"/>
              <w:rPr>
                <w:b/>
                <w:kern w:val="2"/>
                <w:sz w:val="28"/>
                <w:szCs w:val="28"/>
                <w:lang w:eastAsia="ru-RU"/>
              </w:rPr>
            </w:pPr>
            <w:r>
              <w:rPr>
                <w:b/>
                <w:kern w:val="2"/>
                <w:sz w:val="28"/>
                <w:szCs w:val="28"/>
                <w:lang w:eastAsia="ru-RU"/>
              </w:rPr>
              <w:t>УТВЕРЖДАЮ</w:t>
            </w:r>
          </w:p>
        </w:tc>
      </w:tr>
      <w:tr w:rsidR="00C8368E" w:rsidTr="007D39F4">
        <w:trPr>
          <w:gridAfter w:val="1"/>
          <w:wAfter w:w="46" w:type="dxa"/>
          <w:jc w:val="center"/>
        </w:trPr>
        <w:tc>
          <w:tcPr>
            <w:tcW w:w="962" w:type="dxa"/>
          </w:tcPr>
          <w:p w:rsidR="00C8368E" w:rsidRDefault="00C8368E" w:rsidP="000A7DF4">
            <w:pPr>
              <w:jc w:val="center"/>
              <w:rPr>
                <w:sz w:val="28"/>
                <w:szCs w:val="28"/>
                <w:lang w:eastAsia="en-US"/>
              </w:rPr>
            </w:pPr>
          </w:p>
        </w:tc>
        <w:tc>
          <w:tcPr>
            <w:tcW w:w="963" w:type="dxa"/>
            <w:gridSpan w:val="2"/>
          </w:tcPr>
          <w:p w:rsidR="00C8368E" w:rsidRDefault="00C8368E" w:rsidP="000A7DF4">
            <w:pPr>
              <w:jc w:val="center"/>
              <w:rPr>
                <w:sz w:val="28"/>
                <w:szCs w:val="28"/>
                <w:lang w:eastAsia="en-US"/>
              </w:rPr>
            </w:pPr>
          </w:p>
        </w:tc>
        <w:tc>
          <w:tcPr>
            <w:tcW w:w="963" w:type="dxa"/>
            <w:gridSpan w:val="2"/>
          </w:tcPr>
          <w:p w:rsidR="00C8368E" w:rsidRDefault="00C8368E" w:rsidP="000A7DF4">
            <w:pPr>
              <w:jc w:val="center"/>
              <w:rPr>
                <w:sz w:val="28"/>
                <w:szCs w:val="28"/>
                <w:lang w:eastAsia="en-US"/>
              </w:rPr>
            </w:pPr>
          </w:p>
        </w:tc>
        <w:tc>
          <w:tcPr>
            <w:tcW w:w="964" w:type="dxa"/>
            <w:gridSpan w:val="2"/>
          </w:tcPr>
          <w:p w:rsidR="00C8368E" w:rsidRDefault="00C8368E" w:rsidP="000A7DF4">
            <w:pPr>
              <w:jc w:val="center"/>
              <w:rPr>
                <w:sz w:val="28"/>
                <w:szCs w:val="28"/>
                <w:lang w:eastAsia="en-US"/>
              </w:rPr>
            </w:pPr>
          </w:p>
        </w:tc>
        <w:tc>
          <w:tcPr>
            <w:tcW w:w="964" w:type="dxa"/>
          </w:tcPr>
          <w:p w:rsidR="00C8368E" w:rsidRDefault="00C8368E" w:rsidP="000A7DF4">
            <w:pPr>
              <w:jc w:val="center"/>
              <w:rPr>
                <w:sz w:val="28"/>
                <w:szCs w:val="28"/>
                <w:lang w:eastAsia="en-US"/>
              </w:rPr>
            </w:pPr>
          </w:p>
        </w:tc>
        <w:tc>
          <w:tcPr>
            <w:tcW w:w="963" w:type="dxa"/>
            <w:gridSpan w:val="2"/>
          </w:tcPr>
          <w:p w:rsidR="00C8368E" w:rsidRDefault="00C8368E" w:rsidP="000A7DF4">
            <w:pPr>
              <w:jc w:val="center"/>
              <w:rPr>
                <w:sz w:val="28"/>
                <w:szCs w:val="28"/>
                <w:lang w:eastAsia="en-US"/>
              </w:rPr>
            </w:pPr>
          </w:p>
        </w:tc>
        <w:tc>
          <w:tcPr>
            <w:tcW w:w="3895" w:type="dxa"/>
            <w:gridSpan w:val="12"/>
            <w:tcBorders>
              <w:top w:val="single" w:sz="12" w:space="0" w:color="auto"/>
              <w:left w:val="nil"/>
              <w:bottom w:val="nil"/>
              <w:right w:val="nil"/>
            </w:tcBorders>
            <w:hideMark/>
          </w:tcPr>
          <w:p w:rsidR="00C8368E" w:rsidRDefault="00C8368E" w:rsidP="000A7DF4">
            <w:pPr>
              <w:jc w:val="center"/>
              <w:rPr>
                <w:sz w:val="28"/>
                <w:szCs w:val="28"/>
                <w:lang w:eastAsia="en-US"/>
              </w:rPr>
            </w:pPr>
            <w:r>
              <w:rPr>
                <w:kern w:val="2"/>
                <w:sz w:val="28"/>
                <w:szCs w:val="28"/>
                <w:lang w:eastAsia="ru-RU"/>
              </w:rPr>
              <w:t>Заведующий кафедрой</w:t>
            </w:r>
          </w:p>
        </w:tc>
      </w:tr>
      <w:tr w:rsidR="00C8368E" w:rsidTr="007D39F4">
        <w:trPr>
          <w:gridAfter w:val="1"/>
          <w:wAfter w:w="46" w:type="dxa"/>
          <w:jc w:val="center"/>
        </w:trPr>
        <w:tc>
          <w:tcPr>
            <w:tcW w:w="962" w:type="dxa"/>
          </w:tcPr>
          <w:p w:rsidR="00C8368E" w:rsidRDefault="00C8368E" w:rsidP="000A7DF4">
            <w:pPr>
              <w:jc w:val="center"/>
              <w:rPr>
                <w:sz w:val="28"/>
                <w:szCs w:val="28"/>
                <w:lang w:eastAsia="en-US"/>
              </w:rPr>
            </w:pPr>
          </w:p>
        </w:tc>
        <w:tc>
          <w:tcPr>
            <w:tcW w:w="963" w:type="dxa"/>
            <w:gridSpan w:val="2"/>
          </w:tcPr>
          <w:p w:rsidR="00C8368E" w:rsidRDefault="00C8368E" w:rsidP="000A7DF4">
            <w:pPr>
              <w:jc w:val="center"/>
              <w:rPr>
                <w:sz w:val="28"/>
                <w:szCs w:val="28"/>
                <w:lang w:eastAsia="en-US"/>
              </w:rPr>
            </w:pPr>
          </w:p>
        </w:tc>
        <w:tc>
          <w:tcPr>
            <w:tcW w:w="963" w:type="dxa"/>
            <w:gridSpan w:val="2"/>
          </w:tcPr>
          <w:p w:rsidR="00C8368E" w:rsidRDefault="00C8368E" w:rsidP="000A7DF4">
            <w:pPr>
              <w:jc w:val="center"/>
              <w:rPr>
                <w:sz w:val="28"/>
                <w:szCs w:val="28"/>
                <w:lang w:eastAsia="en-US"/>
              </w:rPr>
            </w:pPr>
          </w:p>
        </w:tc>
        <w:tc>
          <w:tcPr>
            <w:tcW w:w="964" w:type="dxa"/>
            <w:gridSpan w:val="2"/>
          </w:tcPr>
          <w:p w:rsidR="00C8368E" w:rsidRDefault="00C8368E" w:rsidP="000A7DF4">
            <w:pPr>
              <w:jc w:val="center"/>
              <w:rPr>
                <w:sz w:val="28"/>
                <w:szCs w:val="28"/>
                <w:lang w:eastAsia="en-US"/>
              </w:rPr>
            </w:pPr>
          </w:p>
        </w:tc>
        <w:tc>
          <w:tcPr>
            <w:tcW w:w="964" w:type="dxa"/>
          </w:tcPr>
          <w:p w:rsidR="00C8368E" w:rsidRDefault="00C8368E" w:rsidP="000A7DF4">
            <w:pPr>
              <w:jc w:val="center"/>
              <w:rPr>
                <w:sz w:val="28"/>
                <w:szCs w:val="28"/>
                <w:lang w:eastAsia="en-US"/>
              </w:rPr>
            </w:pPr>
          </w:p>
        </w:tc>
        <w:tc>
          <w:tcPr>
            <w:tcW w:w="963" w:type="dxa"/>
            <w:gridSpan w:val="2"/>
          </w:tcPr>
          <w:p w:rsidR="00C8368E" w:rsidRDefault="00C8368E" w:rsidP="000A7DF4">
            <w:pPr>
              <w:jc w:val="center"/>
              <w:rPr>
                <w:sz w:val="28"/>
                <w:szCs w:val="28"/>
                <w:lang w:eastAsia="en-US"/>
              </w:rPr>
            </w:pPr>
          </w:p>
        </w:tc>
        <w:tc>
          <w:tcPr>
            <w:tcW w:w="3895" w:type="dxa"/>
            <w:gridSpan w:val="12"/>
            <w:tcBorders>
              <w:top w:val="nil"/>
              <w:left w:val="nil"/>
              <w:bottom w:val="single" w:sz="4" w:space="0" w:color="auto"/>
              <w:right w:val="nil"/>
            </w:tcBorders>
            <w:hideMark/>
          </w:tcPr>
          <w:p w:rsidR="00C8368E" w:rsidRDefault="00E76801" w:rsidP="000A7DF4">
            <w:pPr>
              <w:jc w:val="center"/>
              <w:rPr>
                <w:sz w:val="28"/>
                <w:szCs w:val="28"/>
                <w:lang w:eastAsia="en-US"/>
              </w:rPr>
            </w:pPr>
            <w:proofErr w:type="spellStart"/>
            <w:r>
              <w:rPr>
                <w:sz w:val="28"/>
                <w:szCs w:val="26"/>
              </w:rPr>
              <w:t>к.э</w:t>
            </w:r>
            <w:proofErr w:type="gramStart"/>
            <w:r>
              <w:rPr>
                <w:sz w:val="28"/>
                <w:szCs w:val="26"/>
              </w:rPr>
              <w:t>.н</w:t>
            </w:r>
            <w:proofErr w:type="spellEnd"/>
            <w:proofErr w:type="gramEnd"/>
          </w:p>
        </w:tc>
      </w:tr>
      <w:tr w:rsidR="00C8368E" w:rsidTr="007D39F4">
        <w:trPr>
          <w:gridAfter w:val="1"/>
          <w:wAfter w:w="46" w:type="dxa"/>
          <w:jc w:val="center"/>
        </w:trPr>
        <w:tc>
          <w:tcPr>
            <w:tcW w:w="962" w:type="dxa"/>
          </w:tcPr>
          <w:p w:rsidR="00C8368E" w:rsidRDefault="00C8368E" w:rsidP="000A7DF4">
            <w:pPr>
              <w:jc w:val="center"/>
              <w:rPr>
                <w:sz w:val="18"/>
                <w:szCs w:val="18"/>
                <w:lang w:eastAsia="en-US"/>
              </w:rPr>
            </w:pPr>
          </w:p>
        </w:tc>
        <w:tc>
          <w:tcPr>
            <w:tcW w:w="963" w:type="dxa"/>
            <w:gridSpan w:val="2"/>
          </w:tcPr>
          <w:p w:rsidR="00C8368E" w:rsidRDefault="00C8368E" w:rsidP="000A7DF4">
            <w:pPr>
              <w:jc w:val="center"/>
              <w:rPr>
                <w:sz w:val="18"/>
                <w:szCs w:val="18"/>
                <w:lang w:eastAsia="en-US"/>
              </w:rPr>
            </w:pPr>
          </w:p>
        </w:tc>
        <w:tc>
          <w:tcPr>
            <w:tcW w:w="963" w:type="dxa"/>
            <w:gridSpan w:val="2"/>
          </w:tcPr>
          <w:p w:rsidR="00C8368E" w:rsidRDefault="00C8368E" w:rsidP="000A7DF4">
            <w:pPr>
              <w:jc w:val="center"/>
              <w:rPr>
                <w:sz w:val="18"/>
                <w:szCs w:val="18"/>
                <w:lang w:eastAsia="en-US"/>
              </w:rPr>
            </w:pPr>
          </w:p>
        </w:tc>
        <w:tc>
          <w:tcPr>
            <w:tcW w:w="964" w:type="dxa"/>
            <w:gridSpan w:val="2"/>
          </w:tcPr>
          <w:p w:rsidR="00C8368E" w:rsidRDefault="00C8368E" w:rsidP="000A7DF4">
            <w:pPr>
              <w:jc w:val="center"/>
              <w:rPr>
                <w:sz w:val="18"/>
                <w:szCs w:val="18"/>
                <w:lang w:eastAsia="en-US"/>
              </w:rPr>
            </w:pPr>
          </w:p>
        </w:tc>
        <w:tc>
          <w:tcPr>
            <w:tcW w:w="964" w:type="dxa"/>
          </w:tcPr>
          <w:p w:rsidR="00C8368E" w:rsidRDefault="00C8368E" w:rsidP="000A7DF4">
            <w:pPr>
              <w:jc w:val="center"/>
              <w:rPr>
                <w:sz w:val="18"/>
                <w:szCs w:val="18"/>
                <w:lang w:eastAsia="en-US"/>
              </w:rPr>
            </w:pPr>
          </w:p>
        </w:tc>
        <w:tc>
          <w:tcPr>
            <w:tcW w:w="963" w:type="dxa"/>
            <w:gridSpan w:val="2"/>
          </w:tcPr>
          <w:p w:rsidR="00C8368E" w:rsidRDefault="00C8368E" w:rsidP="000A7DF4">
            <w:pPr>
              <w:jc w:val="center"/>
              <w:rPr>
                <w:sz w:val="18"/>
                <w:szCs w:val="18"/>
                <w:lang w:eastAsia="en-US"/>
              </w:rPr>
            </w:pPr>
          </w:p>
        </w:tc>
        <w:tc>
          <w:tcPr>
            <w:tcW w:w="3895" w:type="dxa"/>
            <w:gridSpan w:val="12"/>
            <w:tcBorders>
              <w:top w:val="single" w:sz="4" w:space="0" w:color="auto"/>
              <w:left w:val="nil"/>
              <w:bottom w:val="nil"/>
              <w:right w:val="nil"/>
            </w:tcBorders>
            <w:hideMark/>
          </w:tcPr>
          <w:p w:rsidR="00C8368E" w:rsidRDefault="00C8368E" w:rsidP="000A7DF4">
            <w:pPr>
              <w:jc w:val="center"/>
              <w:rPr>
                <w:sz w:val="18"/>
                <w:szCs w:val="18"/>
                <w:lang w:eastAsia="en-US"/>
              </w:rPr>
            </w:pPr>
            <w:r>
              <w:rPr>
                <w:i/>
                <w:kern w:val="2"/>
                <w:sz w:val="18"/>
                <w:szCs w:val="18"/>
                <w:lang w:eastAsia="ru-RU"/>
              </w:rPr>
              <w:t>(ученая степень, ученое звание)</w:t>
            </w:r>
          </w:p>
        </w:tc>
      </w:tr>
      <w:tr w:rsidR="00C8368E" w:rsidTr="007D39F4">
        <w:trPr>
          <w:gridAfter w:val="1"/>
          <w:wAfter w:w="46" w:type="dxa"/>
          <w:jc w:val="center"/>
        </w:trPr>
        <w:tc>
          <w:tcPr>
            <w:tcW w:w="962" w:type="dxa"/>
          </w:tcPr>
          <w:p w:rsidR="00C8368E" w:rsidRDefault="00C8368E" w:rsidP="000A7DF4">
            <w:pPr>
              <w:jc w:val="center"/>
              <w:rPr>
                <w:sz w:val="28"/>
                <w:szCs w:val="28"/>
                <w:lang w:eastAsia="en-US"/>
              </w:rPr>
            </w:pPr>
          </w:p>
        </w:tc>
        <w:tc>
          <w:tcPr>
            <w:tcW w:w="963" w:type="dxa"/>
            <w:gridSpan w:val="2"/>
          </w:tcPr>
          <w:p w:rsidR="00C8368E" w:rsidRDefault="00C8368E" w:rsidP="000A7DF4">
            <w:pPr>
              <w:jc w:val="center"/>
              <w:rPr>
                <w:sz w:val="28"/>
                <w:szCs w:val="28"/>
                <w:lang w:eastAsia="en-US"/>
              </w:rPr>
            </w:pPr>
          </w:p>
        </w:tc>
        <w:tc>
          <w:tcPr>
            <w:tcW w:w="963" w:type="dxa"/>
            <w:gridSpan w:val="2"/>
          </w:tcPr>
          <w:p w:rsidR="00C8368E" w:rsidRDefault="00C8368E" w:rsidP="000A7DF4">
            <w:pPr>
              <w:jc w:val="center"/>
              <w:rPr>
                <w:sz w:val="28"/>
                <w:szCs w:val="28"/>
                <w:lang w:eastAsia="en-US"/>
              </w:rPr>
            </w:pPr>
          </w:p>
        </w:tc>
        <w:tc>
          <w:tcPr>
            <w:tcW w:w="964" w:type="dxa"/>
            <w:gridSpan w:val="2"/>
          </w:tcPr>
          <w:p w:rsidR="00C8368E" w:rsidRDefault="00C8368E" w:rsidP="000A7DF4">
            <w:pPr>
              <w:jc w:val="center"/>
              <w:rPr>
                <w:sz w:val="28"/>
                <w:szCs w:val="28"/>
                <w:lang w:eastAsia="en-US"/>
              </w:rPr>
            </w:pPr>
          </w:p>
        </w:tc>
        <w:tc>
          <w:tcPr>
            <w:tcW w:w="964" w:type="dxa"/>
          </w:tcPr>
          <w:p w:rsidR="00C8368E" w:rsidRDefault="00C8368E" w:rsidP="000A7DF4">
            <w:pPr>
              <w:jc w:val="center"/>
              <w:rPr>
                <w:sz w:val="28"/>
                <w:szCs w:val="28"/>
                <w:lang w:eastAsia="en-US"/>
              </w:rPr>
            </w:pPr>
          </w:p>
        </w:tc>
        <w:tc>
          <w:tcPr>
            <w:tcW w:w="963" w:type="dxa"/>
            <w:gridSpan w:val="2"/>
          </w:tcPr>
          <w:p w:rsidR="00C8368E" w:rsidRDefault="00C8368E" w:rsidP="000A7DF4">
            <w:pPr>
              <w:jc w:val="center"/>
              <w:rPr>
                <w:sz w:val="28"/>
                <w:szCs w:val="28"/>
                <w:lang w:eastAsia="en-US"/>
              </w:rPr>
            </w:pPr>
          </w:p>
        </w:tc>
        <w:tc>
          <w:tcPr>
            <w:tcW w:w="1446" w:type="dxa"/>
            <w:gridSpan w:val="4"/>
            <w:tcBorders>
              <w:top w:val="nil"/>
              <w:left w:val="nil"/>
              <w:bottom w:val="single" w:sz="4" w:space="0" w:color="auto"/>
              <w:right w:val="nil"/>
            </w:tcBorders>
          </w:tcPr>
          <w:p w:rsidR="00C8368E" w:rsidRDefault="00C8368E" w:rsidP="000A7DF4">
            <w:pPr>
              <w:jc w:val="center"/>
              <w:rPr>
                <w:sz w:val="28"/>
                <w:szCs w:val="28"/>
                <w:lang w:eastAsia="en-US"/>
              </w:rPr>
            </w:pPr>
          </w:p>
        </w:tc>
        <w:tc>
          <w:tcPr>
            <w:tcW w:w="323" w:type="dxa"/>
            <w:gridSpan w:val="2"/>
          </w:tcPr>
          <w:p w:rsidR="00C8368E" w:rsidRDefault="00C8368E" w:rsidP="000A7DF4">
            <w:pPr>
              <w:jc w:val="center"/>
              <w:rPr>
                <w:sz w:val="28"/>
                <w:szCs w:val="28"/>
                <w:lang w:eastAsia="en-US"/>
              </w:rPr>
            </w:pPr>
          </w:p>
        </w:tc>
        <w:tc>
          <w:tcPr>
            <w:tcW w:w="2126" w:type="dxa"/>
            <w:gridSpan w:val="6"/>
            <w:tcBorders>
              <w:top w:val="nil"/>
              <w:left w:val="nil"/>
              <w:bottom w:val="single" w:sz="4" w:space="0" w:color="auto"/>
              <w:right w:val="nil"/>
            </w:tcBorders>
            <w:hideMark/>
          </w:tcPr>
          <w:p w:rsidR="00C8368E" w:rsidRDefault="00C8368E" w:rsidP="000A7DF4">
            <w:pPr>
              <w:jc w:val="center"/>
              <w:rPr>
                <w:sz w:val="28"/>
                <w:szCs w:val="28"/>
                <w:lang w:eastAsia="en-US"/>
              </w:rPr>
            </w:pPr>
            <w:r>
              <w:rPr>
                <w:sz w:val="28"/>
                <w:szCs w:val="28"/>
              </w:rPr>
              <w:t xml:space="preserve">Е.П. </w:t>
            </w:r>
            <w:proofErr w:type="spellStart"/>
            <w:r>
              <w:rPr>
                <w:sz w:val="28"/>
                <w:szCs w:val="28"/>
              </w:rPr>
              <w:t>Задворнева</w:t>
            </w:r>
            <w:proofErr w:type="spellEnd"/>
          </w:p>
        </w:tc>
      </w:tr>
      <w:tr w:rsidR="00C8368E" w:rsidTr="007D39F4">
        <w:trPr>
          <w:gridAfter w:val="1"/>
          <w:wAfter w:w="46" w:type="dxa"/>
          <w:jc w:val="center"/>
        </w:trPr>
        <w:tc>
          <w:tcPr>
            <w:tcW w:w="962" w:type="dxa"/>
          </w:tcPr>
          <w:p w:rsidR="00C8368E" w:rsidRDefault="00C8368E" w:rsidP="000A7DF4">
            <w:pPr>
              <w:jc w:val="center"/>
              <w:rPr>
                <w:sz w:val="18"/>
                <w:szCs w:val="18"/>
                <w:lang w:eastAsia="en-US"/>
              </w:rPr>
            </w:pPr>
          </w:p>
        </w:tc>
        <w:tc>
          <w:tcPr>
            <w:tcW w:w="963" w:type="dxa"/>
            <w:gridSpan w:val="2"/>
          </w:tcPr>
          <w:p w:rsidR="00C8368E" w:rsidRDefault="00C8368E" w:rsidP="000A7DF4">
            <w:pPr>
              <w:jc w:val="center"/>
              <w:rPr>
                <w:sz w:val="18"/>
                <w:szCs w:val="18"/>
                <w:lang w:eastAsia="en-US"/>
              </w:rPr>
            </w:pPr>
          </w:p>
        </w:tc>
        <w:tc>
          <w:tcPr>
            <w:tcW w:w="963" w:type="dxa"/>
            <w:gridSpan w:val="2"/>
          </w:tcPr>
          <w:p w:rsidR="00C8368E" w:rsidRDefault="00C8368E" w:rsidP="000A7DF4">
            <w:pPr>
              <w:jc w:val="center"/>
              <w:rPr>
                <w:sz w:val="18"/>
                <w:szCs w:val="18"/>
                <w:lang w:eastAsia="en-US"/>
              </w:rPr>
            </w:pPr>
          </w:p>
        </w:tc>
        <w:tc>
          <w:tcPr>
            <w:tcW w:w="964" w:type="dxa"/>
            <w:gridSpan w:val="2"/>
          </w:tcPr>
          <w:p w:rsidR="00C8368E" w:rsidRDefault="00C8368E" w:rsidP="000A7DF4">
            <w:pPr>
              <w:jc w:val="center"/>
              <w:rPr>
                <w:sz w:val="18"/>
                <w:szCs w:val="18"/>
                <w:lang w:eastAsia="en-US"/>
              </w:rPr>
            </w:pPr>
          </w:p>
        </w:tc>
        <w:tc>
          <w:tcPr>
            <w:tcW w:w="964" w:type="dxa"/>
          </w:tcPr>
          <w:p w:rsidR="00C8368E" w:rsidRDefault="00C8368E" w:rsidP="000A7DF4">
            <w:pPr>
              <w:jc w:val="center"/>
              <w:rPr>
                <w:sz w:val="18"/>
                <w:szCs w:val="18"/>
                <w:lang w:eastAsia="en-US"/>
              </w:rPr>
            </w:pPr>
          </w:p>
        </w:tc>
        <w:tc>
          <w:tcPr>
            <w:tcW w:w="963" w:type="dxa"/>
            <w:gridSpan w:val="2"/>
          </w:tcPr>
          <w:p w:rsidR="00C8368E" w:rsidRDefault="00C8368E" w:rsidP="000A7DF4">
            <w:pPr>
              <w:jc w:val="center"/>
              <w:rPr>
                <w:sz w:val="18"/>
                <w:szCs w:val="18"/>
                <w:lang w:eastAsia="en-US"/>
              </w:rPr>
            </w:pPr>
          </w:p>
        </w:tc>
        <w:tc>
          <w:tcPr>
            <w:tcW w:w="1446" w:type="dxa"/>
            <w:gridSpan w:val="4"/>
            <w:tcBorders>
              <w:top w:val="single" w:sz="4" w:space="0" w:color="auto"/>
              <w:left w:val="nil"/>
              <w:bottom w:val="nil"/>
              <w:right w:val="nil"/>
            </w:tcBorders>
            <w:vAlign w:val="center"/>
            <w:hideMark/>
          </w:tcPr>
          <w:p w:rsidR="00C8368E" w:rsidRDefault="00C8368E" w:rsidP="000A7DF4">
            <w:pPr>
              <w:jc w:val="center"/>
              <w:rPr>
                <w:i/>
                <w:kern w:val="2"/>
                <w:sz w:val="18"/>
                <w:szCs w:val="18"/>
                <w:lang w:eastAsia="ru-RU"/>
              </w:rPr>
            </w:pPr>
            <w:r>
              <w:rPr>
                <w:i/>
                <w:kern w:val="2"/>
                <w:sz w:val="18"/>
                <w:szCs w:val="18"/>
                <w:lang w:eastAsia="ru-RU"/>
              </w:rPr>
              <w:t>(подпись)</w:t>
            </w:r>
          </w:p>
        </w:tc>
        <w:tc>
          <w:tcPr>
            <w:tcW w:w="323" w:type="dxa"/>
            <w:gridSpan w:val="2"/>
            <w:vAlign w:val="center"/>
          </w:tcPr>
          <w:p w:rsidR="00C8368E" w:rsidRDefault="00C8368E" w:rsidP="000A7DF4">
            <w:pPr>
              <w:jc w:val="center"/>
              <w:rPr>
                <w:kern w:val="2"/>
                <w:sz w:val="18"/>
                <w:szCs w:val="18"/>
                <w:lang w:eastAsia="ru-RU"/>
              </w:rPr>
            </w:pPr>
          </w:p>
        </w:tc>
        <w:tc>
          <w:tcPr>
            <w:tcW w:w="2126" w:type="dxa"/>
            <w:gridSpan w:val="6"/>
            <w:tcBorders>
              <w:top w:val="single" w:sz="4" w:space="0" w:color="auto"/>
              <w:left w:val="nil"/>
              <w:bottom w:val="nil"/>
              <w:right w:val="nil"/>
            </w:tcBorders>
            <w:vAlign w:val="center"/>
            <w:hideMark/>
          </w:tcPr>
          <w:p w:rsidR="00C8368E" w:rsidRDefault="00C8368E" w:rsidP="000A7DF4">
            <w:pPr>
              <w:jc w:val="center"/>
              <w:rPr>
                <w:kern w:val="2"/>
                <w:sz w:val="18"/>
                <w:szCs w:val="18"/>
                <w:lang w:eastAsia="ru-RU"/>
              </w:rPr>
            </w:pPr>
            <w:r>
              <w:rPr>
                <w:i/>
                <w:kern w:val="2"/>
                <w:sz w:val="18"/>
                <w:szCs w:val="18"/>
                <w:lang w:eastAsia="ru-RU"/>
              </w:rPr>
              <w:t>(И.О. Фамилия)</w:t>
            </w:r>
          </w:p>
        </w:tc>
      </w:tr>
      <w:tr w:rsidR="00C8368E" w:rsidTr="007D39F4">
        <w:trPr>
          <w:gridAfter w:val="1"/>
          <w:wAfter w:w="46" w:type="dxa"/>
          <w:jc w:val="center"/>
        </w:trPr>
        <w:tc>
          <w:tcPr>
            <w:tcW w:w="962" w:type="dxa"/>
          </w:tcPr>
          <w:p w:rsidR="00C8368E" w:rsidRDefault="00C8368E" w:rsidP="000A7DF4">
            <w:pPr>
              <w:jc w:val="center"/>
              <w:rPr>
                <w:sz w:val="28"/>
                <w:szCs w:val="28"/>
                <w:lang w:eastAsia="en-US"/>
              </w:rPr>
            </w:pPr>
          </w:p>
        </w:tc>
        <w:tc>
          <w:tcPr>
            <w:tcW w:w="963" w:type="dxa"/>
            <w:gridSpan w:val="2"/>
          </w:tcPr>
          <w:p w:rsidR="00C8368E" w:rsidRDefault="00C8368E" w:rsidP="000A7DF4">
            <w:pPr>
              <w:jc w:val="center"/>
              <w:rPr>
                <w:sz w:val="28"/>
                <w:szCs w:val="28"/>
                <w:lang w:eastAsia="en-US"/>
              </w:rPr>
            </w:pPr>
          </w:p>
        </w:tc>
        <w:tc>
          <w:tcPr>
            <w:tcW w:w="963" w:type="dxa"/>
            <w:gridSpan w:val="2"/>
          </w:tcPr>
          <w:p w:rsidR="00C8368E" w:rsidRDefault="00C8368E" w:rsidP="000A7DF4">
            <w:pPr>
              <w:jc w:val="center"/>
              <w:rPr>
                <w:sz w:val="28"/>
                <w:szCs w:val="28"/>
                <w:lang w:eastAsia="en-US"/>
              </w:rPr>
            </w:pPr>
          </w:p>
        </w:tc>
        <w:tc>
          <w:tcPr>
            <w:tcW w:w="964" w:type="dxa"/>
            <w:gridSpan w:val="2"/>
          </w:tcPr>
          <w:p w:rsidR="00C8368E" w:rsidRDefault="00C8368E" w:rsidP="000A7DF4">
            <w:pPr>
              <w:jc w:val="center"/>
              <w:rPr>
                <w:sz w:val="28"/>
                <w:szCs w:val="28"/>
                <w:lang w:eastAsia="en-US"/>
              </w:rPr>
            </w:pPr>
          </w:p>
        </w:tc>
        <w:tc>
          <w:tcPr>
            <w:tcW w:w="964" w:type="dxa"/>
          </w:tcPr>
          <w:p w:rsidR="00C8368E" w:rsidRDefault="00C8368E" w:rsidP="000A7DF4">
            <w:pPr>
              <w:jc w:val="center"/>
              <w:rPr>
                <w:sz w:val="28"/>
                <w:szCs w:val="28"/>
                <w:lang w:eastAsia="en-US"/>
              </w:rPr>
            </w:pPr>
          </w:p>
        </w:tc>
        <w:tc>
          <w:tcPr>
            <w:tcW w:w="963" w:type="dxa"/>
            <w:gridSpan w:val="2"/>
          </w:tcPr>
          <w:p w:rsidR="00C8368E" w:rsidRDefault="00C8368E" w:rsidP="000A7DF4">
            <w:pPr>
              <w:jc w:val="center"/>
              <w:rPr>
                <w:sz w:val="28"/>
                <w:szCs w:val="28"/>
                <w:lang w:eastAsia="en-US"/>
              </w:rPr>
            </w:pPr>
          </w:p>
        </w:tc>
        <w:tc>
          <w:tcPr>
            <w:tcW w:w="3895" w:type="dxa"/>
            <w:gridSpan w:val="12"/>
            <w:hideMark/>
          </w:tcPr>
          <w:p w:rsidR="00C8368E" w:rsidRDefault="00C8368E" w:rsidP="000A7DF4">
            <w:pPr>
              <w:jc w:val="center"/>
              <w:rPr>
                <w:sz w:val="28"/>
                <w:szCs w:val="28"/>
                <w:u w:val="single"/>
                <w:lang w:eastAsia="en-US"/>
              </w:rPr>
            </w:pPr>
            <w:r>
              <w:rPr>
                <w:sz w:val="28"/>
                <w:szCs w:val="28"/>
                <w:u w:val="single"/>
              </w:rPr>
              <w:t>«      »                 20      г.</w:t>
            </w:r>
          </w:p>
        </w:tc>
      </w:tr>
      <w:tr w:rsidR="00C8368E" w:rsidTr="007D39F4">
        <w:trPr>
          <w:jc w:val="center"/>
        </w:trPr>
        <w:tc>
          <w:tcPr>
            <w:tcW w:w="962" w:type="dxa"/>
          </w:tcPr>
          <w:p w:rsidR="00C8368E" w:rsidRDefault="00C8368E" w:rsidP="000A7DF4">
            <w:pPr>
              <w:jc w:val="center"/>
              <w:rPr>
                <w:sz w:val="18"/>
                <w:szCs w:val="18"/>
                <w:lang w:eastAsia="en-US"/>
              </w:rPr>
            </w:pPr>
          </w:p>
        </w:tc>
        <w:tc>
          <w:tcPr>
            <w:tcW w:w="963" w:type="dxa"/>
            <w:gridSpan w:val="2"/>
          </w:tcPr>
          <w:p w:rsidR="00C8368E" w:rsidRDefault="00C8368E" w:rsidP="000A7DF4">
            <w:pPr>
              <w:jc w:val="center"/>
              <w:rPr>
                <w:sz w:val="18"/>
                <w:szCs w:val="18"/>
                <w:lang w:eastAsia="en-US"/>
              </w:rPr>
            </w:pPr>
          </w:p>
        </w:tc>
        <w:tc>
          <w:tcPr>
            <w:tcW w:w="963" w:type="dxa"/>
            <w:gridSpan w:val="2"/>
          </w:tcPr>
          <w:p w:rsidR="00C8368E" w:rsidRDefault="00C8368E" w:rsidP="000A7DF4">
            <w:pPr>
              <w:jc w:val="center"/>
              <w:rPr>
                <w:sz w:val="18"/>
                <w:szCs w:val="18"/>
                <w:lang w:eastAsia="en-US"/>
              </w:rPr>
            </w:pPr>
          </w:p>
        </w:tc>
        <w:tc>
          <w:tcPr>
            <w:tcW w:w="964" w:type="dxa"/>
            <w:gridSpan w:val="2"/>
          </w:tcPr>
          <w:p w:rsidR="00C8368E" w:rsidRDefault="00C8368E" w:rsidP="000A7DF4">
            <w:pPr>
              <w:jc w:val="center"/>
              <w:rPr>
                <w:sz w:val="18"/>
                <w:szCs w:val="18"/>
                <w:lang w:eastAsia="en-US"/>
              </w:rPr>
            </w:pPr>
          </w:p>
        </w:tc>
        <w:tc>
          <w:tcPr>
            <w:tcW w:w="964" w:type="dxa"/>
          </w:tcPr>
          <w:p w:rsidR="00C8368E" w:rsidRDefault="00C8368E" w:rsidP="000A7DF4">
            <w:pPr>
              <w:jc w:val="center"/>
              <w:rPr>
                <w:sz w:val="18"/>
                <w:szCs w:val="18"/>
                <w:lang w:eastAsia="en-US"/>
              </w:rPr>
            </w:pPr>
          </w:p>
        </w:tc>
        <w:tc>
          <w:tcPr>
            <w:tcW w:w="963" w:type="dxa"/>
            <w:gridSpan w:val="2"/>
          </w:tcPr>
          <w:p w:rsidR="00C8368E" w:rsidRDefault="00C8368E" w:rsidP="000A7DF4">
            <w:pPr>
              <w:jc w:val="center"/>
              <w:rPr>
                <w:sz w:val="18"/>
                <w:szCs w:val="18"/>
                <w:lang w:eastAsia="en-US"/>
              </w:rPr>
            </w:pPr>
          </w:p>
        </w:tc>
        <w:tc>
          <w:tcPr>
            <w:tcW w:w="1040" w:type="dxa"/>
            <w:gridSpan w:val="3"/>
          </w:tcPr>
          <w:p w:rsidR="00C8368E" w:rsidRDefault="00C8368E" w:rsidP="000A7DF4">
            <w:pPr>
              <w:jc w:val="center"/>
              <w:rPr>
                <w:sz w:val="18"/>
                <w:szCs w:val="18"/>
                <w:lang w:eastAsia="en-US"/>
              </w:rPr>
            </w:pPr>
          </w:p>
        </w:tc>
        <w:tc>
          <w:tcPr>
            <w:tcW w:w="964" w:type="dxa"/>
            <w:gridSpan w:val="4"/>
          </w:tcPr>
          <w:p w:rsidR="00C8368E" w:rsidRDefault="00C8368E" w:rsidP="000A7DF4">
            <w:pPr>
              <w:jc w:val="center"/>
              <w:rPr>
                <w:sz w:val="18"/>
                <w:szCs w:val="18"/>
                <w:lang w:eastAsia="en-US"/>
              </w:rPr>
            </w:pPr>
          </w:p>
        </w:tc>
        <w:tc>
          <w:tcPr>
            <w:tcW w:w="964" w:type="dxa"/>
            <w:gridSpan w:val="3"/>
          </w:tcPr>
          <w:p w:rsidR="00C8368E" w:rsidRDefault="00C8368E" w:rsidP="000A7DF4">
            <w:pPr>
              <w:jc w:val="center"/>
              <w:rPr>
                <w:sz w:val="18"/>
                <w:szCs w:val="18"/>
                <w:lang w:eastAsia="en-US"/>
              </w:rPr>
            </w:pPr>
          </w:p>
        </w:tc>
        <w:tc>
          <w:tcPr>
            <w:tcW w:w="973" w:type="dxa"/>
            <w:gridSpan w:val="3"/>
          </w:tcPr>
          <w:p w:rsidR="00C8368E" w:rsidRDefault="00C8368E" w:rsidP="000A7DF4">
            <w:pPr>
              <w:jc w:val="center"/>
              <w:rPr>
                <w:sz w:val="18"/>
                <w:szCs w:val="18"/>
                <w:lang w:eastAsia="en-US"/>
              </w:rPr>
            </w:pPr>
          </w:p>
        </w:tc>
      </w:tr>
      <w:tr w:rsidR="00C8368E" w:rsidTr="000A7DF4">
        <w:trPr>
          <w:jc w:val="center"/>
        </w:trPr>
        <w:tc>
          <w:tcPr>
            <w:tcW w:w="9720" w:type="dxa"/>
            <w:gridSpan w:val="23"/>
            <w:hideMark/>
          </w:tcPr>
          <w:p w:rsidR="00C8368E" w:rsidRDefault="00C8368E" w:rsidP="000A7DF4">
            <w:pPr>
              <w:jc w:val="center"/>
              <w:rPr>
                <w:b/>
                <w:kern w:val="2"/>
                <w:sz w:val="28"/>
              </w:rPr>
            </w:pPr>
            <w:r>
              <w:rPr>
                <w:b/>
                <w:kern w:val="2"/>
                <w:sz w:val="28"/>
              </w:rPr>
              <w:t>КАЛЕНДАРНЫЙ ПЛАН</w:t>
            </w:r>
          </w:p>
          <w:p w:rsidR="00C8368E" w:rsidRDefault="00C8368E" w:rsidP="000A7DF4">
            <w:pPr>
              <w:jc w:val="center"/>
              <w:rPr>
                <w:b/>
                <w:sz w:val="28"/>
                <w:szCs w:val="28"/>
                <w:lang w:eastAsia="en-US"/>
              </w:rPr>
            </w:pPr>
            <w:r>
              <w:rPr>
                <w:b/>
                <w:kern w:val="2"/>
                <w:sz w:val="28"/>
              </w:rPr>
              <w:t>ВЫПОЛНЕНИЯ ВЫПУСКНОЙ КВАЛИФИКАЦИОННОЙ РАБОТЫ</w:t>
            </w:r>
          </w:p>
        </w:tc>
      </w:tr>
      <w:tr w:rsidR="00C8368E" w:rsidTr="007D39F4">
        <w:trPr>
          <w:jc w:val="center"/>
        </w:trPr>
        <w:tc>
          <w:tcPr>
            <w:tcW w:w="962" w:type="dxa"/>
          </w:tcPr>
          <w:p w:rsidR="00C8368E" w:rsidRDefault="00C8368E" w:rsidP="000A7DF4">
            <w:pPr>
              <w:jc w:val="center"/>
              <w:rPr>
                <w:sz w:val="28"/>
                <w:szCs w:val="28"/>
                <w:lang w:eastAsia="en-US"/>
              </w:rPr>
            </w:pPr>
          </w:p>
        </w:tc>
        <w:tc>
          <w:tcPr>
            <w:tcW w:w="7785" w:type="dxa"/>
            <w:gridSpan w:val="19"/>
            <w:hideMark/>
          </w:tcPr>
          <w:p w:rsidR="00C8368E" w:rsidRDefault="00C8368E" w:rsidP="000A7DF4">
            <w:pPr>
              <w:jc w:val="center"/>
              <w:rPr>
                <w:b/>
                <w:kern w:val="2"/>
                <w:sz w:val="28"/>
                <w:szCs w:val="22"/>
                <w:lang w:eastAsia="en-US"/>
              </w:rPr>
            </w:pPr>
            <w:r>
              <w:rPr>
                <w:b/>
                <w:bCs/>
                <w:spacing w:val="40"/>
                <w:szCs w:val="26"/>
              </w:rPr>
              <w:t>(бакалаврской работы)</w:t>
            </w:r>
          </w:p>
        </w:tc>
        <w:tc>
          <w:tcPr>
            <w:tcW w:w="973" w:type="dxa"/>
            <w:gridSpan w:val="3"/>
          </w:tcPr>
          <w:p w:rsidR="00C8368E" w:rsidRDefault="00C8368E" w:rsidP="000A7DF4">
            <w:pPr>
              <w:jc w:val="center"/>
              <w:rPr>
                <w:sz w:val="28"/>
                <w:szCs w:val="28"/>
                <w:lang w:eastAsia="en-US"/>
              </w:rPr>
            </w:pPr>
          </w:p>
        </w:tc>
      </w:tr>
      <w:tr w:rsidR="00C8368E" w:rsidTr="007D39F4">
        <w:trPr>
          <w:jc w:val="center"/>
        </w:trPr>
        <w:tc>
          <w:tcPr>
            <w:tcW w:w="962" w:type="dxa"/>
          </w:tcPr>
          <w:p w:rsidR="00C8368E" w:rsidRDefault="00C8368E" w:rsidP="000A7DF4">
            <w:pPr>
              <w:jc w:val="center"/>
              <w:rPr>
                <w:bCs/>
                <w:sz w:val="16"/>
                <w:szCs w:val="16"/>
                <w:lang w:eastAsia="en-US"/>
              </w:rPr>
            </w:pPr>
          </w:p>
        </w:tc>
        <w:tc>
          <w:tcPr>
            <w:tcW w:w="7785" w:type="dxa"/>
            <w:gridSpan w:val="19"/>
            <w:hideMark/>
          </w:tcPr>
          <w:p w:rsidR="00C8368E" w:rsidRDefault="00C8368E" w:rsidP="000A7DF4">
            <w:pPr>
              <w:jc w:val="center"/>
              <w:rPr>
                <w:bCs/>
                <w:sz w:val="16"/>
                <w:szCs w:val="16"/>
                <w:lang w:eastAsia="en-US"/>
              </w:rPr>
            </w:pPr>
            <w:r>
              <w:rPr>
                <w:bCs/>
                <w:sz w:val="16"/>
                <w:szCs w:val="16"/>
              </w:rPr>
              <w:t>(бакалаврская работа, дипломная работа, магистерская диссертация)</w:t>
            </w:r>
          </w:p>
        </w:tc>
        <w:tc>
          <w:tcPr>
            <w:tcW w:w="973" w:type="dxa"/>
            <w:gridSpan w:val="3"/>
          </w:tcPr>
          <w:p w:rsidR="00C8368E" w:rsidRDefault="00C8368E" w:rsidP="000A7DF4">
            <w:pPr>
              <w:jc w:val="center"/>
              <w:rPr>
                <w:bCs/>
                <w:sz w:val="16"/>
                <w:szCs w:val="16"/>
                <w:lang w:eastAsia="en-US"/>
              </w:rPr>
            </w:pPr>
          </w:p>
        </w:tc>
      </w:tr>
      <w:tr w:rsidR="00C8368E" w:rsidTr="007D39F4">
        <w:trPr>
          <w:trHeight w:val="107"/>
          <w:jc w:val="center"/>
        </w:trPr>
        <w:tc>
          <w:tcPr>
            <w:tcW w:w="962" w:type="dxa"/>
          </w:tcPr>
          <w:p w:rsidR="00C8368E" w:rsidRDefault="00C8368E" w:rsidP="000A7DF4">
            <w:pPr>
              <w:jc w:val="center"/>
              <w:rPr>
                <w:sz w:val="18"/>
                <w:szCs w:val="18"/>
                <w:lang w:eastAsia="en-US"/>
              </w:rPr>
            </w:pPr>
          </w:p>
        </w:tc>
        <w:tc>
          <w:tcPr>
            <w:tcW w:w="963" w:type="dxa"/>
            <w:gridSpan w:val="2"/>
          </w:tcPr>
          <w:p w:rsidR="00C8368E" w:rsidRDefault="00C8368E" w:rsidP="000A7DF4">
            <w:pPr>
              <w:jc w:val="center"/>
              <w:rPr>
                <w:sz w:val="18"/>
                <w:szCs w:val="18"/>
                <w:lang w:eastAsia="en-US"/>
              </w:rPr>
            </w:pPr>
          </w:p>
        </w:tc>
        <w:tc>
          <w:tcPr>
            <w:tcW w:w="963" w:type="dxa"/>
            <w:gridSpan w:val="2"/>
          </w:tcPr>
          <w:p w:rsidR="00C8368E" w:rsidRDefault="00C8368E" w:rsidP="000A7DF4">
            <w:pPr>
              <w:jc w:val="center"/>
              <w:rPr>
                <w:sz w:val="18"/>
                <w:szCs w:val="18"/>
                <w:lang w:eastAsia="en-US"/>
              </w:rPr>
            </w:pPr>
          </w:p>
        </w:tc>
        <w:tc>
          <w:tcPr>
            <w:tcW w:w="964" w:type="dxa"/>
            <w:gridSpan w:val="2"/>
          </w:tcPr>
          <w:p w:rsidR="00C8368E" w:rsidRDefault="00C8368E" w:rsidP="000A7DF4">
            <w:pPr>
              <w:jc w:val="center"/>
              <w:rPr>
                <w:sz w:val="18"/>
                <w:szCs w:val="18"/>
                <w:lang w:eastAsia="en-US"/>
              </w:rPr>
            </w:pPr>
          </w:p>
        </w:tc>
        <w:tc>
          <w:tcPr>
            <w:tcW w:w="964" w:type="dxa"/>
          </w:tcPr>
          <w:p w:rsidR="00C8368E" w:rsidRDefault="00C8368E" w:rsidP="000A7DF4">
            <w:pPr>
              <w:jc w:val="center"/>
              <w:rPr>
                <w:sz w:val="18"/>
                <w:szCs w:val="18"/>
                <w:lang w:eastAsia="en-US"/>
              </w:rPr>
            </w:pPr>
          </w:p>
        </w:tc>
        <w:tc>
          <w:tcPr>
            <w:tcW w:w="963" w:type="dxa"/>
            <w:gridSpan w:val="2"/>
          </w:tcPr>
          <w:p w:rsidR="00C8368E" w:rsidRDefault="00C8368E" w:rsidP="000A7DF4">
            <w:pPr>
              <w:jc w:val="center"/>
              <w:rPr>
                <w:sz w:val="18"/>
                <w:szCs w:val="18"/>
                <w:lang w:eastAsia="en-US"/>
              </w:rPr>
            </w:pPr>
          </w:p>
        </w:tc>
        <w:tc>
          <w:tcPr>
            <w:tcW w:w="1040" w:type="dxa"/>
            <w:gridSpan w:val="3"/>
          </w:tcPr>
          <w:p w:rsidR="00C8368E" w:rsidRDefault="00C8368E" w:rsidP="000A7DF4">
            <w:pPr>
              <w:jc w:val="center"/>
              <w:rPr>
                <w:sz w:val="18"/>
                <w:szCs w:val="18"/>
                <w:lang w:eastAsia="en-US"/>
              </w:rPr>
            </w:pPr>
          </w:p>
        </w:tc>
        <w:tc>
          <w:tcPr>
            <w:tcW w:w="964" w:type="dxa"/>
            <w:gridSpan w:val="4"/>
          </w:tcPr>
          <w:p w:rsidR="00C8368E" w:rsidRDefault="00C8368E" w:rsidP="000A7DF4">
            <w:pPr>
              <w:jc w:val="center"/>
              <w:rPr>
                <w:sz w:val="18"/>
                <w:szCs w:val="18"/>
                <w:lang w:eastAsia="en-US"/>
              </w:rPr>
            </w:pPr>
          </w:p>
        </w:tc>
        <w:tc>
          <w:tcPr>
            <w:tcW w:w="964" w:type="dxa"/>
            <w:gridSpan w:val="3"/>
          </w:tcPr>
          <w:p w:rsidR="00C8368E" w:rsidRDefault="00C8368E" w:rsidP="000A7DF4">
            <w:pPr>
              <w:jc w:val="center"/>
              <w:rPr>
                <w:sz w:val="18"/>
                <w:szCs w:val="18"/>
                <w:lang w:eastAsia="en-US"/>
              </w:rPr>
            </w:pPr>
          </w:p>
        </w:tc>
        <w:tc>
          <w:tcPr>
            <w:tcW w:w="973" w:type="dxa"/>
            <w:gridSpan w:val="3"/>
          </w:tcPr>
          <w:p w:rsidR="00C8368E" w:rsidRDefault="00C8368E" w:rsidP="000A7DF4">
            <w:pPr>
              <w:jc w:val="center"/>
              <w:rPr>
                <w:sz w:val="18"/>
                <w:szCs w:val="18"/>
                <w:lang w:eastAsia="en-US"/>
              </w:rPr>
            </w:pPr>
          </w:p>
        </w:tc>
      </w:tr>
      <w:tr w:rsidR="00C8368E" w:rsidTr="007D39F4">
        <w:trPr>
          <w:jc w:val="center"/>
        </w:trPr>
        <w:tc>
          <w:tcPr>
            <w:tcW w:w="1925" w:type="dxa"/>
            <w:gridSpan w:val="3"/>
            <w:hideMark/>
          </w:tcPr>
          <w:p w:rsidR="00C8368E" w:rsidRDefault="00C8368E" w:rsidP="000A7DF4">
            <w:pPr>
              <w:jc w:val="both"/>
              <w:rPr>
                <w:sz w:val="28"/>
                <w:szCs w:val="28"/>
                <w:lang w:eastAsia="en-US"/>
              </w:rPr>
            </w:pPr>
            <w:r>
              <w:rPr>
                <w:sz w:val="28"/>
                <w:szCs w:val="28"/>
              </w:rPr>
              <w:t>Обучающийся:</w:t>
            </w:r>
          </w:p>
        </w:tc>
        <w:tc>
          <w:tcPr>
            <w:tcW w:w="5858" w:type="dxa"/>
            <w:gridSpan w:val="14"/>
            <w:tcBorders>
              <w:top w:val="nil"/>
              <w:left w:val="nil"/>
              <w:bottom w:val="single" w:sz="4" w:space="0" w:color="auto"/>
              <w:right w:val="nil"/>
            </w:tcBorders>
            <w:hideMark/>
          </w:tcPr>
          <w:p w:rsidR="00C8368E" w:rsidRDefault="00C8368E" w:rsidP="000A7DF4">
            <w:pPr>
              <w:jc w:val="center"/>
              <w:rPr>
                <w:sz w:val="28"/>
                <w:szCs w:val="28"/>
                <w:lang w:eastAsia="en-US"/>
              </w:rPr>
            </w:pPr>
            <w:r>
              <w:rPr>
                <w:color w:val="000000"/>
                <w:sz w:val="28"/>
                <w:szCs w:val="20"/>
                <w:shd w:val="clear" w:color="auto" w:fill="FFFFFF"/>
              </w:rPr>
              <w:t>Курбанов Вадим</w:t>
            </w:r>
          </w:p>
        </w:tc>
        <w:tc>
          <w:tcPr>
            <w:tcW w:w="482" w:type="dxa"/>
            <w:gridSpan w:val="2"/>
          </w:tcPr>
          <w:p w:rsidR="00C8368E" w:rsidRDefault="00C8368E" w:rsidP="000A7DF4">
            <w:pPr>
              <w:jc w:val="center"/>
              <w:rPr>
                <w:sz w:val="28"/>
                <w:szCs w:val="28"/>
                <w:lang w:eastAsia="en-US"/>
              </w:rPr>
            </w:pPr>
          </w:p>
        </w:tc>
        <w:tc>
          <w:tcPr>
            <w:tcW w:w="1455" w:type="dxa"/>
            <w:gridSpan w:val="4"/>
            <w:tcBorders>
              <w:top w:val="nil"/>
              <w:left w:val="nil"/>
              <w:bottom w:val="single" w:sz="4" w:space="0" w:color="auto"/>
              <w:right w:val="nil"/>
            </w:tcBorders>
          </w:tcPr>
          <w:p w:rsidR="00C8368E" w:rsidRDefault="00C8368E" w:rsidP="000A7DF4">
            <w:pPr>
              <w:jc w:val="center"/>
              <w:rPr>
                <w:sz w:val="28"/>
                <w:szCs w:val="28"/>
                <w:lang w:eastAsia="en-US"/>
              </w:rPr>
            </w:pPr>
          </w:p>
        </w:tc>
      </w:tr>
      <w:tr w:rsidR="00C8368E" w:rsidTr="007D39F4">
        <w:trPr>
          <w:jc w:val="center"/>
        </w:trPr>
        <w:tc>
          <w:tcPr>
            <w:tcW w:w="962" w:type="dxa"/>
          </w:tcPr>
          <w:p w:rsidR="00C8368E" w:rsidRDefault="00C8368E" w:rsidP="000A7DF4">
            <w:pPr>
              <w:jc w:val="center"/>
              <w:rPr>
                <w:sz w:val="18"/>
                <w:szCs w:val="18"/>
                <w:lang w:eastAsia="en-US"/>
              </w:rPr>
            </w:pPr>
          </w:p>
        </w:tc>
        <w:tc>
          <w:tcPr>
            <w:tcW w:w="963" w:type="dxa"/>
            <w:gridSpan w:val="2"/>
          </w:tcPr>
          <w:p w:rsidR="00C8368E" w:rsidRDefault="00C8368E" w:rsidP="000A7DF4">
            <w:pPr>
              <w:jc w:val="center"/>
              <w:rPr>
                <w:sz w:val="18"/>
                <w:szCs w:val="18"/>
                <w:lang w:eastAsia="en-US"/>
              </w:rPr>
            </w:pPr>
          </w:p>
        </w:tc>
        <w:tc>
          <w:tcPr>
            <w:tcW w:w="5858" w:type="dxa"/>
            <w:gridSpan w:val="14"/>
            <w:hideMark/>
          </w:tcPr>
          <w:p w:rsidR="00C8368E" w:rsidRDefault="00C8368E" w:rsidP="000A7DF4">
            <w:pPr>
              <w:jc w:val="center"/>
              <w:rPr>
                <w:i/>
                <w:sz w:val="18"/>
                <w:szCs w:val="18"/>
                <w:lang w:eastAsia="en-US"/>
              </w:rPr>
            </w:pPr>
            <w:r>
              <w:rPr>
                <w:i/>
                <w:sz w:val="18"/>
                <w:szCs w:val="18"/>
              </w:rPr>
              <w:t xml:space="preserve">(фамилия имя отчество </w:t>
            </w:r>
            <w:proofErr w:type="gramStart"/>
            <w:r>
              <w:rPr>
                <w:i/>
                <w:sz w:val="18"/>
                <w:szCs w:val="18"/>
              </w:rPr>
              <w:t>обучающегося</w:t>
            </w:r>
            <w:proofErr w:type="gramEnd"/>
            <w:r>
              <w:rPr>
                <w:i/>
                <w:sz w:val="18"/>
                <w:szCs w:val="18"/>
              </w:rPr>
              <w:t>)</w:t>
            </w:r>
          </w:p>
        </w:tc>
        <w:tc>
          <w:tcPr>
            <w:tcW w:w="482" w:type="dxa"/>
            <w:gridSpan w:val="2"/>
          </w:tcPr>
          <w:p w:rsidR="00C8368E" w:rsidRDefault="00C8368E" w:rsidP="000A7DF4">
            <w:pPr>
              <w:jc w:val="center"/>
              <w:rPr>
                <w:i/>
                <w:sz w:val="18"/>
                <w:szCs w:val="18"/>
                <w:lang w:eastAsia="en-US"/>
              </w:rPr>
            </w:pPr>
          </w:p>
        </w:tc>
        <w:tc>
          <w:tcPr>
            <w:tcW w:w="1455" w:type="dxa"/>
            <w:gridSpan w:val="4"/>
            <w:hideMark/>
          </w:tcPr>
          <w:p w:rsidR="00C8368E" w:rsidRDefault="00C8368E" w:rsidP="000A7DF4">
            <w:pPr>
              <w:jc w:val="center"/>
              <w:rPr>
                <w:i/>
                <w:sz w:val="18"/>
                <w:szCs w:val="18"/>
                <w:lang w:eastAsia="en-US"/>
              </w:rPr>
            </w:pPr>
            <w:r>
              <w:rPr>
                <w:i/>
                <w:sz w:val="18"/>
                <w:szCs w:val="18"/>
              </w:rPr>
              <w:t>(подпись)</w:t>
            </w:r>
          </w:p>
        </w:tc>
      </w:tr>
      <w:tr w:rsidR="00C8368E" w:rsidTr="007D39F4">
        <w:trPr>
          <w:jc w:val="center"/>
        </w:trPr>
        <w:tc>
          <w:tcPr>
            <w:tcW w:w="2888" w:type="dxa"/>
            <w:gridSpan w:val="5"/>
            <w:hideMark/>
          </w:tcPr>
          <w:p w:rsidR="00C8368E" w:rsidRDefault="00C8368E" w:rsidP="000A7DF4">
            <w:pPr>
              <w:jc w:val="center"/>
              <w:rPr>
                <w:sz w:val="28"/>
                <w:szCs w:val="28"/>
                <w:lang w:eastAsia="en-US"/>
              </w:rPr>
            </w:pPr>
            <w:r>
              <w:rPr>
                <w:spacing w:val="-10"/>
                <w:sz w:val="28"/>
                <w:szCs w:val="28"/>
              </w:rPr>
              <w:t>Индивидуальный номер</w:t>
            </w:r>
          </w:p>
        </w:tc>
        <w:tc>
          <w:tcPr>
            <w:tcW w:w="482" w:type="dxa"/>
          </w:tcPr>
          <w:p w:rsidR="00C8368E" w:rsidRDefault="00C8368E" w:rsidP="000A7DF4">
            <w:pPr>
              <w:jc w:val="center"/>
              <w:rPr>
                <w:sz w:val="28"/>
                <w:szCs w:val="28"/>
                <w:lang w:eastAsia="en-US"/>
              </w:rPr>
            </w:pPr>
          </w:p>
        </w:tc>
        <w:tc>
          <w:tcPr>
            <w:tcW w:w="2409" w:type="dxa"/>
            <w:gridSpan w:val="4"/>
            <w:tcBorders>
              <w:top w:val="nil"/>
              <w:left w:val="nil"/>
              <w:bottom w:val="dotted" w:sz="4" w:space="0" w:color="auto"/>
              <w:right w:val="nil"/>
            </w:tcBorders>
            <w:hideMark/>
          </w:tcPr>
          <w:p w:rsidR="00C8368E" w:rsidRDefault="00C8368E" w:rsidP="000A7DF4">
            <w:pPr>
              <w:jc w:val="center"/>
              <w:rPr>
                <w:sz w:val="28"/>
                <w:szCs w:val="28"/>
                <w:lang w:eastAsia="en-US"/>
              </w:rPr>
            </w:pPr>
            <w:r>
              <w:rPr>
                <w:color w:val="000000"/>
                <w:sz w:val="28"/>
                <w:szCs w:val="20"/>
                <w:shd w:val="clear" w:color="auto" w:fill="FFFFFF"/>
              </w:rPr>
              <w:t>29320524</w:t>
            </w:r>
          </w:p>
        </w:tc>
        <w:tc>
          <w:tcPr>
            <w:tcW w:w="1522" w:type="dxa"/>
            <w:gridSpan w:val="5"/>
            <w:hideMark/>
          </w:tcPr>
          <w:p w:rsidR="00C8368E" w:rsidRDefault="00C8368E" w:rsidP="000A7DF4">
            <w:pPr>
              <w:jc w:val="right"/>
              <w:rPr>
                <w:sz w:val="28"/>
                <w:szCs w:val="28"/>
                <w:lang w:eastAsia="en-US"/>
              </w:rPr>
            </w:pPr>
            <w:r>
              <w:rPr>
                <w:sz w:val="28"/>
                <w:szCs w:val="28"/>
              </w:rPr>
              <w:t>группа</w:t>
            </w:r>
          </w:p>
        </w:tc>
        <w:tc>
          <w:tcPr>
            <w:tcW w:w="482" w:type="dxa"/>
            <w:gridSpan w:val="2"/>
          </w:tcPr>
          <w:p w:rsidR="00C8368E" w:rsidRDefault="00C8368E" w:rsidP="000A7DF4">
            <w:pPr>
              <w:jc w:val="center"/>
              <w:rPr>
                <w:sz w:val="28"/>
                <w:szCs w:val="28"/>
                <w:lang w:eastAsia="en-US"/>
              </w:rPr>
            </w:pPr>
          </w:p>
        </w:tc>
        <w:tc>
          <w:tcPr>
            <w:tcW w:w="1937" w:type="dxa"/>
            <w:gridSpan w:val="6"/>
            <w:tcBorders>
              <w:top w:val="nil"/>
              <w:left w:val="nil"/>
              <w:bottom w:val="dotted" w:sz="4" w:space="0" w:color="auto"/>
              <w:right w:val="nil"/>
            </w:tcBorders>
            <w:hideMark/>
          </w:tcPr>
          <w:p w:rsidR="00C8368E" w:rsidRDefault="00C8368E" w:rsidP="000A7DF4">
            <w:pPr>
              <w:jc w:val="center"/>
              <w:rPr>
                <w:sz w:val="28"/>
                <w:szCs w:val="28"/>
                <w:lang w:eastAsia="en-US"/>
              </w:rPr>
            </w:pPr>
            <w:r>
              <w:rPr>
                <w:color w:val="000000"/>
                <w:sz w:val="28"/>
                <w:szCs w:val="20"/>
                <w:shd w:val="clear" w:color="auto" w:fill="FFFFFF"/>
              </w:rPr>
              <w:t>07МЕд4020</w:t>
            </w:r>
          </w:p>
        </w:tc>
      </w:tr>
      <w:tr w:rsidR="00C8368E" w:rsidTr="007D39F4">
        <w:trPr>
          <w:trHeight w:val="70"/>
          <w:jc w:val="center"/>
        </w:trPr>
        <w:tc>
          <w:tcPr>
            <w:tcW w:w="962" w:type="dxa"/>
          </w:tcPr>
          <w:p w:rsidR="00C8368E" w:rsidRDefault="00C8368E" w:rsidP="000A7DF4">
            <w:pPr>
              <w:jc w:val="center"/>
              <w:rPr>
                <w:sz w:val="18"/>
                <w:szCs w:val="18"/>
                <w:lang w:eastAsia="en-US"/>
              </w:rPr>
            </w:pPr>
          </w:p>
        </w:tc>
        <w:tc>
          <w:tcPr>
            <w:tcW w:w="963" w:type="dxa"/>
            <w:gridSpan w:val="2"/>
          </w:tcPr>
          <w:p w:rsidR="00C8368E" w:rsidRDefault="00C8368E" w:rsidP="000A7DF4">
            <w:pPr>
              <w:jc w:val="center"/>
              <w:rPr>
                <w:sz w:val="18"/>
                <w:szCs w:val="18"/>
                <w:lang w:eastAsia="en-US"/>
              </w:rPr>
            </w:pPr>
          </w:p>
        </w:tc>
        <w:tc>
          <w:tcPr>
            <w:tcW w:w="963" w:type="dxa"/>
            <w:gridSpan w:val="2"/>
          </w:tcPr>
          <w:p w:rsidR="00C8368E" w:rsidRDefault="00C8368E" w:rsidP="000A7DF4">
            <w:pPr>
              <w:jc w:val="center"/>
              <w:rPr>
                <w:sz w:val="18"/>
                <w:szCs w:val="18"/>
                <w:lang w:eastAsia="en-US"/>
              </w:rPr>
            </w:pPr>
          </w:p>
        </w:tc>
        <w:tc>
          <w:tcPr>
            <w:tcW w:w="482" w:type="dxa"/>
          </w:tcPr>
          <w:p w:rsidR="00C8368E" w:rsidRDefault="00C8368E" w:rsidP="000A7DF4">
            <w:pPr>
              <w:jc w:val="center"/>
              <w:rPr>
                <w:sz w:val="18"/>
                <w:szCs w:val="18"/>
                <w:lang w:eastAsia="en-US"/>
              </w:rPr>
            </w:pPr>
          </w:p>
        </w:tc>
        <w:tc>
          <w:tcPr>
            <w:tcW w:w="2409" w:type="dxa"/>
            <w:gridSpan w:val="4"/>
            <w:hideMark/>
          </w:tcPr>
          <w:p w:rsidR="00C8368E" w:rsidRDefault="00C8368E" w:rsidP="000A7DF4">
            <w:pPr>
              <w:jc w:val="center"/>
              <w:rPr>
                <w:sz w:val="18"/>
                <w:szCs w:val="18"/>
                <w:lang w:eastAsia="en-US"/>
              </w:rPr>
            </w:pPr>
            <w:r>
              <w:rPr>
                <w:i/>
                <w:sz w:val="18"/>
                <w:szCs w:val="18"/>
              </w:rPr>
              <w:t>(ИНС)</w:t>
            </w:r>
          </w:p>
        </w:tc>
        <w:tc>
          <w:tcPr>
            <w:tcW w:w="1522" w:type="dxa"/>
            <w:gridSpan w:val="5"/>
          </w:tcPr>
          <w:p w:rsidR="00C8368E" w:rsidRDefault="00C8368E" w:rsidP="000A7DF4">
            <w:pPr>
              <w:jc w:val="center"/>
              <w:rPr>
                <w:sz w:val="18"/>
                <w:szCs w:val="18"/>
                <w:lang w:eastAsia="en-US"/>
              </w:rPr>
            </w:pPr>
          </w:p>
        </w:tc>
        <w:tc>
          <w:tcPr>
            <w:tcW w:w="482" w:type="dxa"/>
            <w:gridSpan w:val="2"/>
          </w:tcPr>
          <w:p w:rsidR="00C8368E" w:rsidRDefault="00C8368E" w:rsidP="000A7DF4">
            <w:pPr>
              <w:jc w:val="center"/>
              <w:rPr>
                <w:sz w:val="18"/>
                <w:szCs w:val="18"/>
                <w:lang w:eastAsia="en-US"/>
              </w:rPr>
            </w:pPr>
          </w:p>
        </w:tc>
        <w:tc>
          <w:tcPr>
            <w:tcW w:w="1937" w:type="dxa"/>
            <w:gridSpan w:val="6"/>
            <w:hideMark/>
          </w:tcPr>
          <w:p w:rsidR="00C8368E" w:rsidRDefault="00C8368E" w:rsidP="000A7DF4">
            <w:pPr>
              <w:jc w:val="center"/>
              <w:rPr>
                <w:sz w:val="18"/>
                <w:szCs w:val="18"/>
                <w:lang w:eastAsia="en-US"/>
              </w:rPr>
            </w:pPr>
            <w:r>
              <w:rPr>
                <w:i/>
                <w:sz w:val="18"/>
                <w:szCs w:val="18"/>
              </w:rPr>
              <w:t>(шифр группы)</w:t>
            </w:r>
          </w:p>
        </w:tc>
      </w:tr>
      <w:tr w:rsidR="00C8368E" w:rsidTr="007D39F4">
        <w:trPr>
          <w:jc w:val="center"/>
        </w:trPr>
        <w:tc>
          <w:tcPr>
            <w:tcW w:w="962" w:type="dxa"/>
          </w:tcPr>
          <w:p w:rsidR="00C8368E" w:rsidRDefault="00C8368E" w:rsidP="000A7DF4">
            <w:pPr>
              <w:jc w:val="center"/>
              <w:rPr>
                <w:sz w:val="18"/>
                <w:szCs w:val="18"/>
                <w:lang w:eastAsia="en-US"/>
              </w:rPr>
            </w:pPr>
          </w:p>
        </w:tc>
        <w:tc>
          <w:tcPr>
            <w:tcW w:w="963" w:type="dxa"/>
            <w:gridSpan w:val="2"/>
          </w:tcPr>
          <w:p w:rsidR="00C8368E" w:rsidRDefault="00C8368E" w:rsidP="000A7DF4">
            <w:pPr>
              <w:jc w:val="center"/>
              <w:rPr>
                <w:sz w:val="18"/>
                <w:szCs w:val="18"/>
                <w:lang w:eastAsia="en-US"/>
              </w:rPr>
            </w:pPr>
          </w:p>
        </w:tc>
        <w:tc>
          <w:tcPr>
            <w:tcW w:w="963" w:type="dxa"/>
            <w:gridSpan w:val="2"/>
          </w:tcPr>
          <w:p w:rsidR="00C8368E" w:rsidRDefault="00C8368E" w:rsidP="000A7DF4">
            <w:pPr>
              <w:jc w:val="center"/>
              <w:rPr>
                <w:sz w:val="18"/>
                <w:szCs w:val="18"/>
                <w:lang w:eastAsia="en-US"/>
              </w:rPr>
            </w:pPr>
          </w:p>
        </w:tc>
        <w:tc>
          <w:tcPr>
            <w:tcW w:w="964" w:type="dxa"/>
            <w:gridSpan w:val="2"/>
          </w:tcPr>
          <w:p w:rsidR="00C8368E" w:rsidRDefault="00C8368E" w:rsidP="000A7DF4">
            <w:pPr>
              <w:jc w:val="center"/>
              <w:rPr>
                <w:sz w:val="18"/>
                <w:szCs w:val="18"/>
                <w:lang w:eastAsia="en-US"/>
              </w:rPr>
            </w:pPr>
          </w:p>
        </w:tc>
        <w:tc>
          <w:tcPr>
            <w:tcW w:w="964" w:type="dxa"/>
          </w:tcPr>
          <w:p w:rsidR="00C8368E" w:rsidRDefault="00C8368E" w:rsidP="000A7DF4">
            <w:pPr>
              <w:jc w:val="center"/>
              <w:rPr>
                <w:sz w:val="18"/>
                <w:szCs w:val="18"/>
                <w:lang w:eastAsia="en-US"/>
              </w:rPr>
            </w:pPr>
          </w:p>
        </w:tc>
        <w:tc>
          <w:tcPr>
            <w:tcW w:w="963" w:type="dxa"/>
            <w:gridSpan w:val="2"/>
          </w:tcPr>
          <w:p w:rsidR="00C8368E" w:rsidRDefault="00C8368E" w:rsidP="000A7DF4">
            <w:pPr>
              <w:jc w:val="center"/>
              <w:rPr>
                <w:sz w:val="18"/>
                <w:szCs w:val="18"/>
                <w:lang w:eastAsia="en-US"/>
              </w:rPr>
            </w:pPr>
          </w:p>
        </w:tc>
        <w:tc>
          <w:tcPr>
            <w:tcW w:w="1040" w:type="dxa"/>
            <w:gridSpan w:val="3"/>
          </w:tcPr>
          <w:p w:rsidR="00C8368E" w:rsidRDefault="00C8368E" w:rsidP="000A7DF4">
            <w:pPr>
              <w:jc w:val="center"/>
              <w:rPr>
                <w:sz w:val="18"/>
                <w:szCs w:val="18"/>
                <w:lang w:eastAsia="en-US"/>
              </w:rPr>
            </w:pPr>
          </w:p>
        </w:tc>
        <w:tc>
          <w:tcPr>
            <w:tcW w:w="964" w:type="dxa"/>
            <w:gridSpan w:val="4"/>
          </w:tcPr>
          <w:p w:rsidR="00C8368E" w:rsidRDefault="00C8368E" w:rsidP="000A7DF4">
            <w:pPr>
              <w:jc w:val="center"/>
              <w:rPr>
                <w:sz w:val="18"/>
                <w:szCs w:val="18"/>
                <w:lang w:eastAsia="en-US"/>
              </w:rPr>
            </w:pPr>
          </w:p>
        </w:tc>
        <w:tc>
          <w:tcPr>
            <w:tcW w:w="964" w:type="dxa"/>
            <w:gridSpan w:val="3"/>
          </w:tcPr>
          <w:p w:rsidR="00C8368E" w:rsidRDefault="00C8368E" w:rsidP="000A7DF4">
            <w:pPr>
              <w:jc w:val="center"/>
              <w:rPr>
                <w:sz w:val="18"/>
                <w:szCs w:val="18"/>
                <w:lang w:eastAsia="en-US"/>
              </w:rPr>
            </w:pPr>
          </w:p>
        </w:tc>
        <w:tc>
          <w:tcPr>
            <w:tcW w:w="973" w:type="dxa"/>
            <w:gridSpan w:val="3"/>
          </w:tcPr>
          <w:p w:rsidR="00C8368E" w:rsidRDefault="00C8368E" w:rsidP="000A7DF4">
            <w:pPr>
              <w:jc w:val="center"/>
              <w:rPr>
                <w:sz w:val="18"/>
                <w:szCs w:val="18"/>
                <w:lang w:eastAsia="en-US"/>
              </w:rPr>
            </w:pPr>
          </w:p>
        </w:tc>
      </w:tr>
      <w:tr w:rsidR="00C8368E" w:rsidTr="007D39F4">
        <w:trPr>
          <w:jc w:val="center"/>
        </w:trPr>
        <w:tc>
          <w:tcPr>
            <w:tcW w:w="1925" w:type="dxa"/>
            <w:gridSpan w:val="3"/>
            <w:hideMark/>
          </w:tcPr>
          <w:p w:rsidR="00C8368E" w:rsidRDefault="00C8368E" w:rsidP="000A7DF4">
            <w:pPr>
              <w:jc w:val="both"/>
              <w:rPr>
                <w:sz w:val="28"/>
                <w:szCs w:val="28"/>
                <w:lang w:eastAsia="en-US"/>
              </w:rPr>
            </w:pPr>
            <w:r>
              <w:rPr>
                <w:sz w:val="28"/>
                <w:szCs w:val="28"/>
              </w:rPr>
              <w:t>Тема:</w:t>
            </w:r>
          </w:p>
        </w:tc>
        <w:tc>
          <w:tcPr>
            <w:tcW w:w="7795" w:type="dxa"/>
            <w:gridSpan w:val="20"/>
            <w:tcBorders>
              <w:top w:val="nil"/>
              <w:left w:val="nil"/>
              <w:bottom w:val="single" w:sz="4" w:space="0" w:color="auto"/>
              <w:right w:val="nil"/>
            </w:tcBorders>
          </w:tcPr>
          <w:p w:rsidR="00C8368E" w:rsidRDefault="000A7DF4" w:rsidP="000A7DF4">
            <w:pPr>
              <w:rPr>
                <w:sz w:val="28"/>
                <w:szCs w:val="28"/>
                <w:lang w:eastAsia="en-US"/>
              </w:rPr>
            </w:pPr>
            <w:r w:rsidRPr="00B7288A">
              <w:rPr>
                <w:color w:val="000000" w:themeColor="text1"/>
                <w:sz w:val="28"/>
              </w:rPr>
              <w:t xml:space="preserve">Формирование комплексного плана производственного </w:t>
            </w:r>
          </w:p>
        </w:tc>
      </w:tr>
      <w:tr w:rsidR="00C8368E" w:rsidTr="007D39F4">
        <w:trPr>
          <w:jc w:val="center"/>
        </w:trPr>
        <w:tc>
          <w:tcPr>
            <w:tcW w:w="1925" w:type="dxa"/>
            <w:gridSpan w:val="3"/>
          </w:tcPr>
          <w:p w:rsidR="00C8368E" w:rsidRDefault="00C8368E" w:rsidP="000A7DF4">
            <w:pPr>
              <w:jc w:val="both"/>
              <w:rPr>
                <w:sz w:val="28"/>
                <w:szCs w:val="28"/>
                <w:lang w:eastAsia="en-US"/>
              </w:rPr>
            </w:pPr>
          </w:p>
        </w:tc>
        <w:tc>
          <w:tcPr>
            <w:tcW w:w="7795" w:type="dxa"/>
            <w:gridSpan w:val="20"/>
            <w:tcBorders>
              <w:top w:val="nil"/>
              <w:left w:val="nil"/>
              <w:bottom w:val="single" w:sz="4" w:space="0" w:color="auto"/>
              <w:right w:val="nil"/>
            </w:tcBorders>
          </w:tcPr>
          <w:p w:rsidR="00C8368E" w:rsidRPr="007F34E3" w:rsidRDefault="000A7DF4" w:rsidP="000A7DF4">
            <w:pPr>
              <w:rPr>
                <w:color w:val="000000" w:themeColor="text1"/>
                <w:sz w:val="28"/>
              </w:rPr>
            </w:pPr>
            <w:r>
              <w:rPr>
                <w:color w:val="000000" w:themeColor="text1"/>
                <w:sz w:val="28"/>
              </w:rPr>
              <w:t>р</w:t>
            </w:r>
            <w:r w:rsidRPr="00B7288A">
              <w:rPr>
                <w:color w:val="000000" w:themeColor="text1"/>
                <w:sz w:val="28"/>
              </w:rPr>
              <w:t>азвития</w:t>
            </w:r>
            <w:r>
              <w:rPr>
                <w:color w:val="000000" w:themeColor="text1"/>
                <w:sz w:val="28"/>
              </w:rPr>
              <w:t xml:space="preserve"> </w:t>
            </w:r>
            <w:r w:rsidRPr="00B7288A">
              <w:rPr>
                <w:color w:val="000000" w:themeColor="text1"/>
                <w:sz w:val="28"/>
              </w:rPr>
              <w:t>организации</w:t>
            </w:r>
            <w:r w:rsidR="007F34E3">
              <w:rPr>
                <w:color w:val="000000" w:themeColor="text1"/>
                <w:sz w:val="28"/>
              </w:rPr>
              <w:t xml:space="preserve"> (</w:t>
            </w:r>
            <w:r w:rsidR="00F84824">
              <w:rPr>
                <w:color w:val="000000" w:themeColor="text1"/>
                <w:sz w:val="28"/>
              </w:rPr>
              <w:t>на примере АО «ФМ ЛОЖИСТИК</w:t>
            </w:r>
            <w:r w:rsidR="00084863" w:rsidRPr="00F24C9E">
              <w:rPr>
                <w:color w:val="000000" w:themeColor="text1"/>
                <w:sz w:val="28"/>
              </w:rPr>
              <w:t xml:space="preserve"> </w:t>
            </w:r>
            <w:r w:rsidRPr="00B7288A">
              <w:rPr>
                <w:color w:val="000000" w:themeColor="text1"/>
                <w:sz w:val="28"/>
              </w:rPr>
              <w:t>ВОСТОК»</w:t>
            </w:r>
            <w:r w:rsidR="007F34E3">
              <w:rPr>
                <w:color w:val="000000" w:themeColor="text1"/>
                <w:sz w:val="28"/>
              </w:rPr>
              <w:t xml:space="preserve">, </w:t>
            </w:r>
            <w:r w:rsidR="001675B3">
              <w:rPr>
                <w:color w:val="000000" w:themeColor="text1"/>
                <w:sz w:val="28"/>
              </w:rPr>
              <w:t>г. Долгопрудный</w:t>
            </w:r>
            <w:r w:rsidR="007F34E3">
              <w:rPr>
                <w:color w:val="000000" w:themeColor="text1"/>
                <w:sz w:val="28"/>
              </w:rPr>
              <w:t>)</w:t>
            </w:r>
          </w:p>
        </w:tc>
      </w:tr>
      <w:tr w:rsidR="00C8368E" w:rsidTr="007D39F4">
        <w:trPr>
          <w:jc w:val="center"/>
        </w:trPr>
        <w:tc>
          <w:tcPr>
            <w:tcW w:w="962" w:type="dxa"/>
          </w:tcPr>
          <w:p w:rsidR="00C8368E" w:rsidRDefault="00C8368E" w:rsidP="000A7DF4">
            <w:pPr>
              <w:jc w:val="center"/>
              <w:rPr>
                <w:sz w:val="18"/>
                <w:szCs w:val="18"/>
                <w:lang w:eastAsia="en-US"/>
              </w:rPr>
            </w:pPr>
          </w:p>
        </w:tc>
        <w:tc>
          <w:tcPr>
            <w:tcW w:w="963" w:type="dxa"/>
            <w:gridSpan w:val="2"/>
          </w:tcPr>
          <w:p w:rsidR="00C8368E" w:rsidRDefault="00C8368E" w:rsidP="000A7DF4">
            <w:pPr>
              <w:jc w:val="center"/>
              <w:rPr>
                <w:sz w:val="18"/>
                <w:szCs w:val="18"/>
                <w:lang w:eastAsia="en-US"/>
              </w:rPr>
            </w:pPr>
          </w:p>
        </w:tc>
        <w:tc>
          <w:tcPr>
            <w:tcW w:w="7795" w:type="dxa"/>
            <w:gridSpan w:val="20"/>
            <w:tcBorders>
              <w:top w:val="dotted" w:sz="4" w:space="0" w:color="auto"/>
              <w:left w:val="nil"/>
              <w:bottom w:val="nil"/>
              <w:right w:val="nil"/>
            </w:tcBorders>
            <w:hideMark/>
          </w:tcPr>
          <w:p w:rsidR="00C8368E" w:rsidRDefault="00C8368E" w:rsidP="000A7DF4">
            <w:pPr>
              <w:jc w:val="center"/>
              <w:rPr>
                <w:i/>
                <w:sz w:val="18"/>
                <w:szCs w:val="18"/>
                <w:lang w:eastAsia="en-US"/>
              </w:rPr>
            </w:pPr>
            <w:r>
              <w:rPr>
                <w:i/>
                <w:sz w:val="18"/>
                <w:szCs w:val="18"/>
              </w:rPr>
              <w:t>(тема выпускной квалификационной работы)</w:t>
            </w:r>
          </w:p>
        </w:tc>
      </w:tr>
      <w:tr w:rsidR="00C8368E" w:rsidTr="007D39F4">
        <w:trPr>
          <w:jc w:val="center"/>
        </w:trPr>
        <w:tc>
          <w:tcPr>
            <w:tcW w:w="1925" w:type="dxa"/>
            <w:gridSpan w:val="3"/>
            <w:hideMark/>
          </w:tcPr>
          <w:p w:rsidR="00C8368E" w:rsidRDefault="00C8368E" w:rsidP="000A7DF4">
            <w:pPr>
              <w:jc w:val="both"/>
              <w:rPr>
                <w:sz w:val="28"/>
                <w:szCs w:val="28"/>
                <w:lang w:eastAsia="en-US"/>
              </w:rPr>
            </w:pPr>
            <w:r>
              <w:rPr>
                <w:sz w:val="28"/>
                <w:szCs w:val="28"/>
              </w:rPr>
              <w:t>Руководитель:</w:t>
            </w:r>
          </w:p>
        </w:tc>
        <w:tc>
          <w:tcPr>
            <w:tcW w:w="5858" w:type="dxa"/>
            <w:gridSpan w:val="14"/>
            <w:tcBorders>
              <w:top w:val="nil"/>
              <w:left w:val="nil"/>
              <w:bottom w:val="single" w:sz="4" w:space="0" w:color="auto"/>
              <w:right w:val="nil"/>
            </w:tcBorders>
          </w:tcPr>
          <w:p w:rsidR="00C8368E" w:rsidRDefault="007F34E3" w:rsidP="007F34E3">
            <w:pPr>
              <w:jc w:val="center"/>
              <w:rPr>
                <w:sz w:val="28"/>
                <w:szCs w:val="28"/>
                <w:lang w:eastAsia="en-US"/>
              </w:rPr>
            </w:pPr>
            <w:r>
              <w:rPr>
                <w:sz w:val="28"/>
                <w:szCs w:val="28"/>
                <w:lang w:eastAsia="en-US"/>
              </w:rPr>
              <w:t>к.э.н.,</w:t>
            </w:r>
            <w:r w:rsidR="00F84824" w:rsidRPr="00061CE0">
              <w:rPr>
                <w:sz w:val="28"/>
                <w:szCs w:val="28"/>
                <w:lang w:eastAsia="en-US"/>
              </w:rPr>
              <w:t xml:space="preserve"> </w:t>
            </w:r>
            <w:r>
              <w:rPr>
                <w:sz w:val="28"/>
                <w:szCs w:val="28"/>
                <w:lang w:eastAsia="en-US"/>
              </w:rPr>
              <w:t xml:space="preserve">О.В. </w:t>
            </w:r>
            <w:proofErr w:type="spellStart"/>
            <w:r>
              <w:rPr>
                <w:sz w:val="28"/>
                <w:szCs w:val="28"/>
                <w:lang w:eastAsia="en-US"/>
              </w:rPr>
              <w:t>Чабанюк</w:t>
            </w:r>
            <w:proofErr w:type="spellEnd"/>
          </w:p>
        </w:tc>
        <w:tc>
          <w:tcPr>
            <w:tcW w:w="482" w:type="dxa"/>
            <w:gridSpan w:val="2"/>
          </w:tcPr>
          <w:p w:rsidR="00C8368E" w:rsidRDefault="00C8368E" w:rsidP="000A7DF4">
            <w:pPr>
              <w:jc w:val="center"/>
              <w:rPr>
                <w:sz w:val="28"/>
                <w:szCs w:val="28"/>
                <w:lang w:eastAsia="en-US"/>
              </w:rPr>
            </w:pPr>
          </w:p>
        </w:tc>
        <w:tc>
          <w:tcPr>
            <w:tcW w:w="1455" w:type="dxa"/>
            <w:gridSpan w:val="4"/>
            <w:tcBorders>
              <w:top w:val="nil"/>
              <w:left w:val="nil"/>
              <w:bottom w:val="single" w:sz="4" w:space="0" w:color="auto"/>
              <w:right w:val="nil"/>
            </w:tcBorders>
          </w:tcPr>
          <w:p w:rsidR="00C8368E" w:rsidRDefault="00C8368E" w:rsidP="000A7DF4">
            <w:pPr>
              <w:jc w:val="center"/>
              <w:rPr>
                <w:sz w:val="28"/>
                <w:szCs w:val="28"/>
                <w:lang w:eastAsia="en-US"/>
              </w:rPr>
            </w:pPr>
          </w:p>
        </w:tc>
      </w:tr>
      <w:tr w:rsidR="00C8368E" w:rsidTr="007D39F4">
        <w:trPr>
          <w:jc w:val="center"/>
        </w:trPr>
        <w:tc>
          <w:tcPr>
            <w:tcW w:w="962" w:type="dxa"/>
          </w:tcPr>
          <w:p w:rsidR="00C8368E" w:rsidRDefault="00C8368E" w:rsidP="000A7DF4">
            <w:pPr>
              <w:jc w:val="center"/>
              <w:rPr>
                <w:sz w:val="18"/>
                <w:szCs w:val="18"/>
                <w:lang w:eastAsia="en-US"/>
              </w:rPr>
            </w:pPr>
          </w:p>
        </w:tc>
        <w:tc>
          <w:tcPr>
            <w:tcW w:w="963" w:type="dxa"/>
            <w:gridSpan w:val="2"/>
          </w:tcPr>
          <w:p w:rsidR="00C8368E" w:rsidRDefault="00C8368E" w:rsidP="000A7DF4">
            <w:pPr>
              <w:jc w:val="center"/>
              <w:rPr>
                <w:sz w:val="18"/>
                <w:szCs w:val="18"/>
                <w:lang w:eastAsia="en-US"/>
              </w:rPr>
            </w:pPr>
          </w:p>
        </w:tc>
        <w:tc>
          <w:tcPr>
            <w:tcW w:w="5858" w:type="dxa"/>
            <w:gridSpan w:val="14"/>
            <w:hideMark/>
          </w:tcPr>
          <w:p w:rsidR="00C8368E" w:rsidRDefault="00C8368E" w:rsidP="000A7DF4">
            <w:pPr>
              <w:jc w:val="center"/>
              <w:rPr>
                <w:i/>
                <w:sz w:val="18"/>
                <w:szCs w:val="18"/>
                <w:lang w:eastAsia="en-US"/>
              </w:rPr>
            </w:pPr>
            <w:r>
              <w:rPr>
                <w:i/>
                <w:sz w:val="18"/>
                <w:szCs w:val="18"/>
              </w:rPr>
              <w:t>(ученая степень, ученое звание, фамилия, имя, отчество)</w:t>
            </w:r>
          </w:p>
        </w:tc>
        <w:tc>
          <w:tcPr>
            <w:tcW w:w="482" w:type="dxa"/>
            <w:gridSpan w:val="2"/>
          </w:tcPr>
          <w:p w:rsidR="00C8368E" w:rsidRDefault="00C8368E" w:rsidP="000A7DF4">
            <w:pPr>
              <w:jc w:val="center"/>
              <w:rPr>
                <w:i/>
                <w:sz w:val="18"/>
                <w:szCs w:val="18"/>
                <w:lang w:eastAsia="en-US"/>
              </w:rPr>
            </w:pPr>
          </w:p>
        </w:tc>
        <w:tc>
          <w:tcPr>
            <w:tcW w:w="1455" w:type="dxa"/>
            <w:gridSpan w:val="4"/>
            <w:hideMark/>
          </w:tcPr>
          <w:p w:rsidR="00C8368E" w:rsidRDefault="00C8368E" w:rsidP="000A7DF4">
            <w:pPr>
              <w:jc w:val="center"/>
              <w:rPr>
                <w:i/>
                <w:sz w:val="18"/>
                <w:szCs w:val="18"/>
                <w:lang w:eastAsia="en-US"/>
              </w:rPr>
            </w:pPr>
            <w:r>
              <w:rPr>
                <w:i/>
                <w:sz w:val="18"/>
                <w:szCs w:val="18"/>
              </w:rPr>
              <w:t>(подпись)</w:t>
            </w:r>
          </w:p>
        </w:tc>
      </w:tr>
      <w:tr w:rsidR="00C8368E" w:rsidTr="000A7DF4">
        <w:trPr>
          <w:jc w:val="center"/>
        </w:trPr>
        <w:tc>
          <w:tcPr>
            <w:tcW w:w="9720" w:type="dxa"/>
            <w:gridSpan w:val="23"/>
          </w:tcPr>
          <w:p w:rsidR="00C8368E" w:rsidRDefault="00C8368E" w:rsidP="000A7DF4">
            <w:pPr>
              <w:jc w:val="center"/>
              <w:rPr>
                <w:i/>
                <w:color w:val="FF0000"/>
                <w:sz w:val="18"/>
                <w:szCs w:val="18"/>
                <w:lang w:eastAsia="en-US"/>
              </w:rPr>
            </w:pPr>
          </w:p>
        </w:tc>
      </w:tr>
      <w:tr w:rsidR="00C8368E" w:rsidTr="007D39F4">
        <w:trPr>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C8368E" w:rsidRDefault="00C8368E" w:rsidP="000A7DF4">
            <w:pPr>
              <w:jc w:val="center"/>
              <w:rPr>
                <w:b/>
                <w:sz w:val="22"/>
                <w:szCs w:val="22"/>
                <w:lang w:eastAsia="en-US"/>
              </w:rPr>
            </w:pPr>
            <w:r>
              <w:rPr>
                <w:b/>
              </w:rPr>
              <w:t>Разделы</w:t>
            </w:r>
          </w:p>
        </w:tc>
        <w:tc>
          <w:tcPr>
            <w:tcW w:w="5563" w:type="dxa"/>
            <w:gridSpan w:val="9"/>
            <w:tcBorders>
              <w:top w:val="single" w:sz="4" w:space="0" w:color="auto"/>
              <w:left w:val="single" w:sz="4" w:space="0" w:color="auto"/>
              <w:bottom w:val="single" w:sz="4" w:space="0" w:color="auto"/>
              <w:right w:val="single" w:sz="4" w:space="0" w:color="auto"/>
            </w:tcBorders>
            <w:shd w:val="clear" w:color="auto" w:fill="F2F2F2"/>
            <w:hideMark/>
          </w:tcPr>
          <w:p w:rsidR="00C8368E" w:rsidRDefault="00C8368E" w:rsidP="000A7DF4">
            <w:pPr>
              <w:jc w:val="center"/>
              <w:rPr>
                <w:b/>
                <w:sz w:val="22"/>
                <w:szCs w:val="22"/>
                <w:lang w:eastAsia="en-US"/>
              </w:rPr>
            </w:pPr>
            <w:r>
              <w:rPr>
                <w:b/>
              </w:rPr>
              <w:t>Наименование этапа работ</w:t>
            </w:r>
          </w:p>
        </w:tc>
        <w:tc>
          <w:tcPr>
            <w:tcW w:w="1597"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C8368E" w:rsidRDefault="00C8368E" w:rsidP="000A7DF4">
            <w:pPr>
              <w:jc w:val="center"/>
              <w:rPr>
                <w:b/>
                <w:sz w:val="22"/>
                <w:szCs w:val="22"/>
                <w:lang w:eastAsia="en-US"/>
              </w:rPr>
            </w:pPr>
            <w:r>
              <w:rPr>
                <w:b/>
              </w:rPr>
              <w:t>Срок сдачи</w:t>
            </w:r>
          </w:p>
        </w:tc>
        <w:tc>
          <w:tcPr>
            <w:tcW w:w="15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C8368E" w:rsidRDefault="00C8368E" w:rsidP="000A7DF4">
            <w:pPr>
              <w:jc w:val="center"/>
              <w:rPr>
                <w:b/>
                <w:sz w:val="22"/>
                <w:szCs w:val="22"/>
                <w:lang w:eastAsia="en-US"/>
              </w:rPr>
            </w:pPr>
            <w:r>
              <w:rPr>
                <w:b/>
              </w:rPr>
              <w:t>Выполнение</w:t>
            </w:r>
          </w:p>
        </w:tc>
      </w:tr>
      <w:tr w:rsidR="00C8368E" w:rsidTr="007D39F4">
        <w:trPr>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C8368E" w:rsidRDefault="00C8368E" w:rsidP="000A7DF4">
            <w:pPr>
              <w:jc w:val="center"/>
              <w:rPr>
                <w:sz w:val="20"/>
                <w:szCs w:val="22"/>
                <w:lang w:eastAsia="en-US"/>
              </w:rPr>
            </w:pPr>
            <w:r>
              <w:rPr>
                <w:sz w:val="20"/>
              </w:rPr>
              <w:t>1</w:t>
            </w:r>
          </w:p>
        </w:tc>
        <w:tc>
          <w:tcPr>
            <w:tcW w:w="5563" w:type="dxa"/>
            <w:gridSpan w:val="9"/>
            <w:tcBorders>
              <w:top w:val="single" w:sz="4" w:space="0" w:color="auto"/>
              <w:left w:val="single" w:sz="4" w:space="0" w:color="auto"/>
              <w:bottom w:val="single" w:sz="4" w:space="0" w:color="auto"/>
              <w:right w:val="single" w:sz="4" w:space="0" w:color="auto"/>
            </w:tcBorders>
            <w:hideMark/>
          </w:tcPr>
          <w:p w:rsidR="00C8368E" w:rsidRDefault="00C8368E" w:rsidP="000A7DF4">
            <w:pPr>
              <w:jc w:val="both"/>
              <w:rPr>
                <w:sz w:val="22"/>
                <w:szCs w:val="22"/>
                <w:lang w:eastAsia="en-US"/>
              </w:rPr>
            </w:pPr>
            <w:r>
              <w:rPr>
                <w:sz w:val="20"/>
                <w:lang w:eastAsia="ru-RU"/>
              </w:rPr>
              <w:t>Выбор темы ВКР  и назначение научного руководителя</w:t>
            </w:r>
          </w:p>
        </w:tc>
        <w:tc>
          <w:tcPr>
            <w:tcW w:w="1597" w:type="dxa"/>
            <w:gridSpan w:val="7"/>
            <w:tcBorders>
              <w:top w:val="single" w:sz="4" w:space="0" w:color="auto"/>
              <w:left w:val="single" w:sz="4" w:space="0" w:color="auto"/>
              <w:bottom w:val="single" w:sz="4" w:space="0" w:color="auto"/>
              <w:right w:val="single" w:sz="4" w:space="0" w:color="auto"/>
            </w:tcBorders>
            <w:vAlign w:val="center"/>
            <w:hideMark/>
          </w:tcPr>
          <w:p w:rsidR="00C8368E" w:rsidRDefault="000036AD" w:rsidP="000A7DF4">
            <w:pPr>
              <w:jc w:val="center"/>
              <w:rPr>
                <w:sz w:val="22"/>
                <w:szCs w:val="22"/>
                <w:lang w:eastAsia="en-US"/>
              </w:rPr>
            </w:pPr>
            <w:r>
              <w:t>15 . 10 . 23</w:t>
            </w:r>
          </w:p>
        </w:tc>
        <w:tc>
          <w:tcPr>
            <w:tcW w:w="1567" w:type="dxa"/>
            <w:gridSpan w:val="5"/>
            <w:tcBorders>
              <w:top w:val="single" w:sz="4" w:space="0" w:color="auto"/>
              <w:left w:val="single" w:sz="4" w:space="0" w:color="auto"/>
              <w:bottom w:val="single" w:sz="4" w:space="0" w:color="auto"/>
              <w:right w:val="single" w:sz="4" w:space="0" w:color="auto"/>
            </w:tcBorders>
            <w:vAlign w:val="center"/>
            <w:hideMark/>
          </w:tcPr>
          <w:p w:rsidR="00C8368E" w:rsidRDefault="00C8368E" w:rsidP="000A7DF4">
            <w:pPr>
              <w:jc w:val="center"/>
              <w:rPr>
                <w:sz w:val="28"/>
                <w:szCs w:val="22"/>
                <w:lang w:eastAsia="en-US"/>
              </w:rPr>
            </w:pPr>
            <w:r>
              <w:rPr>
                <w:color w:val="000000"/>
                <w:sz w:val="28"/>
              </w:rPr>
              <w:t>выполнено</w:t>
            </w:r>
          </w:p>
        </w:tc>
      </w:tr>
      <w:tr w:rsidR="00C8368E" w:rsidTr="007D39F4">
        <w:trPr>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C8368E" w:rsidRDefault="00C8368E" w:rsidP="000A7DF4">
            <w:pPr>
              <w:jc w:val="center"/>
              <w:rPr>
                <w:sz w:val="20"/>
                <w:szCs w:val="22"/>
                <w:lang w:eastAsia="en-US"/>
              </w:rPr>
            </w:pPr>
            <w:r>
              <w:rPr>
                <w:sz w:val="20"/>
              </w:rPr>
              <w:t>2</w:t>
            </w:r>
          </w:p>
        </w:tc>
        <w:tc>
          <w:tcPr>
            <w:tcW w:w="5563" w:type="dxa"/>
            <w:gridSpan w:val="9"/>
            <w:tcBorders>
              <w:top w:val="single" w:sz="4" w:space="0" w:color="auto"/>
              <w:left w:val="single" w:sz="4" w:space="0" w:color="auto"/>
              <w:bottom w:val="single" w:sz="4" w:space="0" w:color="auto"/>
              <w:right w:val="single" w:sz="4" w:space="0" w:color="auto"/>
            </w:tcBorders>
            <w:hideMark/>
          </w:tcPr>
          <w:p w:rsidR="00C8368E" w:rsidRDefault="00C8368E" w:rsidP="000A7DF4">
            <w:pPr>
              <w:jc w:val="both"/>
              <w:rPr>
                <w:sz w:val="20"/>
                <w:szCs w:val="22"/>
                <w:lang w:eastAsia="ru-RU"/>
              </w:rPr>
            </w:pPr>
            <w:r>
              <w:rPr>
                <w:sz w:val="20"/>
                <w:lang w:eastAsia="ru-RU"/>
              </w:rPr>
              <w:t>Изучение библиографического материала и подготовка теоретической части</w:t>
            </w:r>
          </w:p>
        </w:tc>
        <w:tc>
          <w:tcPr>
            <w:tcW w:w="1597" w:type="dxa"/>
            <w:gridSpan w:val="7"/>
            <w:tcBorders>
              <w:top w:val="single" w:sz="4" w:space="0" w:color="auto"/>
              <w:left w:val="single" w:sz="4" w:space="0" w:color="auto"/>
              <w:bottom w:val="single" w:sz="4" w:space="0" w:color="auto"/>
              <w:right w:val="single" w:sz="4" w:space="0" w:color="auto"/>
            </w:tcBorders>
            <w:vAlign w:val="center"/>
            <w:hideMark/>
          </w:tcPr>
          <w:p w:rsidR="00C8368E" w:rsidRDefault="000036AD" w:rsidP="000A7DF4">
            <w:pPr>
              <w:jc w:val="center"/>
              <w:rPr>
                <w:sz w:val="22"/>
                <w:szCs w:val="22"/>
                <w:lang w:eastAsia="en-US"/>
              </w:rPr>
            </w:pPr>
            <w:r>
              <w:t>30 . 11 . 23</w:t>
            </w:r>
          </w:p>
        </w:tc>
        <w:tc>
          <w:tcPr>
            <w:tcW w:w="1567" w:type="dxa"/>
            <w:gridSpan w:val="5"/>
            <w:tcBorders>
              <w:top w:val="single" w:sz="4" w:space="0" w:color="auto"/>
              <w:left w:val="single" w:sz="4" w:space="0" w:color="auto"/>
              <w:bottom w:val="single" w:sz="4" w:space="0" w:color="auto"/>
              <w:right w:val="single" w:sz="4" w:space="0" w:color="auto"/>
            </w:tcBorders>
            <w:vAlign w:val="center"/>
            <w:hideMark/>
          </w:tcPr>
          <w:p w:rsidR="00C8368E" w:rsidRDefault="00C8368E" w:rsidP="000A7DF4">
            <w:pPr>
              <w:jc w:val="center"/>
              <w:rPr>
                <w:sz w:val="28"/>
                <w:szCs w:val="22"/>
                <w:lang w:eastAsia="en-US"/>
              </w:rPr>
            </w:pPr>
            <w:r>
              <w:rPr>
                <w:color w:val="000000"/>
                <w:sz w:val="28"/>
              </w:rPr>
              <w:t>выполнено</w:t>
            </w:r>
          </w:p>
        </w:tc>
      </w:tr>
      <w:tr w:rsidR="00C8368E" w:rsidTr="007D39F4">
        <w:trPr>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C8368E" w:rsidRDefault="00C8368E" w:rsidP="000A7DF4">
            <w:pPr>
              <w:jc w:val="center"/>
              <w:rPr>
                <w:sz w:val="20"/>
                <w:szCs w:val="22"/>
                <w:lang w:eastAsia="en-US"/>
              </w:rPr>
            </w:pPr>
            <w:r>
              <w:rPr>
                <w:sz w:val="20"/>
              </w:rPr>
              <w:t>3</w:t>
            </w:r>
          </w:p>
        </w:tc>
        <w:tc>
          <w:tcPr>
            <w:tcW w:w="5563" w:type="dxa"/>
            <w:gridSpan w:val="9"/>
            <w:tcBorders>
              <w:top w:val="single" w:sz="4" w:space="0" w:color="auto"/>
              <w:left w:val="single" w:sz="4" w:space="0" w:color="auto"/>
              <w:bottom w:val="single" w:sz="4" w:space="0" w:color="auto"/>
              <w:right w:val="single" w:sz="4" w:space="0" w:color="auto"/>
            </w:tcBorders>
            <w:hideMark/>
          </w:tcPr>
          <w:p w:rsidR="00C8368E" w:rsidRDefault="00C8368E" w:rsidP="000A7DF4">
            <w:pPr>
              <w:jc w:val="both"/>
              <w:rPr>
                <w:sz w:val="22"/>
                <w:szCs w:val="22"/>
                <w:lang w:eastAsia="en-US"/>
              </w:rPr>
            </w:pPr>
            <w:r>
              <w:rPr>
                <w:sz w:val="20"/>
                <w:lang w:eastAsia="ru-RU"/>
              </w:rPr>
              <w:t>Организационно-экономическая характеристика деятельности предприятия</w:t>
            </w:r>
          </w:p>
        </w:tc>
        <w:tc>
          <w:tcPr>
            <w:tcW w:w="1597" w:type="dxa"/>
            <w:gridSpan w:val="7"/>
            <w:tcBorders>
              <w:top w:val="single" w:sz="4" w:space="0" w:color="auto"/>
              <w:left w:val="single" w:sz="4" w:space="0" w:color="auto"/>
              <w:bottom w:val="single" w:sz="4" w:space="0" w:color="auto"/>
              <w:right w:val="single" w:sz="4" w:space="0" w:color="auto"/>
            </w:tcBorders>
            <w:vAlign w:val="center"/>
            <w:hideMark/>
          </w:tcPr>
          <w:p w:rsidR="00C8368E" w:rsidRDefault="000036AD" w:rsidP="000A7DF4">
            <w:pPr>
              <w:jc w:val="center"/>
              <w:rPr>
                <w:sz w:val="22"/>
                <w:szCs w:val="22"/>
                <w:lang w:eastAsia="en-US"/>
              </w:rPr>
            </w:pPr>
            <w:r>
              <w:t>15 . 12 . 23</w:t>
            </w:r>
          </w:p>
        </w:tc>
        <w:tc>
          <w:tcPr>
            <w:tcW w:w="1567" w:type="dxa"/>
            <w:gridSpan w:val="5"/>
            <w:tcBorders>
              <w:top w:val="single" w:sz="4" w:space="0" w:color="auto"/>
              <w:left w:val="single" w:sz="4" w:space="0" w:color="auto"/>
              <w:bottom w:val="single" w:sz="4" w:space="0" w:color="auto"/>
              <w:right w:val="single" w:sz="4" w:space="0" w:color="auto"/>
            </w:tcBorders>
            <w:vAlign w:val="center"/>
            <w:hideMark/>
          </w:tcPr>
          <w:p w:rsidR="00C8368E" w:rsidRDefault="00C8368E" w:rsidP="000A7DF4">
            <w:pPr>
              <w:jc w:val="center"/>
              <w:rPr>
                <w:sz w:val="28"/>
                <w:szCs w:val="22"/>
                <w:lang w:eastAsia="en-US"/>
              </w:rPr>
            </w:pPr>
            <w:r>
              <w:rPr>
                <w:color w:val="000000"/>
                <w:sz w:val="28"/>
              </w:rPr>
              <w:t>выполнено</w:t>
            </w:r>
          </w:p>
        </w:tc>
      </w:tr>
      <w:tr w:rsidR="00C8368E" w:rsidTr="007D39F4">
        <w:trPr>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C8368E" w:rsidRDefault="00C8368E" w:rsidP="000A7DF4">
            <w:pPr>
              <w:jc w:val="center"/>
              <w:rPr>
                <w:sz w:val="20"/>
                <w:szCs w:val="22"/>
                <w:lang w:eastAsia="en-US"/>
              </w:rPr>
            </w:pPr>
            <w:r>
              <w:rPr>
                <w:sz w:val="20"/>
              </w:rPr>
              <w:t>4</w:t>
            </w:r>
          </w:p>
        </w:tc>
        <w:tc>
          <w:tcPr>
            <w:tcW w:w="5563" w:type="dxa"/>
            <w:gridSpan w:val="9"/>
            <w:tcBorders>
              <w:top w:val="single" w:sz="4" w:space="0" w:color="auto"/>
              <w:left w:val="single" w:sz="4" w:space="0" w:color="auto"/>
              <w:bottom w:val="single" w:sz="4" w:space="0" w:color="auto"/>
              <w:right w:val="single" w:sz="4" w:space="0" w:color="auto"/>
            </w:tcBorders>
            <w:hideMark/>
          </w:tcPr>
          <w:p w:rsidR="00C8368E" w:rsidRDefault="00C8368E" w:rsidP="000A7DF4">
            <w:pPr>
              <w:jc w:val="both"/>
              <w:rPr>
                <w:sz w:val="22"/>
                <w:szCs w:val="22"/>
                <w:lang w:eastAsia="en-US"/>
              </w:rPr>
            </w:pPr>
            <w:r>
              <w:rPr>
                <w:sz w:val="20"/>
                <w:lang w:eastAsia="ru-RU"/>
              </w:rPr>
              <w:t>Исследование и анализ объекта проектирования</w:t>
            </w:r>
          </w:p>
        </w:tc>
        <w:tc>
          <w:tcPr>
            <w:tcW w:w="1597" w:type="dxa"/>
            <w:gridSpan w:val="7"/>
            <w:tcBorders>
              <w:top w:val="single" w:sz="4" w:space="0" w:color="auto"/>
              <w:left w:val="single" w:sz="4" w:space="0" w:color="auto"/>
              <w:bottom w:val="single" w:sz="4" w:space="0" w:color="auto"/>
              <w:right w:val="single" w:sz="4" w:space="0" w:color="auto"/>
            </w:tcBorders>
            <w:vAlign w:val="center"/>
            <w:hideMark/>
          </w:tcPr>
          <w:p w:rsidR="00C8368E" w:rsidRDefault="00C8368E" w:rsidP="000A7DF4">
            <w:pPr>
              <w:jc w:val="center"/>
              <w:rPr>
                <w:sz w:val="22"/>
                <w:szCs w:val="22"/>
                <w:lang w:eastAsia="en-US"/>
              </w:rPr>
            </w:pPr>
            <w:r>
              <w:t>30 . 01 . 24</w:t>
            </w:r>
          </w:p>
        </w:tc>
        <w:tc>
          <w:tcPr>
            <w:tcW w:w="1567" w:type="dxa"/>
            <w:gridSpan w:val="5"/>
            <w:tcBorders>
              <w:top w:val="single" w:sz="4" w:space="0" w:color="auto"/>
              <w:left w:val="single" w:sz="4" w:space="0" w:color="auto"/>
              <w:bottom w:val="single" w:sz="4" w:space="0" w:color="auto"/>
              <w:right w:val="single" w:sz="4" w:space="0" w:color="auto"/>
            </w:tcBorders>
            <w:vAlign w:val="center"/>
            <w:hideMark/>
          </w:tcPr>
          <w:p w:rsidR="00C8368E" w:rsidRDefault="00C8368E" w:rsidP="000A7DF4">
            <w:pPr>
              <w:jc w:val="center"/>
              <w:rPr>
                <w:sz w:val="28"/>
                <w:szCs w:val="22"/>
                <w:lang w:eastAsia="en-US"/>
              </w:rPr>
            </w:pPr>
            <w:r>
              <w:rPr>
                <w:color w:val="000000"/>
                <w:sz w:val="28"/>
              </w:rPr>
              <w:t>выполнено</w:t>
            </w:r>
          </w:p>
        </w:tc>
      </w:tr>
      <w:tr w:rsidR="00C8368E" w:rsidTr="007D39F4">
        <w:trPr>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C8368E" w:rsidRDefault="00C8368E" w:rsidP="000A7DF4">
            <w:pPr>
              <w:jc w:val="center"/>
              <w:rPr>
                <w:sz w:val="20"/>
                <w:szCs w:val="22"/>
                <w:lang w:eastAsia="en-US"/>
              </w:rPr>
            </w:pPr>
            <w:r>
              <w:rPr>
                <w:sz w:val="20"/>
              </w:rPr>
              <w:t>5</w:t>
            </w:r>
          </w:p>
        </w:tc>
        <w:tc>
          <w:tcPr>
            <w:tcW w:w="5563" w:type="dxa"/>
            <w:gridSpan w:val="9"/>
            <w:tcBorders>
              <w:top w:val="single" w:sz="4" w:space="0" w:color="auto"/>
              <w:left w:val="single" w:sz="4" w:space="0" w:color="auto"/>
              <w:bottom w:val="single" w:sz="4" w:space="0" w:color="auto"/>
              <w:right w:val="single" w:sz="4" w:space="0" w:color="auto"/>
            </w:tcBorders>
            <w:hideMark/>
          </w:tcPr>
          <w:p w:rsidR="00C8368E" w:rsidRDefault="00C8368E" w:rsidP="000A7DF4">
            <w:pPr>
              <w:jc w:val="both"/>
              <w:rPr>
                <w:sz w:val="22"/>
                <w:szCs w:val="22"/>
                <w:lang w:eastAsia="en-US"/>
              </w:rPr>
            </w:pPr>
            <w:r>
              <w:rPr>
                <w:sz w:val="20"/>
                <w:lang w:eastAsia="ru-RU"/>
              </w:rPr>
              <w:t>Разработка основных направлений исследовательской части, способов внедрения, оценка экономической эффективности</w:t>
            </w:r>
          </w:p>
        </w:tc>
        <w:tc>
          <w:tcPr>
            <w:tcW w:w="1597" w:type="dxa"/>
            <w:gridSpan w:val="7"/>
            <w:tcBorders>
              <w:top w:val="single" w:sz="4" w:space="0" w:color="auto"/>
              <w:left w:val="single" w:sz="4" w:space="0" w:color="auto"/>
              <w:bottom w:val="single" w:sz="4" w:space="0" w:color="auto"/>
              <w:right w:val="single" w:sz="4" w:space="0" w:color="auto"/>
            </w:tcBorders>
            <w:vAlign w:val="center"/>
            <w:hideMark/>
          </w:tcPr>
          <w:p w:rsidR="00C8368E" w:rsidRDefault="00C8368E" w:rsidP="000A7DF4">
            <w:pPr>
              <w:jc w:val="center"/>
              <w:rPr>
                <w:sz w:val="22"/>
                <w:szCs w:val="22"/>
                <w:lang w:eastAsia="en-US"/>
              </w:rPr>
            </w:pPr>
            <w:r>
              <w:t>15 . 03 . 24</w:t>
            </w:r>
          </w:p>
        </w:tc>
        <w:tc>
          <w:tcPr>
            <w:tcW w:w="1567" w:type="dxa"/>
            <w:gridSpan w:val="5"/>
            <w:tcBorders>
              <w:top w:val="single" w:sz="4" w:space="0" w:color="auto"/>
              <w:left w:val="single" w:sz="4" w:space="0" w:color="auto"/>
              <w:bottom w:val="single" w:sz="4" w:space="0" w:color="auto"/>
              <w:right w:val="single" w:sz="4" w:space="0" w:color="auto"/>
            </w:tcBorders>
            <w:vAlign w:val="center"/>
            <w:hideMark/>
          </w:tcPr>
          <w:p w:rsidR="00C8368E" w:rsidRDefault="00C8368E" w:rsidP="000A7DF4">
            <w:pPr>
              <w:jc w:val="center"/>
              <w:rPr>
                <w:sz w:val="28"/>
                <w:szCs w:val="22"/>
                <w:lang w:eastAsia="en-US"/>
              </w:rPr>
            </w:pPr>
            <w:r>
              <w:rPr>
                <w:color w:val="000000"/>
                <w:sz w:val="28"/>
              </w:rPr>
              <w:t>выполнено</w:t>
            </w:r>
          </w:p>
        </w:tc>
      </w:tr>
      <w:tr w:rsidR="00C8368E" w:rsidTr="007D39F4">
        <w:trPr>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C8368E" w:rsidRDefault="00C8368E" w:rsidP="000A7DF4">
            <w:pPr>
              <w:jc w:val="center"/>
              <w:rPr>
                <w:sz w:val="20"/>
                <w:szCs w:val="22"/>
                <w:lang w:eastAsia="en-US"/>
              </w:rPr>
            </w:pPr>
            <w:r>
              <w:rPr>
                <w:sz w:val="20"/>
              </w:rPr>
              <w:t>6</w:t>
            </w:r>
          </w:p>
        </w:tc>
        <w:tc>
          <w:tcPr>
            <w:tcW w:w="5563" w:type="dxa"/>
            <w:gridSpan w:val="9"/>
            <w:tcBorders>
              <w:top w:val="single" w:sz="4" w:space="0" w:color="auto"/>
              <w:left w:val="single" w:sz="4" w:space="0" w:color="auto"/>
              <w:bottom w:val="single" w:sz="4" w:space="0" w:color="auto"/>
              <w:right w:val="single" w:sz="4" w:space="0" w:color="auto"/>
            </w:tcBorders>
            <w:hideMark/>
          </w:tcPr>
          <w:p w:rsidR="00C8368E" w:rsidRDefault="00C8368E" w:rsidP="000A7DF4">
            <w:pPr>
              <w:jc w:val="both"/>
              <w:rPr>
                <w:sz w:val="22"/>
                <w:szCs w:val="22"/>
                <w:lang w:eastAsia="en-US"/>
              </w:rPr>
            </w:pPr>
            <w:r>
              <w:rPr>
                <w:sz w:val="20"/>
                <w:lang w:eastAsia="ru-RU"/>
              </w:rPr>
              <w:t>Подготовка доклада и презентационного материала</w:t>
            </w:r>
          </w:p>
        </w:tc>
        <w:tc>
          <w:tcPr>
            <w:tcW w:w="1597" w:type="dxa"/>
            <w:gridSpan w:val="7"/>
            <w:tcBorders>
              <w:top w:val="single" w:sz="4" w:space="0" w:color="auto"/>
              <w:left w:val="single" w:sz="4" w:space="0" w:color="auto"/>
              <w:bottom w:val="single" w:sz="4" w:space="0" w:color="auto"/>
              <w:right w:val="single" w:sz="4" w:space="0" w:color="auto"/>
            </w:tcBorders>
            <w:vAlign w:val="center"/>
            <w:hideMark/>
          </w:tcPr>
          <w:p w:rsidR="00C8368E" w:rsidRDefault="00C8368E" w:rsidP="000A7DF4">
            <w:pPr>
              <w:jc w:val="center"/>
              <w:rPr>
                <w:sz w:val="22"/>
                <w:szCs w:val="22"/>
                <w:lang w:eastAsia="en-US"/>
              </w:rPr>
            </w:pPr>
            <w:r>
              <w:t>30 . 04 . 24</w:t>
            </w:r>
          </w:p>
        </w:tc>
        <w:tc>
          <w:tcPr>
            <w:tcW w:w="1567" w:type="dxa"/>
            <w:gridSpan w:val="5"/>
            <w:tcBorders>
              <w:top w:val="single" w:sz="4" w:space="0" w:color="auto"/>
              <w:left w:val="single" w:sz="4" w:space="0" w:color="auto"/>
              <w:bottom w:val="single" w:sz="4" w:space="0" w:color="auto"/>
              <w:right w:val="single" w:sz="4" w:space="0" w:color="auto"/>
            </w:tcBorders>
            <w:vAlign w:val="center"/>
            <w:hideMark/>
          </w:tcPr>
          <w:p w:rsidR="00C8368E" w:rsidRDefault="00C8368E" w:rsidP="000A7DF4">
            <w:pPr>
              <w:jc w:val="center"/>
              <w:rPr>
                <w:sz w:val="28"/>
                <w:szCs w:val="22"/>
                <w:lang w:eastAsia="en-US"/>
              </w:rPr>
            </w:pPr>
            <w:r>
              <w:rPr>
                <w:color w:val="000000"/>
                <w:sz w:val="28"/>
              </w:rPr>
              <w:t>выполнено</w:t>
            </w:r>
          </w:p>
        </w:tc>
      </w:tr>
      <w:tr w:rsidR="00C8368E" w:rsidTr="007D39F4">
        <w:trPr>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C8368E" w:rsidRDefault="00C8368E" w:rsidP="000A7DF4">
            <w:pPr>
              <w:jc w:val="center"/>
              <w:rPr>
                <w:sz w:val="20"/>
                <w:szCs w:val="22"/>
                <w:lang w:eastAsia="en-US"/>
              </w:rPr>
            </w:pPr>
            <w:r>
              <w:rPr>
                <w:sz w:val="20"/>
              </w:rPr>
              <w:t>7</w:t>
            </w:r>
          </w:p>
        </w:tc>
        <w:tc>
          <w:tcPr>
            <w:tcW w:w="5563" w:type="dxa"/>
            <w:gridSpan w:val="9"/>
            <w:tcBorders>
              <w:top w:val="single" w:sz="4" w:space="0" w:color="auto"/>
              <w:left w:val="single" w:sz="4" w:space="0" w:color="auto"/>
              <w:bottom w:val="single" w:sz="4" w:space="0" w:color="auto"/>
              <w:right w:val="single" w:sz="4" w:space="0" w:color="auto"/>
            </w:tcBorders>
            <w:hideMark/>
          </w:tcPr>
          <w:p w:rsidR="00C8368E" w:rsidRDefault="00C8368E" w:rsidP="000A7DF4">
            <w:pPr>
              <w:jc w:val="both"/>
              <w:rPr>
                <w:sz w:val="22"/>
                <w:szCs w:val="22"/>
                <w:lang w:eastAsia="en-US"/>
              </w:rPr>
            </w:pPr>
            <w:r>
              <w:rPr>
                <w:sz w:val="20"/>
                <w:lang w:eastAsia="ru-RU"/>
              </w:rPr>
              <w:t>Предоставление работы на отзыв</w:t>
            </w:r>
          </w:p>
        </w:tc>
        <w:tc>
          <w:tcPr>
            <w:tcW w:w="1597" w:type="dxa"/>
            <w:gridSpan w:val="7"/>
            <w:tcBorders>
              <w:top w:val="single" w:sz="4" w:space="0" w:color="auto"/>
              <w:left w:val="single" w:sz="4" w:space="0" w:color="auto"/>
              <w:bottom w:val="single" w:sz="4" w:space="0" w:color="auto"/>
              <w:right w:val="single" w:sz="4" w:space="0" w:color="auto"/>
            </w:tcBorders>
            <w:vAlign w:val="center"/>
            <w:hideMark/>
          </w:tcPr>
          <w:p w:rsidR="00C8368E" w:rsidRDefault="00C8368E" w:rsidP="000A7DF4">
            <w:pPr>
              <w:jc w:val="center"/>
              <w:rPr>
                <w:sz w:val="22"/>
                <w:szCs w:val="22"/>
                <w:lang w:eastAsia="en-US"/>
              </w:rPr>
            </w:pPr>
            <w:r>
              <w:t>15 . 05 . 24</w:t>
            </w:r>
          </w:p>
        </w:tc>
        <w:tc>
          <w:tcPr>
            <w:tcW w:w="1567" w:type="dxa"/>
            <w:gridSpan w:val="5"/>
            <w:tcBorders>
              <w:top w:val="single" w:sz="4" w:space="0" w:color="auto"/>
              <w:left w:val="single" w:sz="4" w:space="0" w:color="auto"/>
              <w:bottom w:val="single" w:sz="4" w:space="0" w:color="auto"/>
              <w:right w:val="single" w:sz="4" w:space="0" w:color="auto"/>
            </w:tcBorders>
            <w:vAlign w:val="center"/>
            <w:hideMark/>
          </w:tcPr>
          <w:p w:rsidR="00C8368E" w:rsidRDefault="00C8368E" w:rsidP="000A7DF4">
            <w:pPr>
              <w:jc w:val="center"/>
              <w:rPr>
                <w:sz w:val="28"/>
                <w:szCs w:val="22"/>
                <w:lang w:eastAsia="en-US"/>
              </w:rPr>
            </w:pPr>
            <w:r>
              <w:rPr>
                <w:color w:val="000000"/>
                <w:sz w:val="28"/>
              </w:rPr>
              <w:t>выполнено</w:t>
            </w:r>
          </w:p>
        </w:tc>
      </w:tr>
      <w:tr w:rsidR="00C8368E" w:rsidTr="007D39F4">
        <w:trPr>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C8368E" w:rsidRDefault="00C8368E" w:rsidP="000A7DF4">
            <w:pPr>
              <w:jc w:val="center"/>
              <w:rPr>
                <w:sz w:val="20"/>
                <w:szCs w:val="22"/>
                <w:lang w:eastAsia="en-US"/>
              </w:rPr>
            </w:pPr>
            <w:r>
              <w:rPr>
                <w:sz w:val="20"/>
              </w:rPr>
              <w:t>8</w:t>
            </w:r>
          </w:p>
        </w:tc>
        <w:tc>
          <w:tcPr>
            <w:tcW w:w="5563" w:type="dxa"/>
            <w:gridSpan w:val="9"/>
            <w:tcBorders>
              <w:top w:val="single" w:sz="4" w:space="0" w:color="auto"/>
              <w:left w:val="single" w:sz="4" w:space="0" w:color="auto"/>
              <w:bottom w:val="single" w:sz="4" w:space="0" w:color="auto"/>
              <w:right w:val="single" w:sz="4" w:space="0" w:color="auto"/>
            </w:tcBorders>
            <w:hideMark/>
          </w:tcPr>
          <w:p w:rsidR="00C8368E" w:rsidRDefault="00C8368E" w:rsidP="000A7DF4">
            <w:pPr>
              <w:jc w:val="both"/>
              <w:rPr>
                <w:sz w:val="22"/>
                <w:szCs w:val="22"/>
                <w:lang w:eastAsia="en-US"/>
              </w:rPr>
            </w:pPr>
            <w:r>
              <w:rPr>
                <w:sz w:val="20"/>
                <w:lang w:eastAsia="ru-RU"/>
              </w:rPr>
              <w:t xml:space="preserve">Предоставление работы на рецензирование (для </w:t>
            </w:r>
            <w:proofErr w:type="spellStart"/>
            <w:r>
              <w:rPr>
                <w:sz w:val="20"/>
                <w:lang w:eastAsia="ru-RU"/>
              </w:rPr>
              <w:t>специалитета</w:t>
            </w:r>
            <w:proofErr w:type="spellEnd"/>
            <w:r>
              <w:rPr>
                <w:sz w:val="20"/>
                <w:lang w:eastAsia="ru-RU"/>
              </w:rPr>
              <w:t xml:space="preserve"> и магистрантов)</w:t>
            </w:r>
          </w:p>
        </w:tc>
        <w:tc>
          <w:tcPr>
            <w:tcW w:w="1597" w:type="dxa"/>
            <w:gridSpan w:val="7"/>
            <w:tcBorders>
              <w:top w:val="single" w:sz="4" w:space="0" w:color="auto"/>
              <w:left w:val="single" w:sz="4" w:space="0" w:color="auto"/>
              <w:bottom w:val="single" w:sz="4" w:space="0" w:color="auto"/>
              <w:right w:val="single" w:sz="4" w:space="0" w:color="auto"/>
            </w:tcBorders>
            <w:vAlign w:val="center"/>
            <w:hideMark/>
          </w:tcPr>
          <w:p w:rsidR="00C8368E" w:rsidRDefault="00C8368E" w:rsidP="000A7DF4">
            <w:pPr>
              <w:jc w:val="center"/>
              <w:rPr>
                <w:sz w:val="22"/>
                <w:szCs w:val="22"/>
                <w:lang w:eastAsia="en-US"/>
              </w:rPr>
            </w:pPr>
            <w:r>
              <w:t>20 . 05 . 24</w:t>
            </w:r>
          </w:p>
        </w:tc>
        <w:tc>
          <w:tcPr>
            <w:tcW w:w="1567" w:type="dxa"/>
            <w:gridSpan w:val="5"/>
            <w:tcBorders>
              <w:top w:val="single" w:sz="4" w:space="0" w:color="auto"/>
              <w:left w:val="single" w:sz="4" w:space="0" w:color="auto"/>
              <w:bottom w:val="single" w:sz="4" w:space="0" w:color="auto"/>
              <w:right w:val="single" w:sz="4" w:space="0" w:color="auto"/>
            </w:tcBorders>
            <w:vAlign w:val="center"/>
            <w:hideMark/>
          </w:tcPr>
          <w:p w:rsidR="00C8368E" w:rsidRDefault="00C8368E" w:rsidP="000A7DF4">
            <w:pPr>
              <w:jc w:val="center"/>
              <w:rPr>
                <w:sz w:val="28"/>
                <w:szCs w:val="22"/>
                <w:lang w:eastAsia="en-US"/>
              </w:rPr>
            </w:pPr>
            <w:r>
              <w:rPr>
                <w:color w:val="000000"/>
                <w:sz w:val="28"/>
              </w:rPr>
              <w:t>выполнено</w:t>
            </w:r>
          </w:p>
        </w:tc>
      </w:tr>
      <w:tr w:rsidR="00C8368E" w:rsidTr="007D39F4">
        <w:trPr>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C8368E" w:rsidRDefault="00C8368E" w:rsidP="000A7DF4">
            <w:pPr>
              <w:jc w:val="center"/>
              <w:rPr>
                <w:sz w:val="20"/>
                <w:szCs w:val="22"/>
                <w:lang w:eastAsia="en-US"/>
              </w:rPr>
            </w:pPr>
            <w:r>
              <w:rPr>
                <w:sz w:val="20"/>
              </w:rPr>
              <w:t>9</w:t>
            </w:r>
          </w:p>
        </w:tc>
        <w:tc>
          <w:tcPr>
            <w:tcW w:w="5563" w:type="dxa"/>
            <w:gridSpan w:val="9"/>
            <w:tcBorders>
              <w:top w:val="single" w:sz="4" w:space="0" w:color="auto"/>
              <w:left w:val="single" w:sz="4" w:space="0" w:color="auto"/>
              <w:bottom w:val="single" w:sz="4" w:space="0" w:color="auto"/>
              <w:right w:val="single" w:sz="4" w:space="0" w:color="auto"/>
            </w:tcBorders>
            <w:hideMark/>
          </w:tcPr>
          <w:p w:rsidR="00C8368E" w:rsidRDefault="00C8368E" w:rsidP="000A7DF4">
            <w:pPr>
              <w:jc w:val="both"/>
              <w:rPr>
                <w:sz w:val="22"/>
                <w:szCs w:val="22"/>
                <w:lang w:eastAsia="en-US"/>
              </w:rPr>
            </w:pPr>
            <w:r>
              <w:rPr>
                <w:sz w:val="20"/>
                <w:lang w:eastAsia="ru-RU"/>
              </w:rPr>
              <w:t>Предоставление работы на утверждение заведующему кафедрой</w:t>
            </w:r>
          </w:p>
        </w:tc>
        <w:tc>
          <w:tcPr>
            <w:tcW w:w="1597" w:type="dxa"/>
            <w:gridSpan w:val="7"/>
            <w:tcBorders>
              <w:top w:val="single" w:sz="4" w:space="0" w:color="auto"/>
              <w:left w:val="single" w:sz="4" w:space="0" w:color="auto"/>
              <w:bottom w:val="single" w:sz="4" w:space="0" w:color="auto"/>
              <w:right w:val="single" w:sz="4" w:space="0" w:color="auto"/>
            </w:tcBorders>
            <w:vAlign w:val="center"/>
            <w:hideMark/>
          </w:tcPr>
          <w:p w:rsidR="00C8368E" w:rsidRDefault="00C8368E" w:rsidP="000A7DF4">
            <w:pPr>
              <w:jc w:val="center"/>
              <w:rPr>
                <w:sz w:val="22"/>
                <w:szCs w:val="22"/>
                <w:lang w:eastAsia="en-US"/>
              </w:rPr>
            </w:pPr>
            <w:r>
              <w:t>25 . 05 . 24</w:t>
            </w:r>
          </w:p>
        </w:tc>
        <w:tc>
          <w:tcPr>
            <w:tcW w:w="1567" w:type="dxa"/>
            <w:gridSpan w:val="5"/>
            <w:tcBorders>
              <w:top w:val="single" w:sz="4" w:space="0" w:color="auto"/>
              <w:left w:val="single" w:sz="4" w:space="0" w:color="auto"/>
              <w:bottom w:val="single" w:sz="4" w:space="0" w:color="auto"/>
              <w:right w:val="single" w:sz="4" w:space="0" w:color="auto"/>
            </w:tcBorders>
            <w:vAlign w:val="center"/>
            <w:hideMark/>
          </w:tcPr>
          <w:p w:rsidR="00C8368E" w:rsidRDefault="00C8368E" w:rsidP="000A7DF4">
            <w:pPr>
              <w:jc w:val="center"/>
              <w:rPr>
                <w:sz w:val="28"/>
                <w:szCs w:val="22"/>
                <w:lang w:eastAsia="en-US"/>
              </w:rPr>
            </w:pPr>
            <w:r>
              <w:rPr>
                <w:color w:val="000000"/>
                <w:sz w:val="28"/>
              </w:rPr>
              <w:t>выполнено</w:t>
            </w:r>
          </w:p>
        </w:tc>
      </w:tr>
      <w:tr w:rsidR="00C8368E" w:rsidTr="007D39F4">
        <w:trPr>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C8368E" w:rsidRDefault="00C8368E" w:rsidP="000A7DF4">
            <w:pPr>
              <w:jc w:val="center"/>
              <w:rPr>
                <w:sz w:val="20"/>
                <w:szCs w:val="22"/>
                <w:lang w:eastAsia="en-US"/>
              </w:rPr>
            </w:pPr>
            <w:r>
              <w:rPr>
                <w:sz w:val="20"/>
              </w:rPr>
              <w:t>10</w:t>
            </w:r>
          </w:p>
        </w:tc>
        <w:tc>
          <w:tcPr>
            <w:tcW w:w="5563" w:type="dxa"/>
            <w:gridSpan w:val="9"/>
            <w:tcBorders>
              <w:top w:val="single" w:sz="4" w:space="0" w:color="auto"/>
              <w:left w:val="single" w:sz="4" w:space="0" w:color="auto"/>
              <w:bottom w:val="single" w:sz="4" w:space="0" w:color="auto"/>
              <w:right w:val="single" w:sz="4" w:space="0" w:color="auto"/>
            </w:tcBorders>
            <w:hideMark/>
          </w:tcPr>
          <w:p w:rsidR="00C8368E" w:rsidRDefault="00C8368E" w:rsidP="000A7DF4">
            <w:pPr>
              <w:jc w:val="both"/>
              <w:rPr>
                <w:sz w:val="22"/>
                <w:szCs w:val="22"/>
                <w:lang w:eastAsia="en-US"/>
              </w:rPr>
            </w:pPr>
            <w:r>
              <w:rPr>
                <w:sz w:val="20"/>
                <w:lang w:eastAsia="ru-RU"/>
              </w:rPr>
              <w:t>Предоставление работы в ГАК</w:t>
            </w:r>
          </w:p>
        </w:tc>
        <w:tc>
          <w:tcPr>
            <w:tcW w:w="1597" w:type="dxa"/>
            <w:gridSpan w:val="7"/>
            <w:tcBorders>
              <w:top w:val="single" w:sz="4" w:space="0" w:color="auto"/>
              <w:left w:val="single" w:sz="4" w:space="0" w:color="auto"/>
              <w:bottom w:val="single" w:sz="4" w:space="0" w:color="auto"/>
              <w:right w:val="single" w:sz="4" w:space="0" w:color="auto"/>
            </w:tcBorders>
            <w:vAlign w:val="center"/>
            <w:hideMark/>
          </w:tcPr>
          <w:p w:rsidR="00C8368E" w:rsidRDefault="00C8368E" w:rsidP="000A7DF4">
            <w:pPr>
              <w:jc w:val="center"/>
              <w:rPr>
                <w:sz w:val="22"/>
                <w:szCs w:val="22"/>
                <w:lang w:eastAsia="en-US"/>
              </w:rPr>
            </w:pPr>
            <w:r>
              <w:t>25 . 05 . 24</w:t>
            </w:r>
          </w:p>
        </w:tc>
        <w:tc>
          <w:tcPr>
            <w:tcW w:w="1567" w:type="dxa"/>
            <w:gridSpan w:val="5"/>
            <w:tcBorders>
              <w:top w:val="single" w:sz="4" w:space="0" w:color="auto"/>
              <w:left w:val="single" w:sz="4" w:space="0" w:color="auto"/>
              <w:bottom w:val="single" w:sz="4" w:space="0" w:color="auto"/>
              <w:right w:val="single" w:sz="4" w:space="0" w:color="auto"/>
            </w:tcBorders>
            <w:vAlign w:val="center"/>
            <w:hideMark/>
          </w:tcPr>
          <w:p w:rsidR="00C8368E" w:rsidRDefault="00C8368E" w:rsidP="000A7DF4">
            <w:pPr>
              <w:jc w:val="center"/>
              <w:rPr>
                <w:sz w:val="28"/>
                <w:szCs w:val="22"/>
                <w:lang w:eastAsia="en-US"/>
              </w:rPr>
            </w:pPr>
            <w:r>
              <w:rPr>
                <w:color w:val="000000"/>
                <w:sz w:val="28"/>
              </w:rPr>
              <w:t>выполнено</w:t>
            </w:r>
          </w:p>
        </w:tc>
      </w:tr>
    </w:tbl>
    <w:p w:rsidR="00C8368E" w:rsidRDefault="00C8368E" w:rsidP="00C8368E">
      <w:pPr>
        <w:spacing w:line="360" w:lineRule="auto"/>
        <w:jc w:val="center"/>
        <w:rPr>
          <w:color w:val="000000" w:themeColor="text1"/>
          <w:sz w:val="28"/>
        </w:rPr>
      </w:pPr>
    </w:p>
    <w:p w:rsidR="0075384B" w:rsidRDefault="0075384B">
      <w:pPr>
        <w:spacing w:line="360" w:lineRule="auto"/>
        <w:jc w:val="center"/>
        <w:rPr>
          <w:color w:val="000000" w:themeColor="text1"/>
          <w:sz w:val="28"/>
          <w:lang w:val="en-US"/>
        </w:rPr>
      </w:pPr>
    </w:p>
    <w:sdt>
      <w:sdtPr>
        <w:rPr>
          <w:rFonts w:ascii="Times New Roman" w:eastAsia="Times New Roman" w:hAnsi="Times New Roman" w:cs="Times New Roman"/>
          <w:b w:val="0"/>
          <w:bCs w:val="0"/>
          <w:color w:val="auto"/>
          <w:sz w:val="24"/>
          <w:szCs w:val="24"/>
        </w:rPr>
        <w:id w:val="1375812437"/>
        <w:docPartObj>
          <w:docPartGallery w:val="Table of Contents"/>
          <w:docPartUnique/>
        </w:docPartObj>
      </w:sdtPr>
      <w:sdtEndPr>
        <w:rPr>
          <w:noProof/>
        </w:rPr>
      </w:sdtEndPr>
      <w:sdtContent>
        <w:p w:rsidR="00565271" w:rsidRPr="00565271" w:rsidRDefault="00CE2A7B" w:rsidP="00BF2659">
          <w:pPr>
            <w:pStyle w:val="a6"/>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ОГЛАВЛЕНИЕ</w:t>
          </w:r>
        </w:p>
        <w:p w:rsidR="00565271" w:rsidRPr="00565271" w:rsidRDefault="00565271" w:rsidP="00565271">
          <w:pPr>
            <w:pStyle w:val="11"/>
            <w:tabs>
              <w:tab w:val="right" w:leader="dot" w:pos="9345"/>
            </w:tabs>
            <w:spacing w:line="360" w:lineRule="auto"/>
            <w:jc w:val="both"/>
            <w:rPr>
              <w:rFonts w:ascii="Times New Roman" w:hAnsi="Times New Roman" w:cs="Times New Roman"/>
              <w:b w:val="0"/>
              <w:bCs w:val="0"/>
              <w:i w:val="0"/>
              <w:iCs w:val="0"/>
              <w:noProof/>
              <w:color w:val="000000" w:themeColor="text1"/>
              <w:sz w:val="28"/>
              <w:szCs w:val="28"/>
            </w:rPr>
          </w:pPr>
          <w:r w:rsidRPr="00565271">
            <w:rPr>
              <w:rFonts w:ascii="Times New Roman" w:hAnsi="Times New Roman" w:cs="Times New Roman"/>
              <w:b w:val="0"/>
              <w:bCs w:val="0"/>
              <w:i w:val="0"/>
              <w:iCs w:val="0"/>
              <w:color w:val="000000" w:themeColor="text1"/>
              <w:sz w:val="28"/>
              <w:szCs w:val="28"/>
            </w:rPr>
            <w:fldChar w:fldCharType="begin"/>
          </w:r>
          <w:r w:rsidRPr="00565271">
            <w:rPr>
              <w:rFonts w:ascii="Times New Roman" w:hAnsi="Times New Roman" w:cs="Times New Roman"/>
              <w:b w:val="0"/>
              <w:bCs w:val="0"/>
              <w:i w:val="0"/>
              <w:iCs w:val="0"/>
              <w:color w:val="000000" w:themeColor="text1"/>
              <w:sz w:val="28"/>
              <w:szCs w:val="28"/>
            </w:rPr>
            <w:instrText>TOC \o "1-3" \h \z \u</w:instrText>
          </w:r>
          <w:r w:rsidRPr="00565271">
            <w:rPr>
              <w:rFonts w:ascii="Times New Roman" w:hAnsi="Times New Roman" w:cs="Times New Roman"/>
              <w:b w:val="0"/>
              <w:bCs w:val="0"/>
              <w:i w:val="0"/>
              <w:iCs w:val="0"/>
              <w:color w:val="000000" w:themeColor="text1"/>
              <w:sz w:val="28"/>
              <w:szCs w:val="28"/>
            </w:rPr>
            <w:fldChar w:fldCharType="separate"/>
          </w:r>
          <w:hyperlink w:anchor="_Toc165287003" w:history="1">
            <w:r w:rsidRPr="00565271">
              <w:rPr>
                <w:rStyle w:val="a7"/>
                <w:rFonts w:ascii="Times New Roman" w:hAnsi="Times New Roman" w:cs="Times New Roman"/>
                <w:b w:val="0"/>
                <w:bCs w:val="0"/>
                <w:i w:val="0"/>
                <w:iCs w:val="0"/>
                <w:noProof/>
                <w:color w:val="000000" w:themeColor="text1"/>
                <w:sz w:val="28"/>
                <w:szCs w:val="28"/>
              </w:rPr>
              <w:t>Введение</w:t>
            </w:r>
            <w:r w:rsidRPr="00565271">
              <w:rPr>
                <w:rFonts w:ascii="Times New Roman" w:hAnsi="Times New Roman" w:cs="Times New Roman"/>
                <w:b w:val="0"/>
                <w:bCs w:val="0"/>
                <w:i w:val="0"/>
                <w:iCs w:val="0"/>
                <w:noProof/>
                <w:webHidden/>
                <w:color w:val="000000" w:themeColor="text1"/>
                <w:sz w:val="28"/>
                <w:szCs w:val="28"/>
              </w:rPr>
              <w:tab/>
            </w:r>
            <w:r w:rsidRPr="00565271">
              <w:rPr>
                <w:rFonts w:ascii="Times New Roman" w:hAnsi="Times New Roman" w:cs="Times New Roman"/>
                <w:b w:val="0"/>
                <w:bCs w:val="0"/>
                <w:i w:val="0"/>
                <w:iCs w:val="0"/>
                <w:noProof/>
                <w:webHidden/>
                <w:color w:val="000000" w:themeColor="text1"/>
                <w:sz w:val="28"/>
                <w:szCs w:val="28"/>
              </w:rPr>
              <w:fldChar w:fldCharType="begin"/>
            </w:r>
            <w:r w:rsidRPr="00565271">
              <w:rPr>
                <w:rFonts w:ascii="Times New Roman" w:hAnsi="Times New Roman" w:cs="Times New Roman"/>
                <w:b w:val="0"/>
                <w:bCs w:val="0"/>
                <w:i w:val="0"/>
                <w:iCs w:val="0"/>
                <w:noProof/>
                <w:webHidden/>
                <w:color w:val="000000" w:themeColor="text1"/>
                <w:sz w:val="28"/>
                <w:szCs w:val="28"/>
              </w:rPr>
              <w:instrText xml:space="preserve"> PAGEREF _Toc165287003 \h </w:instrText>
            </w:r>
            <w:r w:rsidRPr="00565271">
              <w:rPr>
                <w:rFonts w:ascii="Times New Roman" w:hAnsi="Times New Roman" w:cs="Times New Roman"/>
                <w:b w:val="0"/>
                <w:bCs w:val="0"/>
                <w:i w:val="0"/>
                <w:iCs w:val="0"/>
                <w:noProof/>
                <w:webHidden/>
                <w:color w:val="000000" w:themeColor="text1"/>
                <w:sz w:val="28"/>
                <w:szCs w:val="28"/>
              </w:rPr>
            </w:r>
            <w:r w:rsidRPr="00565271">
              <w:rPr>
                <w:rFonts w:ascii="Times New Roman" w:hAnsi="Times New Roman" w:cs="Times New Roman"/>
                <w:b w:val="0"/>
                <w:bCs w:val="0"/>
                <w:i w:val="0"/>
                <w:iCs w:val="0"/>
                <w:noProof/>
                <w:webHidden/>
                <w:color w:val="000000" w:themeColor="text1"/>
                <w:sz w:val="28"/>
                <w:szCs w:val="28"/>
              </w:rPr>
              <w:fldChar w:fldCharType="separate"/>
            </w:r>
            <w:r w:rsidR="00C91FBA">
              <w:rPr>
                <w:rFonts w:ascii="Times New Roman" w:hAnsi="Times New Roman" w:cs="Times New Roman"/>
                <w:b w:val="0"/>
                <w:bCs w:val="0"/>
                <w:i w:val="0"/>
                <w:iCs w:val="0"/>
                <w:noProof/>
                <w:webHidden/>
                <w:color w:val="000000" w:themeColor="text1"/>
                <w:sz w:val="28"/>
                <w:szCs w:val="28"/>
              </w:rPr>
              <w:t>4</w:t>
            </w:r>
            <w:r w:rsidRPr="00565271">
              <w:rPr>
                <w:rFonts w:ascii="Times New Roman" w:hAnsi="Times New Roman" w:cs="Times New Roman"/>
                <w:b w:val="0"/>
                <w:bCs w:val="0"/>
                <w:i w:val="0"/>
                <w:iCs w:val="0"/>
                <w:noProof/>
                <w:webHidden/>
                <w:color w:val="000000" w:themeColor="text1"/>
                <w:sz w:val="28"/>
                <w:szCs w:val="28"/>
              </w:rPr>
              <w:fldChar w:fldCharType="end"/>
            </w:r>
          </w:hyperlink>
        </w:p>
        <w:p w:rsidR="00565271" w:rsidRPr="00565271" w:rsidRDefault="00B93112" w:rsidP="00565271">
          <w:pPr>
            <w:pStyle w:val="11"/>
            <w:tabs>
              <w:tab w:val="right" w:leader="dot" w:pos="9345"/>
            </w:tabs>
            <w:spacing w:line="360" w:lineRule="auto"/>
            <w:jc w:val="both"/>
            <w:rPr>
              <w:rFonts w:ascii="Times New Roman" w:hAnsi="Times New Roman" w:cs="Times New Roman"/>
              <w:b w:val="0"/>
              <w:bCs w:val="0"/>
              <w:i w:val="0"/>
              <w:iCs w:val="0"/>
              <w:noProof/>
              <w:color w:val="000000" w:themeColor="text1"/>
              <w:sz w:val="28"/>
              <w:szCs w:val="28"/>
            </w:rPr>
          </w:pPr>
          <w:hyperlink w:anchor="_Toc165287004" w:history="1">
            <w:r w:rsidR="00565271" w:rsidRPr="00565271">
              <w:rPr>
                <w:rStyle w:val="a7"/>
                <w:rFonts w:ascii="Times New Roman" w:hAnsi="Times New Roman" w:cs="Times New Roman"/>
                <w:b w:val="0"/>
                <w:bCs w:val="0"/>
                <w:i w:val="0"/>
                <w:iCs w:val="0"/>
                <w:noProof/>
                <w:color w:val="000000" w:themeColor="text1"/>
                <w:sz w:val="28"/>
                <w:szCs w:val="28"/>
              </w:rPr>
              <w:t>Глава 1 Теоретические основы формирования комплексного плана производственного развития организации</w:t>
            </w:r>
            <w:r w:rsidR="00565271" w:rsidRPr="00565271">
              <w:rPr>
                <w:rFonts w:ascii="Times New Roman" w:hAnsi="Times New Roman" w:cs="Times New Roman"/>
                <w:b w:val="0"/>
                <w:bCs w:val="0"/>
                <w:i w:val="0"/>
                <w:iCs w:val="0"/>
                <w:noProof/>
                <w:webHidden/>
                <w:color w:val="000000" w:themeColor="text1"/>
                <w:sz w:val="28"/>
                <w:szCs w:val="28"/>
              </w:rPr>
              <w:tab/>
            </w:r>
            <w:r w:rsidR="00565271" w:rsidRPr="00565271">
              <w:rPr>
                <w:rFonts w:ascii="Times New Roman" w:hAnsi="Times New Roman" w:cs="Times New Roman"/>
                <w:b w:val="0"/>
                <w:bCs w:val="0"/>
                <w:i w:val="0"/>
                <w:iCs w:val="0"/>
                <w:noProof/>
                <w:webHidden/>
                <w:color w:val="000000" w:themeColor="text1"/>
                <w:sz w:val="28"/>
                <w:szCs w:val="28"/>
              </w:rPr>
              <w:fldChar w:fldCharType="begin"/>
            </w:r>
            <w:r w:rsidR="00565271" w:rsidRPr="00565271">
              <w:rPr>
                <w:rFonts w:ascii="Times New Roman" w:hAnsi="Times New Roman" w:cs="Times New Roman"/>
                <w:b w:val="0"/>
                <w:bCs w:val="0"/>
                <w:i w:val="0"/>
                <w:iCs w:val="0"/>
                <w:noProof/>
                <w:webHidden/>
                <w:color w:val="000000" w:themeColor="text1"/>
                <w:sz w:val="28"/>
                <w:szCs w:val="28"/>
              </w:rPr>
              <w:instrText xml:space="preserve"> PAGEREF _Toc165287004 \h </w:instrText>
            </w:r>
            <w:r w:rsidR="00565271" w:rsidRPr="00565271">
              <w:rPr>
                <w:rFonts w:ascii="Times New Roman" w:hAnsi="Times New Roman" w:cs="Times New Roman"/>
                <w:b w:val="0"/>
                <w:bCs w:val="0"/>
                <w:i w:val="0"/>
                <w:iCs w:val="0"/>
                <w:noProof/>
                <w:webHidden/>
                <w:color w:val="000000" w:themeColor="text1"/>
                <w:sz w:val="28"/>
                <w:szCs w:val="28"/>
              </w:rPr>
            </w:r>
            <w:r w:rsidR="00565271" w:rsidRPr="00565271">
              <w:rPr>
                <w:rFonts w:ascii="Times New Roman" w:hAnsi="Times New Roman" w:cs="Times New Roman"/>
                <w:b w:val="0"/>
                <w:bCs w:val="0"/>
                <w:i w:val="0"/>
                <w:iCs w:val="0"/>
                <w:noProof/>
                <w:webHidden/>
                <w:color w:val="000000" w:themeColor="text1"/>
                <w:sz w:val="28"/>
                <w:szCs w:val="28"/>
              </w:rPr>
              <w:fldChar w:fldCharType="separate"/>
            </w:r>
            <w:r w:rsidR="00C91FBA">
              <w:rPr>
                <w:rFonts w:ascii="Times New Roman" w:hAnsi="Times New Roman" w:cs="Times New Roman"/>
                <w:b w:val="0"/>
                <w:bCs w:val="0"/>
                <w:i w:val="0"/>
                <w:iCs w:val="0"/>
                <w:noProof/>
                <w:webHidden/>
                <w:color w:val="000000" w:themeColor="text1"/>
                <w:sz w:val="28"/>
                <w:szCs w:val="28"/>
              </w:rPr>
              <w:t>7</w:t>
            </w:r>
            <w:r w:rsidR="00565271" w:rsidRPr="00565271">
              <w:rPr>
                <w:rFonts w:ascii="Times New Roman" w:hAnsi="Times New Roman" w:cs="Times New Roman"/>
                <w:b w:val="0"/>
                <w:bCs w:val="0"/>
                <w:i w:val="0"/>
                <w:iCs w:val="0"/>
                <w:noProof/>
                <w:webHidden/>
                <w:color w:val="000000" w:themeColor="text1"/>
                <w:sz w:val="28"/>
                <w:szCs w:val="28"/>
              </w:rPr>
              <w:fldChar w:fldCharType="end"/>
            </w:r>
          </w:hyperlink>
        </w:p>
        <w:p w:rsidR="00565271" w:rsidRPr="00565271" w:rsidRDefault="00B93112" w:rsidP="00565271">
          <w:pPr>
            <w:pStyle w:val="11"/>
            <w:tabs>
              <w:tab w:val="right" w:leader="dot" w:pos="9345"/>
            </w:tabs>
            <w:spacing w:line="360" w:lineRule="auto"/>
            <w:jc w:val="both"/>
            <w:rPr>
              <w:rFonts w:ascii="Times New Roman" w:hAnsi="Times New Roman" w:cs="Times New Roman"/>
              <w:b w:val="0"/>
              <w:bCs w:val="0"/>
              <w:i w:val="0"/>
              <w:iCs w:val="0"/>
              <w:noProof/>
              <w:color w:val="000000" w:themeColor="text1"/>
              <w:sz w:val="28"/>
              <w:szCs w:val="28"/>
            </w:rPr>
          </w:pPr>
          <w:hyperlink w:anchor="_Toc165287005" w:history="1">
            <w:r w:rsidR="00565271" w:rsidRPr="00565271">
              <w:rPr>
                <w:rStyle w:val="a7"/>
                <w:rFonts w:ascii="Times New Roman" w:hAnsi="Times New Roman" w:cs="Times New Roman"/>
                <w:b w:val="0"/>
                <w:bCs w:val="0"/>
                <w:i w:val="0"/>
                <w:iCs w:val="0"/>
                <w:noProof/>
                <w:color w:val="000000" w:themeColor="text1"/>
                <w:sz w:val="28"/>
                <w:szCs w:val="28"/>
              </w:rPr>
              <w:t>1.1 Производственное развитие организации: понятие и сущность</w:t>
            </w:r>
            <w:r w:rsidR="00565271" w:rsidRPr="00565271">
              <w:rPr>
                <w:rFonts w:ascii="Times New Roman" w:hAnsi="Times New Roman" w:cs="Times New Roman"/>
                <w:b w:val="0"/>
                <w:bCs w:val="0"/>
                <w:i w:val="0"/>
                <w:iCs w:val="0"/>
                <w:noProof/>
                <w:webHidden/>
                <w:color w:val="000000" w:themeColor="text1"/>
                <w:sz w:val="28"/>
                <w:szCs w:val="28"/>
              </w:rPr>
              <w:tab/>
            </w:r>
            <w:r w:rsidR="00565271" w:rsidRPr="00565271">
              <w:rPr>
                <w:rFonts w:ascii="Times New Roman" w:hAnsi="Times New Roman" w:cs="Times New Roman"/>
                <w:b w:val="0"/>
                <w:bCs w:val="0"/>
                <w:i w:val="0"/>
                <w:iCs w:val="0"/>
                <w:noProof/>
                <w:webHidden/>
                <w:color w:val="000000" w:themeColor="text1"/>
                <w:sz w:val="28"/>
                <w:szCs w:val="28"/>
              </w:rPr>
              <w:fldChar w:fldCharType="begin"/>
            </w:r>
            <w:r w:rsidR="00565271" w:rsidRPr="00565271">
              <w:rPr>
                <w:rFonts w:ascii="Times New Roman" w:hAnsi="Times New Roman" w:cs="Times New Roman"/>
                <w:b w:val="0"/>
                <w:bCs w:val="0"/>
                <w:i w:val="0"/>
                <w:iCs w:val="0"/>
                <w:noProof/>
                <w:webHidden/>
                <w:color w:val="000000" w:themeColor="text1"/>
                <w:sz w:val="28"/>
                <w:szCs w:val="28"/>
              </w:rPr>
              <w:instrText xml:space="preserve"> PAGEREF _Toc165287005 \h </w:instrText>
            </w:r>
            <w:r w:rsidR="00565271" w:rsidRPr="00565271">
              <w:rPr>
                <w:rFonts w:ascii="Times New Roman" w:hAnsi="Times New Roman" w:cs="Times New Roman"/>
                <w:b w:val="0"/>
                <w:bCs w:val="0"/>
                <w:i w:val="0"/>
                <w:iCs w:val="0"/>
                <w:noProof/>
                <w:webHidden/>
                <w:color w:val="000000" w:themeColor="text1"/>
                <w:sz w:val="28"/>
                <w:szCs w:val="28"/>
              </w:rPr>
            </w:r>
            <w:r w:rsidR="00565271" w:rsidRPr="00565271">
              <w:rPr>
                <w:rFonts w:ascii="Times New Roman" w:hAnsi="Times New Roman" w:cs="Times New Roman"/>
                <w:b w:val="0"/>
                <w:bCs w:val="0"/>
                <w:i w:val="0"/>
                <w:iCs w:val="0"/>
                <w:noProof/>
                <w:webHidden/>
                <w:color w:val="000000" w:themeColor="text1"/>
                <w:sz w:val="28"/>
                <w:szCs w:val="28"/>
              </w:rPr>
              <w:fldChar w:fldCharType="separate"/>
            </w:r>
            <w:r w:rsidR="00C91FBA">
              <w:rPr>
                <w:rFonts w:ascii="Times New Roman" w:hAnsi="Times New Roman" w:cs="Times New Roman"/>
                <w:b w:val="0"/>
                <w:bCs w:val="0"/>
                <w:i w:val="0"/>
                <w:iCs w:val="0"/>
                <w:noProof/>
                <w:webHidden/>
                <w:color w:val="000000" w:themeColor="text1"/>
                <w:sz w:val="28"/>
                <w:szCs w:val="28"/>
              </w:rPr>
              <w:t>7</w:t>
            </w:r>
            <w:r w:rsidR="00565271" w:rsidRPr="00565271">
              <w:rPr>
                <w:rFonts w:ascii="Times New Roman" w:hAnsi="Times New Roman" w:cs="Times New Roman"/>
                <w:b w:val="0"/>
                <w:bCs w:val="0"/>
                <w:i w:val="0"/>
                <w:iCs w:val="0"/>
                <w:noProof/>
                <w:webHidden/>
                <w:color w:val="000000" w:themeColor="text1"/>
                <w:sz w:val="28"/>
                <w:szCs w:val="28"/>
              </w:rPr>
              <w:fldChar w:fldCharType="end"/>
            </w:r>
          </w:hyperlink>
        </w:p>
        <w:p w:rsidR="00565271" w:rsidRPr="00565271" w:rsidRDefault="00B93112" w:rsidP="00565271">
          <w:pPr>
            <w:pStyle w:val="11"/>
            <w:tabs>
              <w:tab w:val="right" w:leader="dot" w:pos="9345"/>
            </w:tabs>
            <w:spacing w:line="360" w:lineRule="auto"/>
            <w:jc w:val="both"/>
            <w:rPr>
              <w:rFonts w:ascii="Times New Roman" w:hAnsi="Times New Roman" w:cs="Times New Roman"/>
              <w:b w:val="0"/>
              <w:bCs w:val="0"/>
              <w:i w:val="0"/>
              <w:iCs w:val="0"/>
              <w:noProof/>
              <w:color w:val="000000" w:themeColor="text1"/>
              <w:sz w:val="28"/>
              <w:szCs w:val="28"/>
            </w:rPr>
          </w:pPr>
          <w:hyperlink w:anchor="_Toc165287006" w:history="1">
            <w:r w:rsidR="00565271" w:rsidRPr="00565271">
              <w:rPr>
                <w:rStyle w:val="a7"/>
                <w:rFonts w:ascii="Times New Roman" w:hAnsi="Times New Roman" w:cs="Times New Roman"/>
                <w:b w:val="0"/>
                <w:bCs w:val="0"/>
                <w:i w:val="0"/>
                <w:iCs w:val="0"/>
                <w:noProof/>
                <w:color w:val="000000" w:themeColor="text1"/>
                <w:sz w:val="28"/>
                <w:szCs w:val="28"/>
              </w:rPr>
              <w:t>1.2 Виды и функции планирования в деятельности организации</w:t>
            </w:r>
            <w:r w:rsidR="00565271" w:rsidRPr="00565271">
              <w:rPr>
                <w:rFonts w:ascii="Times New Roman" w:hAnsi="Times New Roman" w:cs="Times New Roman"/>
                <w:b w:val="0"/>
                <w:bCs w:val="0"/>
                <w:i w:val="0"/>
                <w:iCs w:val="0"/>
                <w:noProof/>
                <w:webHidden/>
                <w:color w:val="000000" w:themeColor="text1"/>
                <w:sz w:val="28"/>
                <w:szCs w:val="28"/>
              </w:rPr>
              <w:tab/>
            </w:r>
            <w:r w:rsidR="00565271" w:rsidRPr="00565271">
              <w:rPr>
                <w:rFonts w:ascii="Times New Roman" w:hAnsi="Times New Roman" w:cs="Times New Roman"/>
                <w:b w:val="0"/>
                <w:bCs w:val="0"/>
                <w:i w:val="0"/>
                <w:iCs w:val="0"/>
                <w:noProof/>
                <w:webHidden/>
                <w:color w:val="000000" w:themeColor="text1"/>
                <w:sz w:val="28"/>
                <w:szCs w:val="28"/>
              </w:rPr>
              <w:fldChar w:fldCharType="begin"/>
            </w:r>
            <w:r w:rsidR="00565271" w:rsidRPr="00565271">
              <w:rPr>
                <w:rFonts w:ascii="Times New Roman" w:hAnsi="Times New Roman" w:cs="Times New Roman"/>
                <w:b w:val="0"/>
                <w:bCs w:val="0"/>
                <w:i w:val="0"/>
                <w:iCs w:val="0"/>
                <w:noProof/>
                <w:webHidden/>
                <w:color w:val="000000" w:themeColor="text1"/>
                <w:sz w:val="28"/>
                <w:szCs w:val="28"/>
              </w:rPr>
              <w:instrText xml:space="preserve"> PAGEREF _Toc165287006 \h </w:instrText>
            </w:r>
            <w:r w:rsidR="00565271" w:rsidRPr="00565271">
              <w:rPr>
                <w:rFonts w:ascii="Times New Roman" w:hAnsi="Times New Roman" w:cs="Times New Roman"/>
                <w:b w:val="0"/>
                <w:bCs w:val="0"/>
                <w:i w:val="0"/>
                <w:iCs w:val="0"/>
                <w:noProof/>
                <w:webHidden/>
                <w:color w:val="000000" w:themeColor="text1"/>
                <w:sz w:val="28"/>
                <w:szCs w:val="28"/>
              </w:rPr>
            </w:r>
            <w:r w:rsidR="00565271" w:rsidRPr="00565271">
              <w:rPr>
                <w:rFonts w:ascii="Times New Roman" w:hAnsi="Times New Roman" w:cs="Times New Roman"/>
                <w:b w:val="0"/>
                <w:bCs w:val="0"/>
                <w:i w:val="0"/>
                <w:iCs w:val="0"/>
                <w:noProof/>
                <w:webHidden/>
                <w:color w:val="000000" w:themeColor="text1"/>
                <w:sz w:val="28"/>
                <w:szCs w:val="28"/>
              </w:rPr>
              <w:fldChar w:fldCharType="separate"/>
            </w:r>
            <w:r w:rsidR="00C91FBA">
              <w:rPr>
                <w:rFonts w:ascii="Times New Roman" w:hAnsi="Times New Roman" w:cs="Times New Roman"/>
                <w:b w:val="0"/>
                <w:bCs w:val="0"/>
                <w:i w:val="0"/>
                <w:iCs w:val="0"/>
                <w:noProof/>
                <w:webHidden/>
                <w:color w:val="000000" w:themeColor="text1"/>
                <w:sz w:val="28"/>
                <w:szCs w:val="28"/>
              </w:rPr>
              <w:t>14</w:t>
            </w:r>
            <w:r w:rsidR="00565271" w:rsidRPr="00565271">
              <w:rPr>
                <w:rFonts w:ascii="Times New Roman" w:hAnsi="Times New Roman" w:cs="Times New Roman"/>
                <w:b w:val="0"/>
                <w:bCs w:val="0"/>
                <w:i w:val="0"/>
                <w:iCs w:val="0"/>
                <w:noProof/>
                <w:webHidden/>
                <w:color w:val="000000" w:themeColor="text1"/>
                <w:sz w:val="28"/>
                <w:szCs w:val="28"/>
              </w:rPr>
              <w:fldChar w:fldCharType="end"/>
            </w:r>
          </w:hyperlink>
        </w:p>
        <w:p w:rsidR="00565271" w:rsidRPr="00565271" w:rsidRDefault="00B93112" w:rsidP="00565271">
          <w:pPr>
            <w:pStyle w:val="11"/>
            <w:tabs>
              <w:tab w:val="right" w:leader="dot" w:pos="9345"/>
            </w:tabs>
            <w:spacing w:line="360" w:lineRule="auto"/>
            <w:jc w:val="both"/>
            <w:rPr>
              <w:rFonts w:ascii="Times New Roman" w:hAnsi="Times New Roman" w:cs="Times New Roman"/>
              <w:b w:val="0"/>
              <w:bCs w:val="0"/>
              <w:i w:val="0"/>
              <w:iCs w:val="0"/>
              <w:noProof/>
              <w:color w:val="000000" w:themeColor="text1"/>
              <w:sz w:val="28"/>
              <w:szCs w:val="28"/>
            </w:rPr>
          </w:pPr>
          <w:hyperlink w:anchor="_Toc165287007" w:history="1">
            <w:r w:rsidR="00565271" w:rsidRPr="00565271">
              <w:rPr>
                <w:rStyle w:val="a7"/>
                <w:rFonts w:ascii="Times New Roman" w:hAnsi="Times New Roman" w:cs="Times New Roman"/>
                <w:b w:val="0"/>
                <w:bCs w:val="0"/>
                <w:i w:val="0"/>
                <w:iCs w:val="0"/>
                <w:noProof/>
                <w:color w:val="000000" w:themeColor="text1"/>
                <w:sz w:val="28"/>
                <w:szCs w:val="28"/>
              </w:rPr>
              <w:t>1.3 Методология формирования комплексного плана производственного развития</w:t>
            </w:r>
            <w:r w:rsidR="00565271" w:rsidRPr="00565271">
              <w:rPr>
                <w:rFonts w:ascii="Times New Roman" w:hAnsi="Times New Roman" w:cs="Times New Roman"/>
                <w:b w:val="0"/>
                <w:bCs w:val="0"/>
                <w:i w:val="0"/>
                <w:iCs w:val="0"/>
                <w:noProof/>
                <w:webHidden/>
                <w:color w:val="000000" w:themeColor="text1"/>
                <w:sz w:val="28"/>
                <w:szCs w:val="28"/>
              </w:rPr>
              <w:tab/>
            </w:r>
            <w:r w:rsidR="00565271" w:rsidRPr="00565271">
              <w:rPr>
                <w:rFonts w:ascii="Times New Roman" w:hAnsi="Times New Roman" w:cs="Times New Roman"/>
                <w:b w:val="0"/>
                <w:bCs w:val="0"/>
                <w:i w:val="0"/>
                <w:iCs w:val="0"/>
                <w:noProof/>
                <w:webHidden/>
                <w:color w:val="000000" w:themeColor="text1"/>
                <w:sz w:val="28"/>
                <w:szCs w:val="28"/>
              </w:rPr>
              <w:fldChar w:fldCharType="begin"/>
            </w:r>
            <w:r w:rsidR="00565271" w:rsidRPr="00565271">
              <w:rPr>
                <w:rFonts w:ascii="Times New Roman" w:hAnsi="Times New Roman" w:cs="Times New Roman"/>
                <w:b w:val="0"/>
                <w:bCs w:val="0"/>
                <w:i w:val="0"/>
                <w:iCs w:val="0"/>
                <w:noProof/>
                <w:webHidden/>
                <w:color w:val="000000" w:themeColor="text1"/>
                <w:sz w:val="28"/>
                <w:szCs w:val="28"/>
              </w:rPr>
              <w:instrText xml:space="preserve"> PAGEREF _Toc165287007 \h </w:instrText>
            </w:r>
            <w:r w:rsidR="00565271" w:rsidRPr="00565271">
              <w:rPr>
                <w:rFonts w:ascii="Times New Roman" w:hAnsi="Times New Roman" w:cs="Times New Roman"/>
                <w:b w:val="0"/>
                <w:bCs w:val="0"/>
                <w:i w:val="0"/>
                <w:iCs w:val="0"/>
                <w:noProof/>
                <w:webHidden/>
                <w:color w:val="000000" w:themeColor="text1"/>
                <w:sz w:val="28"/>
                <w:szCs w:val="28"/>
              </w:rPr>
            </w:r>
            <w:r w:rsidR="00565271" w:rsidRPr="00565271">
              <w:rPr>
                <w:rFonts w:ascii="Times New Roman" w:hAnsi="Times New Roman" w:cs="Times New Roman"/>
                <w:b w:val="0"/>
                <w:bCs w:val="0"/>
                <w:i w:val="0"/>
                <w:iCs w:val="0"/>
                <w:noProof/>
                <w:webHidden/>
                <w:color w:val="000000" w:themeColor="text1"/>
                <w:sz w:val="28"/>
                <w:szCs w:val="28"/>
              </w:rPr>
              <w:fldChar w:fldCharType="separate"/>
            </w:r>
            <w:r w:rsidR="00C91FBA">
              <w:rPr>
                <w:rFonts w:ascii="Times New Roman" w:hAnsi="Times New Roman" w:cs="Times New Roman"/>
                <w:b w:val="0"/>
                <w:bCs w:val="0"/>
                <w:i w:val="0"/>
                <w:iCs w:val="0"/>
                <w:noProof/>
                <w:webHidden/>
                <w:color w:val="000000" w:themeColor="text1"/>
                <w:sz w:val="28"/>
                <w:szCs w:val="28"/>
              </w:rPr>
              <w:t>34</w:t>
            </w:r>
            <w:r w:rsidR="00565271" w:rsidRPr="00565271">
              <w:rPr>
                <w:rFonts w:ascii="Times New Roman" w:hAnsi="Times New Roman" w:cs="Times New Roman"/>
                <w:b w:val="0"/>
                <w:bCs w:val="0"/>
                <w:i w:val="0"/>
                <w:iCs w:val="0"/>
                <w:noProof/>
                <w:webHidden/>
                <w:color w:val="000000" w:themeColor="text1"/>
                <w:sz w:val="28"/>
                <w:szCs w:val="28"/>
              </w:rPr>
              <w:fldChar w:fldCharType="end"/>
            </w:r>
          </w:hyperlink>
        </w:p>
        <w:p w:rsidR="00565271" w:rsidRPr="00565271" w:rsidRDefault="00B93112" w:rsidP="00565271">
          <w:pPr>
            <w:pStyle w:val="11"/>
            <w:tabs>
              <w:tab w:val="right" w:leader="dot" w:pos="9345"/>
            </w:tabs>
            <w:spacing w:line="360" w:lineRule="auto"/>
            <w:jc w:val="both"/>
            <w:rPr>
              <w:rFonts w:ascii="Times New Roman" w:hAnsi="Times New Roman" w:cs="Times New Roman"/>
              <w:b w:val="0"/>
              <w:bCs w:val="0"/>
              <w:i w:val="0"/>
              <w:iCs w:val="0"/>
              <w:noProof/>
              <w:color w:val="000000" w:themeColor="text1"/>
              <w:sz w:val="28"/>
              <w:szCs w:val="28"/>
            </w:rPr>
          </w:pPr>
          <w:hyperlink w:anchor="_Toc165287008" w:history="1">
            <w:r w:rsidR="00565271" w:rsidRPr="00565271">
              <w:rPr>
                <w:rStyle w:val="a7"/>
                <w:rFonts w:ascii="Times New Roman" w:hAnsi="Times New Roman" w:cs="Times New Roman"/>
                <w:b w:val="0"/>
                <w:bCs w:val="0"/>
                <w:i w:val="0"/>
                <w:iCs w:val="0"/>
                <w:noProof/>
                <w:color w:val="000000" w:themeColor="text1"/>
                <w:sz w:val="28"/>
                <w:szCs w:val="28"/>
              </w:rPr>
              <w:t xml:space="preserve">Глава 2 Анализ производственной системы </w:t>
            </w:r>
            <w:r w:rsidR="00060B42">
              <w:rPr>
                <w:rStyle w:val="a7"/>
                <w:rFonts w:ascii="Times New Roman" w:hAnsi="Times New Roman" w:cs="Times New Roman"/>
                <w:b w:val="0"/>
                <w:bCs w:val="0"/>
                <w:i w:val="0"/>
                <w:iCs w:val="0"/>
                <w:noProof/>
                <w:color w:val="000000" w:themeColor="text1"/>
                <w:sz w:val="28"/>
                <w:szCs w:val="28"/>
              </w:rPr>
              <w:t>на примере АО «ФМ ЛОЖИСТИК ВОСТОК</w:t>
            </w:r>
            <w:r w:rsidR="00565271" w:rsidRPr="00565271">
              <w:rPr>
                <w:rFonts w:ascii="Times New Roman" w:hAnsi="Times New Roman" w:cs="Times New Roman"/>
                <w:b w:val="0"/>
                <w:bCs w:val="0"/>
                <w:i w:val="0"/>
                <w:iCs w:val="0"/>
                <w:noProof/>
                <w:webHidden/>
                <w:color w:val="000000" w:themeColor="text1"/>
                <w:sz w:val="28"/>
                <w:szCs w:val="28"/>
              </w:rPr>
              <w:tab/>
            </w:r>
            <w:r w:rsidR="00565271" w:rsidRPr="00565271">
              <w:rPr>
                <w:rFonts w:ascii="Times New Roman" w:hAnsi="Times New Roman" w:cs="Times New Roman"/>
                <w:b w:val="0"/>
                <w:bCs w:val="0"/>
                <w:i w:val="0"/>
                <w:iCs w:val="0"/>
                <w:noProof/>
                <w:webHidden/>
                <w:color w:val="000000" w:themeColor="text1"/>
                <w:sz w:val="28"/>
                <w:szCs w:val="28"/>
              </w:rPr>
              <w:fldChar w:fldCharType="begin"/>
            </w:r>
            <w:r w:rsidR="00565271" w:rsidRPr="00565271">
              <w:rPr>
                <w:rFonts w:ascii="Times New Roman" w:hAnsi="Times New Roman" w:cs="Times New Roman"/>
                <w:b w:val="0"/>
                <w:bCs w:val="0"/>
                <w:i w:val="0"/>
                <w:iCs w:val="0"/>
                <w:noProof/>
                <w:webHidden/>
                <w:color w:val="000000" w:themeColor="text1"/>
                <w:sz w:val="28"/>
                <w:szCs w:val="28"/>
              </w:rPr>
              <w:instrText xml:space="preserve"> PAGEREF _Toc165287008 \h </w:instrText>
            </w:r>
            <w:r w:rsidR="00565271" w:rsidRPr="00565271">
              <w:rPr>
                <w:rFonts w:ascii="Times New Roman" w:hAnsi="Times New Roman" w:cs="Times New Roman"/>
                <w:b w:val="0"/>
                <w:bCs w:val="0"/>
                <w:i w:val="0"/>
                <w:iCs w:val="0"/>
                <w:noProof/>
                <w:webHidden/>
                <w:color w:val="000000" w:themeColor="text1"/>
                <w:sz w:val="28"/>
                <w:szCs w:val="28"/>
              </w:rPr>
            </w:r>
            <w:r w:rsidR="00565271" w:rsidRPr="00565271">
              <w:rPr>
                <w:rFonts w:ascii="Times New Roman" w:hAnsi="Times New Roman" w:cs="Times New Roman"/>
                <w:b w:val="0"/>
                <w:bCs w:val="0"/>
                <w:i w:val="0"/>
                <w:iCs w:val="0"/>
                <w:noProof/>
                <w:webHidden/>
                <w:color w:val="000000" w:themeColor="text1"/>
                <w:sz w:val="28"/>
                <w:szCs w:val="28"/>
              </w:rPr>
              <w:fldChar w:fldCharType="separate"/>
            </w:r>
            <w:r w:rsidR="00C91FBA">
              <w:rPr>
                <w:rFonts w:ascii="Times New Roman" w:hAnsi="Times New Roman" w:cs="Times New Roman"/>
                <w:b w:val="0"/>
                <w:bCs w:val="0"/>
                <w:i w:val="0"/>
                <w:iCs w:val="0"/>
                <w:noProof/>
                <w:webHidden/>
                <w:color w:val="000000" w:themeColor="text1"/>
                <w:sz w:val="28"/>
                <w:szCs w:val="28"/>
              </w:rPr>
              <w:t>41</w:t>
            </w:r>
            <w:r w:rsidR="00565271" w:rsidRPr="00565271">
              <w:rPr>
                <w:rFonts w:ascii="Times New Roman" w:hAnsi="Times New Roman" w:cs="Times New Roman"/>
                <w:b w:val="0"/>
                <w:bCs w:val="0"/>
                <w:i w:val="0"/>
                <w:iCs w:val="0"/>
                <w:noProof/>
                <w:webHidden/>
                <w:color w:val="000000" w:themeColor="text1"/>
                <w:sz w:val="28"/>
                <w:szCs w:val="28"/>
              </w:rPr>
              <w:fldChar w:fldCharType="end"/>
            </w:r>
          </w:hyperlink>
        </w:p>
        <w:p w:rsidR="00565271" w:rsidRPr="00565271" w:rsidRDefault="00B93112" w:rsidP="00565271">
          <w:pPr>
            <w:pStyle w:val="11"/>
            <w:tabs>
              <w:tab w:val="right" w:leader="dot" w:pos="9345"/>
            </w:tabs>
            <w:spacing w:line="360" w:lineRule="auto"/>
            <w:jc w:val="both"/>
            <w:rPr>
              <w:rFonts w:ascii="Times New Roman" w:hAnsi="Times New Roman" w:cs="Times New Roman"/>
              <w:b w:val="0"/>
              <w:bCs w:val="0"/>
              <w:i w:val="0"/>
              <w:iCs w:val="0"/>
              <w:noProof/>
              <w:color w:val="000000" w:themeColor="text1"/>
              <w:sz w:val="28"/>
              <w:szCs w:val="28"/>
            </w:rPr>
          </w:pPr>
          <w:hyperlink w:anchor="_Toc165287009" w:history="1">
            <w:r w:rsidR="00565271" w:rsidRPr="00565271">
              <w:rPr>
                <w:rStyle w:val="a7"/>
                <w:rFonts w:ascii="Times New Roman" w:hAnsi="Times New Roman" w:cs="Times New Roman"/>
                <w:b w:val="0"/>
                <w:bCs w:val="0"/>
                <w:i w:val="0"/>
                <w:iCs w:val="0"/>
                <w:noProof/>
                <w:color w:val="000000" w:themeColor="text1"/>
                <w:sz w:val="28"/>
                <w:szCs w:val="28"/>
              </w:rPr>
              <w:t>2.1 Организационно-экономическая характеристика организации</w:t>
            </w:r>
            <w:r w:rsidR="00565271" w:rsidRPr="00565271">
              <w:rPr>
                <w:rFonts w:ascii="Times New Roman" w:hAnsi="Times New Roman" w:cs="Times New Roman"/>
                <w:b w:val="0"/>
                <w:bCs w:val="0"/>
                <w:i w:val="0"/>
                <w:iCs w:val="0"/>
                <w:noProof/>
                <w:webHidden/>
                <w:color w:val="000000" w:themeColor="text1"/>
                <w:sz w:val="28"/>
                <w:szCs w:val="28"/>
              </w:rPr>
              <w:tab/>
            </w:r>
            <w:r w:rsidR="00565271" w:rsidRPr="00565271">
              <w:rPr>
                <w:rFonts w:ascii="Times New Roman" w:hAnsi="Times New Roman" w:cs="Times New Roman"/>
                <w:b w:val="0"/>
                <w:bCs w:val="0"/>
                <w:i w:val="0"/>
                <w:iCs w:val="0"/>
                <w:noProof/>
                <w:webHidden/>
                <w:color w:val="000000" w:themeColor="text1"/>
                <w:sz w:val="28"/>
                <w:szCs w:val="28"/>
              </w:rPr>
              <w:fldChar w:fldCharType="begin"/>
            </w:r>
            <w:r w:rsidR="00565271" w:rsidRPr="00565271">
              <w:rPr>
                <w:rFonts w:ascii="Times New Roman" w:hAnsi="Times New Roman" w:cs="Times New Roman"/>
                <w:b w:val="0"/>
                <w:bCs w:val="0"/>
                <w:i w:val="0"/>
                <w:iCs w:val="0"/>
                <w:noProof/>
                <w:webHidden/>
                <w:color w:val="000000" w:themeColor="text1"/>
                <w:sz w:val="28"/>
                <w:szCs w:val="28"/>
              </w:rPr>
              <w:instrText xml:space="preserve"> PAGEREF _Toc165287009 \h </w:instrText>
            </w:r>
            <w:r w:rsidR="00565271" w:rsidRPr="00565271">
              <w:rPr>
                <w:rFonts w:ascii="Times New Roman" w:hAnsi="Times New Roman" w:cs="Times New Roman"/>
                <w:b w:val="0"/>
                <w:bCs w:val="0"/>
                <w:i w:val="0"/>
                <w:iCs w:val="0"/>
                <w:noProof/>
                <w:webHidden/>
                <w:color w:val="000000" w:themeColor="text1"/>
                <w:sz w:val="28"/>
                <w:szCs w:val="28"/>
              </w:rPr>
            </w:r>
            <w:r w:rsidR="00565271" w:rsidRPr="00565271">
              <w:rPr>
                <w:rFonts w:ascii="Times New Roman" w:hAnsi="Times New Roman" w:cs="Times New Roman"/>
                <w:b w:val="0"/>
                <w:bCs w:val="0"/>
                <w:i w:val="0"/>
                <w:iCs w:val="0"/>
                <w:noProof/>
                <w:webHidden/>
                <w:color w:val="000000" w:themeColor="text1"/>
                <w:sz w:val="28"/>
                <w:szCs w:val="28"/>
              </w:rPr>
              <w:fldChar w:fldCharType="separate"/>
            </w:r>
            <w:r w:rsidR="00C91FBA">
              <w:rPr>
                <w:rFonts w:ascii="Times New Roman" w:hAnsi="Times New Roman" w:cs="Times New Roman"/>
                <w:b w:val="0"/>
                <w:bCs w:val="0"/>
                <w:i w:val="0"/>
                <w:iCs w:val="0"/>
                <w:noProof/>
                <w:webHidden/>
                <w:color w:val="000000" w:themeColor="text1"/>
                <w:sz w:val="28"/>
                <w:szCs w:val="28"/>
              </w:rPr>
              <w:t>41</w:t>
            </w:r>
            <w:r w:rsidR="00565271" w:rsidRPr="00565271">
              <w:rPr>
                <w:rFonts w:ascii="Times New Roman" w:hAnsi="Times New Roman" w:cs="Times New Roman"/>
                <w:b w:val="0"/>
                <w:bCs w:val="0"/>
                <w:i w:val="0"/>
                <w:iCs w:val="0"/>
                <w:noProof/>
                <w:webHidden/>
                <w:color w:val="000000" w:themeColor="text1"/>
                <w:sz w:val="28"/>
                <w:szCs w:val="28"/>
              </w:rPr>
              <w:fldChar w:fldCharType="end"/>
            </w:r>
          </w:hyperlink>
        </w:p>
        <w:p w:rsidR="00565271" w:rsidRPr="00565271" w:rsidRDefault="00B93112" w:rsidP="00565271">
          <w:pPr>
            <w:pStyle w:val="11"/>
            <w:tabs>
              <w:tab w:val="right" w:leader="dot" w:pos="9345"/>
            </w:tabs>
            <w:spacing w:line="360" w:lineRule="auto"/>
            <w:jc w:val="both"/>
            <w:rPr>
              <w:rFonts w:ascii="Times New Roman" w:hAnsi="Times New Roman" w:cs="Times New Roman"/>
              <w:b w:val="0"/>
              <w:bCs w:val="0"/>
              <w:i w:val="0"/>
              <w:iCs w:val="0"/>
              <w:noProof/>
              <w:color w:val="000000" w:themeColor="text1"/>
              <w:sz w:val="28"/>
              <w:szCs w:val="28"/>
            </w:rPr>
          </w:pPr>
          <w:hyperlink w:anchor="_Toc165287010" w:history="1">
            <w:r w:rsidR="00565271" w:rsidRPr="00565271">
              <w:rPr>
                <w:rStyle w:val="a7"/>
                <w:rFonts w:ascii="Times New Roman" w:hAnsi="Times New Roman" w:cs="Times New Roman"/>
                <w:b w:val="0"/>
                <w:bCs w:val="0"/>
                <w:i w:val="0"/>
                <w:iCs w:val="0"/>
                <w:noProof/>
                <w:color w:val="000000" w:themeColor="text1"/>
                <w:sz w:val="28"/>
                <w:szCs w:val="28"/>
              </w:rPr>
              <w:t>2.2 Анализ финансово-хозяйственной деятельности организации</w:t>
            </w:r>
            <w:r w:rsidR="00565271" w:rsidRPr="00565271">
              <w:rPr>
                <w:rFonts w:ascii="Times New Roman" w:hAnsi="Times New Roman" w:cs="Times New Roman"/>
                <w:b w:val="0"/>
                <w:bCs w:val="0"/>
                <w:i w:val="0"/>
                <w:iCs w:val="0"/>
                <w:noProof/>
                <w:webHidden/>
                <w:color w:val="000000" w:themeColor="text1"/>
                <w:sz w:val="28"/>
                <w:szCs w:val="28"/>
              </w:rPr>
              <w:tab/>
            </w:r>
            <w:r w:rsidR="00565271" w:rsidRPr="00565271">
              <w:rPr>
                <w:rFonts w:ascii="Times New Roman" w:hAnsi="Times New Roman" w:cs="Times New Roman"/>
                <w:b w:val="0"/>
                <w:bCs w:val="0"/>
                <w:i w:val="0"/>
                <w:iCs w:val="0"/>
                <w:noProof/>
                <w:webHidden/>
                <w:color w:val="000000" w:themeColor="text1"/>
                <w:sz w:val="28"/>
                <w:szCs w:val="28"/>
              </w:rPr>
              <w:fldChar w:fldCharType="begin"/>
            </w:r>
            <w:r w:rsidR="00565271" w:rsidRPr="00565271">
              <w:rPr>
                <w:rFonts w:ascii="Times New Roman" w:hAnsi="Times New Roman" w:cs="Times New Roman"/>
                <w:b w:val="0"/>
                <w:bCs w:val="0"/>
                <w:i w:val="0"/>
                <w:iCs w:val="0"/>
                <w:noProof/>
                <w:webHidden/>
                <w:color w:val="000000" w:themeColor="text1"/>
                <w:sz w:val="28"/>
                <w:szCs w:val="28"/>
              </w:rPr>
              <w:instrText xml:space="preserve"> PAGEREF _Toc165287010 \h </w:instrText>
            </w:r>
            <w:r w:rsidR="00565271" w:rsidRPr="00565271">
              <w:rPr>
                <w:rFonts w:ascii="Times New Roman" w:hAnsi="Times New Roman" w:cs="Times New Roman"/>
                <w:b w:val="0"/>
                <w:bCs w:val="0"/>
                <w:i w:val="0"/>
                <w:iCs w:val="0"/>
                <w:noProof/>
                <w:webHidden/>
                <w:color w:val="000000" w:themeColor="text1"/>
                <w:sz w:val="28"/>
                <w:szCs w:val="28"/>
              </w:rPr>
            </w:r>
            <w:r w:rsidR="00565271" w:rsidRPr="00565271">
              <w:rPr>
                <w:rFonts w:ascii="Times New Roman" w:hAnsi="Times New Roman" w:cs="Times New Roman"/>
                <w:b w:val="0"/>
                <w:bCs w:val="0"/>
                <w:i w:val="0"/>
                <w:iCs w:val="0"/>
                <w:noProof/>
                <w:webHidden/>
                <w:color w:val="000000" w:themeColor="text1"/>
                <w:sz w:val="28"/>
                <w:szCs w:val="28"/>
              </w:rPr>
              <w:fldChar w:fldCharType="separate"/>
            </w:r>
            <w:r w:rsidR="00C91FBA">
              <w:rPr>
                <w:rFonts w:ascii="Times New Roman" w:hAnsi="Times New Roman" w:cs="Times New Roman"/>
                <w:b w:val="0"/>
                <w:bCs w:val="0"/>
                <w:i w:val="0"/>
                <w:iCs w:val="0"/>
                <w:noProof/>
                <w:webHidden/>
                <w:color w:val="000000" w:themeColor="text1"/>
                <w:sz w:val="28"/>
                <w:szCs w:val="28"/>
              </w:rPr>
              <w:t>46</w:t>
            </w:r>
            <w:r w:rsidR="00565271" w:rsidRPr="00565271">
              <w:rPr>
                <w:rFonts w:ascii="Times New Roman" w:hAnsi="Times New Roman" w:cs="Times New Roman"/>
                <w:b w:val="0"/>
                <w:bCs w:val="0"/>
                <w:i w:val="0"/>
                <w:iCs w:val="0"/>
                <w:noProof/>
                <w:webHidden/>
                <w:color w:val="000000" w:themeColor="text1"/>
                <w:sz w:val="28"/>
                <w:szCs w:val="28"/>
              </w:rPr>
              <w:fldChar w:fldCharType="end"/>
            </w:r>
          </w:hyperlink>
        </w:p>
        <w:p w:rsidR="00565271" w:rsidRPr="00565271" w:rsidRDefault="00B93112" w:rsidP="00565271">
          <w:pPr>
            <w:pStyle w:val="11"/>
            <w:tabs>
              <w:tab w:val="right" w:leader="dot" w:pos="9345"/>
            </w:tabs>
            <w:spacing w:line="360" w:lineRule="auto"/>
            <w:jc w:val="both"/>
            <w:rPr>
              <w:rFonts w:ascii="Times New Roman" w:hAnsi="Times New Roman" w:cs="Times New Roman"/>
              <w:b w:val="0"/>
              <w:bCs w:val="0"/>
              <w:i w:val="0"/>
              <w:iCs w:val="0"/>
              <w:noProof/>
              <w:color w:val="000000" w:themeColor="text1"/>
              <w:sz w:val="28"/>
              <w:szCs w:val="28"/>
            </w:rPr>
          </w:pPr>
          <w:hyperlink w:anchor="_Toc165287011" w:history="1">
            <w:r w:rsidR="00565271" w:rsidRPr="00565271">
              <w:rPr>
                <w:rStyle w:val="a7"/>
                <w:rFonts w:ascii="Times New Roman" w:hAnsi="Times New Roman" w:cs="Times New Roman"/>
                <w:b w:val="0"/>
                <w:bCs w:val="0"/>
                <w:i w:val="0"/>
                <w:iCs w:val="0"/>
                <w:noProof/>
                <w:color w:val="000000" w:themeColor="text1"/>
                <w:sz w:val="28"/>
                <w:szCs w:val="28"/>
              </w:rPr>
              <w:t>2.3 Анализ текущего состояния производственной системы организации</w:t>
            </w:r>
            <w:r w:rsidR="00565271" w:rsidRPr="00565271">
              <w:rPr>
                <w:rFonts w:ascii="Times New Roman" w:hAnsi="Times New Roman" w:cs="Times New Roman"/>
                <w:b w:val="0"/>
                <w:bCs w:val="0"/>
                <w:i w:val="0"/>
                <w:iCs w:val="0"/>
                <w:noProof/>
                <w:webHidden/>
                <w:color w:val="000000" w:themeColor="text1"/>
                <w:sz w:val="28"/>
                <w:szCs w:val="28"/>
              </w:rPr>
              <w:tab/>
            </w:r>
            <w:r w:rsidR="00565271" w:rsidRPr="00565271">
              <w:rPr>
                <w:rFonts w:ascii="Times New Roman" w:hAnsi="Times New Roman" w:cs="Times New Roman"/>
                <w:b w:val="0"/>
                <w:bCs w:val="0"/>
                <w:i w:val="0"/>
                <w:iCs w:val="0"/>
                <w:noProof/>
                <w:webHidden/>
                <w:color w:val="000000" w:themeColor="text1"/>
                <w:sz w:val="28"/>
                <w:szCs w:val="28"/>
              </w:rPr>
              <w:fldChar w:fldCharType="begin"/>
            </w:r>
            <w:r w:rsidR="00565271" w:rsidRPr="00565271">
              <w:rPr>
                <w:rFonts w:ascii="Times New Roman" w:hAnsi="Times New Roman" w:cs="Times New Roman"/>
                <w:b w:val="0"/>
                <w:bCs w:val="0"/>
                <w:i w:val="0"/>
                <w:iCs w:val="0"/>
                <w:noProof/>
                <w:webHidden/>
                <w:color w:val="000000" w:themeColor="text1"/>
                <w:sz w:val="28"/>
                <w:szCs w:val="28"/>
              </w:rPr>
              <w:instrText xml:space="preserve"> PAGEREF _Toc165287011 \h </w:instrText>
            </w:r>
            <w:r w:rsidR="00565271" w:rsidRPr="00565271">
              <w:rPr>
                <w:rFonts w:ascii="Times New Roman" w:hAnsi="Times New Roman" w:cs="Times New Roman"/>
                <w:b w:val="0"/>
                <w:bCs w:val="0"/>
                <w:i w:val="0"/>
                <w:iCs w:val="0"/>
                <w:noProof/>
                <w:webHidden/>
                <w:color w:val="000000" w:themeColor="text1"/>
                <w:sz w:val="28"/>
                <w:szCs w:val="28"/>
              </w:rPr>
            </w:r>
            <w:r w:rsidR="00565271" w:rsidRPr="00565271">
              <w:rPr>
                <w:rFonts w:ascii="Times New Roman" w:hAnsi="Times New Roman" w:cs="Times New Roman"/>
                <w:b w:val="0"/>
                <w:bCs w:val="0"/>
                <w:i w:val="0"/>
                <w:iCs w:val="0"/>
                <w:noProof/>
                <w:webHidden/>
                <w:color w:val="000000" w:themeColor="text1"/>
                <w:sz w:val="28"/>
                <w:szCs w:val="28"/>
              </w:rPr>
              <w:fldChar w:fldCharType="separate"/>
            </w:r>
            <w:r w:rsidR="00C91FBA">
              <w:rPr>
                <w:rFonts w:ascii="Times New Roman" w:hAnsi="Times New Roman" w:cs="Times New Roman"/>
                <w:b w:val="0"/>
                <w:bCs w:val="0"/>
                <w:i w:val="0"/>
                <w:iCs w:val="0"/>
                <w:noProof/>
                <w:webHidden/>
                <w:color w:val="000000" w:themeColor="text1"/>
                <w:sz w:val="28"/>
                <w:szCs w:val="28"/>
              </w:rPr>
              <w:t>51</w:t>
            </w:r>
            <w:r w:rsidR="00565271" w:rsidRPr="00565271">
              <w:rPr>
                <w:rFonts w:ascii="Times New Roman" w:hAnsi="Times New Roman" w:cs="Times New Roman"/>
                <w:b w:val="0"/>
                <w:bCs w:val="0"/>
                <w:i w:val="0"/>
                <w:iCs w:val="0"/>
                <w:noProof/>
                <w:webHidden/>
                <w:color w:val="000000" w:themeColor="text1"/>
                <w:sz w:val="28"/>
                <w:szCs w:val="28"/>
              </w:rPr>
              <w:fldChar w:fldCharType="end"/>
            </w:r>
          </w:hyperlink>
        </w:p>
        <w:p w:rsidR="00565271" w:rsidRPr="00565271" w:rsidRDefault="00B93112" w:rsidP="00565271">
          <w:pPr>
            <w:pStyle w:val="11"/>
            <w:tabs>
              <w:tab w:val="right" w:leader="dot" w:pos="9345"/>
            </w:tabs>
            <w:spacing w:line="360" w:lineRule="auto"/>
            <w:jc w:val="both"/>
            <w:rPr>
              <w:rFonts w:ascii="Times New Roman" w:hAnsi="Times New Roman" w:cs="Times New Roman"/>
              <w:b w:val="0"/>
              <w:bCs w:val="0"/>
              <w:i w:val="0"/>
              <w:iCs w:val="0"/>
              <w:noProof/>
              <w:color w:val="000000" w:themeColor="text1"/>
              <w:sz w:val="28"/>
              <w:szCs w:val="28"/>
            </w:rPr>
          </w:pPr>
          <w:hyperlink w:anchor="_Toc165287012" w:history="1">
            <w:r w:rsidR="00565271" w:rsidRPr="00565271">
              <w:rPr>
                <w:rStyle w:val="a7"/>
                <w:rFonts w:ascii="Times New Roman" w:hAnsi="Times New Roman" w:cs="Times New Roman"/>
                <w:b w:val="0"/>
                <w:bCs w:val="0"/>
                <w:i w:val="0"/>
                <w:iCs w:val="0"/>
                <w:noProof/>
                <w:color w:val="000000" w:themeColor="text1"/>
                <w:sz w:val="28"/>
                <w:szCs w:val="28"/>
              </w:rPr>
              <w:t>Глава 3 Разработка комплексного плана производственного развития</w:t>
            </w:r>
            <w:r w:rsidR="00060B42">
              <w:rPr>
                <w:rStyle w:val="a7"/>
                <w:rFonts w:ascii="Times New Roman" w:hAnsi="Times New Roman" w:cs="Times New Roman"/>
                <w:b w:val="0"/>
                <w:bCs w:val="0"/>
                <w:i w:val="0"/>
                <w:iCs w:val="0"/>
                <w:noProof/>
                <w:color w:val="000000" w:themeColor="text1"/>
                <w:sz w:val="28"/>
                <w:szCs w:val="28"/>
              </w:rPr>
              <w:t xml:space="preserve"> на примере</w:t>
            </w:r>
            <w:r w:rsidR="00565271" w:rsidRPr="00565271">
              <w:rPr>
                <w:rStyle w:val="a7"/>
                <w:rFonts w:ascii="Times New Roman" w:hAnsi="Times New Roman" w:cs="Times New Roman"/>
                <w:b w:val="0"/>
                <w:bCs w:val="0"/>
                <w:i w:val="0"/>
                <w:iCs w:val="0"/>
                <w:noProof/>
                <w:color w:val="000000" w:themeColor="text1"/>
                <w:sz w:val="28"/>
                <w:szCs w:val="28"/>
              </w:rPr>
              <w:t xml:space="preserve"> АО</w:t>
            </w:r>
            <w:r w:rsidR="00060B42">
              <w:rPr>
                <w:rStyle w:val="a7"/>
                <w:rFonts w:ascii="Times New Roman" w:hAnsi="Times New Roman" w:cs="Times New Roman"/>
                <w:b w:val="0"/>
                <w:bCs w:val="0"/>
                <w:i w:val="0"/>
                <w:iCs w:val="0"/>
                <w:noProof/>
                <w:color w:val="000000" w:themeColor="text1"/>
                <w:sz w:val="28"/>
                <w:szCs w:val="28"/>
              </w:rPr>
              <w:t xml:space="preserve"> «ФМ ЛОЖИСТИК ВОСТОК»</w:t>
            </w:r>
            <w:r w:rsidR="00565271" w:rsidRPr="00565271">
              <w:rPr>
                <w:rFonts w:ascii="Times New Roman" w:hAnsi="Times New Roman" w:cs="Times New Roman"/>
                <w:b w:val="0"/>
                <w:bCs w:val="0"/>
                <w:i w:val="0"/>
                <w:iCs w:val="0"/>
                <w:noProof/>
                <w:webHidden/>
                <w:color w:val="000000" w:themeColor="text1"/>
                <w:sz w:val="28"/>
                <w:szCs w:val="28"/>
              </w:rPr>
              <w:tab/>
            </w:r>
            <w:r w:rsidR="00565271" w:rsidRPr="00565271">
              <w:rPr>
                <w:rFonts w:ascii="Times New Roman" w:hAnsi="Times New Roman" w:cs="Times New Roman"/>
                <w:b w:val="0"/>
                <w:bCs w:val="0"/>
                <w:i w:val="0"/>
                <w:iCs w:val="0"/>
                <w:noProof/>
                <w:webHidden/>
                <w:color w:val="000000" w:themeColor="text1"/>
                <w:sz w:val="28"/>
                <w:szCs w:val="28"/>
              </w:rPr>
              <w:fldChar w:fldCharType="begin"/>
            </w:r>
            <w:r w:rsidR="00565271" w:rsidRPr="00565271">
              <w:rPr>
                <w:rFonts w:ascii="Times New Roman" w:hAnsi="Times New Roman" w:cs="Times New Roman"/>
                <w:b w:val="0"/>
                <w:bCs w:val="0"/>
                <w:i w:val="0"/>
                <w:iCs w:val="0"/>
                <w:noProof/>
                <w:webHidden/>
                <w:color w:val="000000" w:themeColor="text1"/>
                <w:sz w:val="28"/>
                <w:szCs w:val="28"/>
              </w:rPr>
              <w:instrText xml:space="preserve"> PAGEREF _Toc165287012 \h </w:instrText>
            </w:r>
            <w:r w:rsidR="00565271" w:rsidRPr="00565271">
              <w:rPr>
                <w:rFonts w:ascii="Times New Roman" w:hAnsi="Times New Roman" w:cs="Times New Roman"/>
                <w:b w:val="0"/>
                <w:bCs w:val="0"/>
                <w:i w:val="0"/>
                <w:iCs w:val="0"/>
                <w:noProof/>
                <w:webHidden/>
                <w:color w:val="000000" w:themeColor="text1"/>
                <w:sz w:val="28"/>
                <w:szCs w:val="28"/>
              </w:rPr>
            </w:r>
            <w:r w:rsidR="00565271" w:rsidRPr="00565271">
              <w:rPr>
                <w:rFonts w:ascii="Times New Roman" w:hAnsi="Times New Roman" w:cs="Times New Roman"/>
                <w:b w:val="0"/>
                <w:bCs w:val="0"/>
                <w:i w:val="0"/>
                <w:iCs w:val="0"/>
                <w:noProof/>
                <w:webHidden/>
                <w:color w:val="000000" w:themeColor="text1"/>
                <w:sz w:val="28"/>
                <w:szCs w:val="28"/>
              </w:rPr>
              <w:fldChar w:fldCharType="separate"/>
            </w:r>
            <w:r w:rsidR="00C91FBA">
              <w:rPr>
                <w:rFonts w:ascii="Times New Roman" w:hAnsi="Times New Roman" w:cs="Times New Roman"/>
                <w:b w:val="0"/>
                <w:bCs w:val="0"/>
                <w:i w:val="0"/>
                <w:iCs w:val="0"/>
                <w:noProof/>
                <w:webHidden/>
                <w:color w:val="000000" w:themeColor="text1"/>
                <w:sz w:val="28"/>
                <w:szCs w:val="28"/>
              </w:rPr>
              <w:t>62</w:t>
            </w:r>
            <w:r w:rsidR="00565271" w:rsidRPr="00565271">
              <w:rPr>
                <w:rFonts w:ascii="Times New Roman" w:hAnsi="Times New Roman" w:cs="Times New Roman"/>
                <w:b w:val="0"/>
                <w:bCs w:val="0"/>
                <w:i w:val="0"/>
                <w:iCs w:val="0"/>
                <w:noProof/>
                <w:webHidden/>
                <w:color w:val="000000" w:themeColor="text1"/>
                <w:sz w:val="28"/>
                <w:szCs w:val="28"/>
              </w:rPr>
              <w:fldChar w:fldCharType="end"/>
            </w:r>
          </w:hyperlink>
        </w:p>
        <w:p w:rsidR="00565271" w:rsidRPr="00565271" w:rsidRDefault="00B93112" w:rsidP="00565271">
          <w:pPr>
            <w:pStyle w:val="11"/>
            <w:tabs>
              <w:tab w:val="right" w:leader="dot" w:pos="9345"/>
            </w:tabs>
            <w:spacing w:line="360" w:lineRule="auto"/>
            <w:jc w:val="both"/>
            <w:rPr>
              <w:rFonts w:ascii="Times New Roman" w:hAnsi="Times New Roman" w:cs="Times New Roman"/>
              <w:b w:val="0"/>
              <w:bCs w:val="0"/>
              <w:i w:val="0"/>
              <w:iCs w:val="0"/>
              <w:noProof/>
              <w:color w:val="000000" w:themeColor="text1"/>
              <w:sz w:val="28"/>
              <w:szCs w:val="28"/>
            </w:rPr>
          </w:pPr>
          <w:hyperlink w:anchor="_Toc165287013" w:history="1">
            <w:r w:rsidR="00565271" w:rsidRPr="00565271">
              <w:rPr>
                <w:rStyle w:val="a7"/>
                <w:rFonts w:ascii="Times New Roman" w:hAnsi="Times New Roman" w:cs="Times New Roman"/>
                <w:b w:val="0"/>
                <w:bCs w:val="0"/>
                <w:i w:val="0"/>
                <w:iCs w:val="0"/>
                <w:noProof/>
                <w:color w:val="000000" w:themeColor="text1"/>
                <w:sz w:val="28"/>
                <w:szCs w:val="28"/>
              </w:rPr>
              <w:t>3.1 Разработка мероприятий по производственному развитию организации</w:t>
            </w:r>
            <w:r w:rsidR="00565271" w:rsidRPr="00565271">
              <w:rPr>
                <w:rFonts w:ascii="Times New Roman" w:hAnsi="Times New Roman" w:cs="Times New Roman"/>
                <w:b w:val="0"/>
                <w:bCs w:val="0"/>
                <w:i w:val="0"/>
                <w:iCs w:val="0"/>
                <w:noProof/>
                <w:webHidden/>
                <w:color w:val="000000" w:themeColor="text1"/>
                <w:sz w:val="28"/>
                <w:szCs w:val="28"/>
              </w:rPr>
              <w:tab/>
            </w:r>
            <w:r w:rsidR="00565271" w:rsidRPr="00565271">
              <w:rPr>
                <w:rFonts w:ascii="Times New Roman" w:hAnsi="Times New Roman" w:cs="Times New Roman"/>
                <w:b w:val="0"/>
                <w:bCs w:val="0"/>
                <w:i w:val="0"/>
                <w:iCs w:val="0"/>
                <w:noProof/>
                <w:webHidden/>
                <w:color w:val="000000" w:themeColor="text1"/>
                <w:sz w:val="28"/>
                <w:szCs w:val="28"/>
              </w:rPr>
              <w:fldChar w:fldCharType="begin"/>
            </w:r>
            <w:r w:rsidR="00565271" w:rsidRPr="00565271">
              <w:rPr>
                <w:rFonts w:ascii="Times New Roman" w:hAnsi="Times New Roman" w:cs="Times New Roman"/>
                <w:b w:val="0"/>
                <w:bCs w:val="0"/>
                <w:i w:val="0"/>
                <w:iCs w:val="0"/>
                <w:noProof/>
                <w:webHidden/>
                <w:color w:val="000000" w:themeColor="text1"/>
                <w:sz w:val="28"/>
                <w:szCs w:val="28"/>
              </w:rPr>
              <w:instrText xml:space="preserve"> PAGEREF _Toc165287013 \h </w:instrText>
            </w:r>
            <w:r w:rsidR="00565271" w:rsidRPr="00565271">
              <w:rPr>
                <w:rFonts w:ascii="Times New Roman" w:hAnsi="Times New Roman" w:cs="Times New Roman"/>
                <w:b w:val="0"/>
                <w:bCs w:val="0"/>
                <w:i w:val="0"/>
                <w:iCs w:val="0"/>
                <w:noProof/>
                <w:webHidden/>
                <w:color w:val="000000" w:themeColor="text1"/>
                <w:sz w:val="28"/>
                <w:szCs w:val="28"/>
              </w:rPr>
            </w:r>
            <w:r w:rsidR="00565271" w:rsidRPr="00565271">
              <w:rPr>
                <w:rFonts w:ascii="Times New Roman" w:hAnsi="Times New Roman" w:cs="Times New Roman"/>
                <w:b w:val="0"/>
                <w:bCs w:val="0"/>
                <w:i w:val="0"/>
                <w:iCs w:val="0"/>
                <w:noProof/>
                <w:webHidden/>
                <w:color w:val="000000" w:themeColor="text1"/>
                <w:sz w:val="28"/>
                <w:szCs w:val="28"/>
              </w:rPr>
              <w:fldChar w:fldCharType="separate"/>
            </w:r>
            <w:r w:rsidR="00C91FBA">
              <w:rPr>
                <w:rFonts w:ascii="Times New Roman" w:hAnsi="Times New Roman" w:cs="Times New Roman"/>
                <w:b w:val="0"/>
                <w:bCs w:val="0"/>
                <w:i w:val="0"/>
                <w:iCs w:val="0"/>
                <w:noProof/>
                <w:webHidden/>
                <w:color w:val="000000" w:themeColor="text1"/>
                <w:sz w:val="28"/>
                <w:szCs w:val="28"/>
              </w:rPr>
              <w:t>62</w:t>
            </w:r>
            <w:r w:rsidR="00565271" w:rsidRPr="00565271">
              <w:rPr>
                <w:rFonts w:ascii="Times New Roman" w:hAnsi="Times New Roman" w:cs="Times New Roman"/>
                <w:b w:val="0"/>
                <w:bCs w:val="0"/>
                <w:i w:val="0"/>
                <w:iCs w:val="0"/>
                <w:noProof/>
                <w:webHidden/>
                <w:color w:val="000000" w:themeColor="text1"/>
                <w:sz w:val="28"/>
                <w:szCs w:val="28"/>
              </w:rPr>
              <w:fldChar w:fldCharType="end"/>
            </w:r>
          </w:hyperlink>
        </w:p>
        <w:p w:rsidR="00565271" w:rsidRPr="00565271" w:rsidRDefault="00B93112" w:rsidP="00565271">
          <w:pPr>
            <w:pStyle w:val="11"/>
            <w:tabs>
              <w:tab w:val="right" w:leader="dot" w:pos="9345"/>
            </w:tabs>
            <w:spacing w:line="360" w:lineRule="auto"/>
            <w:jc w:val="both"/>
            <w:rPr>
              <w:rFonts w:ascii="Times New Roman" w:hAnsi="Times New Roman" w:cs="Times New Roman"/>
              <w:b w:val="0"/>
              <w:bCs w:val="0"/>
              <w:i w:val="0"/>
              <w:iCs w:val="0"/>
              <w:noProof/>
              <w:color w:val="000000" w:themeColor="text1"/>
              <w:sz w:val="28"/>
              <w:szCs w:val="28"/>
            </w:rPr>
          </w:pPr>
          <w:hyperlink w:anchor="_Toc165287014" w:history="1">
            <w:r w:rsidR="00565271" w:rsidRPr="00565271">
              <w:rPr>
                <w:rStyle w:val="a7"/>
                <w:rFonts w:ascii="Times New Roman" w:hAnsi="Times New Roman" w:cs="Times New Roman"/>
                <w:b w:val="0"/>
                <w:bCs w:val="0"/>
                <w:i w:val="0"/>
                <w:iCs w:val="0"/>
                <w:noProof/>
                <w:color w:val="000000" w:themeColor="text1"/>
                <w:sz w:val="28"/>
                <w:szCs w:val="28"/>
              </w:rPr>
              <w:t>3.2 Оценка экономической эффективности разработанных мероприятий</w:t>
            </w:r>
            <w:r w:rsidR="00565271" w:rsidRPr="00565271">
              <w:rPr>
                <w:rFonts w:ascii="Times New Roman" w:hAnsi="Times New Roman" w:cs="Times New Roman"/>
                <w:b w:val="0"/>
                <w:bCs w:val="0"/>
                <w:i w:val="0"/>
                <w:iCs w:val="0"/>
                <w:noProof/>
                <w:webHidden/>
                <w:color w:val="000000" w:themeColor="text1"/>
                <w:sz w:val="28"/>
                <w:szCs w:val="28"/>
              </w:rPr>
              <w:tab/>
            </w:r>
            <w:r w:rsidR="00565271" w:rsidRPr="00565271">
              <w:rPr>
                <w:rFonts w:ascii="Times New Roman" w:hAnsi="Times New Roman" w:cs="Times New Roman"/>
                <w:b w:val="0"/>
                <w:bCs w:val="0"/>
                <w:i w:val="0"/>
                <w:iCs w:val="0"/>
                <w:noProof/>
                <w:webHidden/>
                <w:color w:val="000000" w:themeColor="text1"/>
                <w:sz w:val="28"/>
                <w:szCs w:val="28"/>
              </w:rPr>
              <w:fldChar w:fldCharType="begin"/>
            </w:r>
            <w:r w:rsidR="00565271" w:rsidRPr="00565271">
              <w:rPr>
                <w:rFonts w:ascii="Times New Roman" w:hAnsi="Times New Roman" w:cs="Times New Roman"/>
                <w:b w:val="0"/>
                <w:bCs w:val="0"/>
                <w:i w:val="0"/>
                <w:iCs w:val="0"/>
                <w:noProof/>
                <w:webHidden/>
                <w:color w:val="000000" w:themeColor="text1"/>
                <w:sz w:val="28"/>
                <w:szCs w:val="28"/>
              </w:rPr>
              <w:instrText xml:space="preserve"> PAGEREF _Toc165287014 \h </w:instrText>
            </w:r>
            <w:r w:rsidR="00565271" w:rsidRPr="00565271">
              <w:rPr>
                <w:rFonts w:ascii="Times New Roman" w:hAnsi="Times New Roman" w:cs="Times New Roman"/>
                <w:b w:val="0"/>
                <w:bCs w:val="0"/>
                <w:i w:val="0"/>
                <w:iCs w:val="0"/>
                <w:noProof/>
                <w:webHidden/>
                <w:color w:val="000000" w:themeColor="text1"/>
                <w:sz w:val="28"/>
                <w:szCs w:val="28"/>
              </w:rPr>
            </w:r>
            <w:r w:rsidR="00565271" w:rsidRPr="00565271">
              <w:rPr>
                <w:rFonts w:ascii="Times New Roman" w:hAnsi="Times New Roman" w:cs="Times New Roman"/>
                <w:b w:val="0"/>
                <w:bCs w:val="0"/>
                <w:i w:val="0"/>
                <w:iCs w:val="0"/>
                <w:noProof/>
                <w:webHidden/>
                <w:color w:val="000000" w:themeColor="text1"/>
                <w:sz w:val="28"/>
                <w:szCs w:val="28"/>
              </w:rPr>
              <w:fldChar w:fldCharType="separate"/>
            </w:r>
            <w:r w:rsidR="00C91FBA">
              <w:rPr>
                <w:rFonts w:ascii="Times New Roman" w:hAnsi="Times New Roman" w:cs="Times New Roman"/>
                <w:b w:val="0"/>
                <w:bCs w:val="0"/>
                <w:i w:val="0"/>
                <w:iCs w:val="0"/>
                <w:noProof/>
                <w:webHidden/>
                <w:color w:val="000000" w:themeColor="text1"/>
                <w:sz w:val="28"/>
                <w:szCs w:val="28"/>
              </w:rPr>
              <w:t>70</w:t>
            </w:r>
            <w:r w:rsidR="00565271" w:rsidRPr="00565271">
              <w:rPr>
                <w:rFonts w:ascii="Times New Roman" w:hAnsi="Times New Roman" w:cs="Times New Roman"/>
                <w:b w:val="0"/>
                <w:bCs w:val="0"/>
                <w:i w:val="0"/>
                <w:iCs w:val="0"/>
                <w:noProof/>
                <w:webHidden/>
                <w:color w:val="000000" w:themeColor="text1"/>
                <w:sz w:val="28"/>
                <w:szCs w:val="28"/>
              </w:rPr>
              <w:fldChar w:fldCharType="end"/>
            </w:r>
          </w:hyperlink>
        </w:p>
        <w:p w:rsidR="00565271" w:rsidRPr="00565271" w:rsidRDefault="00B93112" w:rsidP="00565271">
          <w:pPr>
            <w:pStyle w:val="11"/>
            <w:tabs>
              <w:tab w:val="right" w:leader="dot" w:pos="9345"/>
            </w:tabs>
            <w:spacing w:line="360" w:lineRule="auto"/>
            <w:jc w:val="both"/>
            <w:rPr>
              <w:rFonts w:ascii="Times New Roman" w:hAnsi="Times New Roman" w:cs="Times New Roman"/>
              <w:b w:val="0"/>
              <w:bCs w:val="0"/>
              <w:i w:val="0"/>
              <w:iCs w:val="0"/>
              <w:noProof/>
              <w:color w:val="000000" w:themeColor="text1"/>
              <w:sz w:val="28"/>
              <w:szCs w:val="28"/>
            </w:rPr>
          </w:pPr>
          <w:hyperlink w:anchor="_Toc165287015" w:history="1">
            <w:r w:rsidR="00565271" w:rsidRPr="00565271">
              <w:rPr>
                <w:rStyle w:val="a7"/>
                <w:rFonts w:ascii="Times New Roman" w:hAnsi="Times New Roman" w:cs="Times New Roman"/>
                <w:b w:val="0"/>
                <w:bCs w:val="0"/>
                <w:i w:val="0"/>
                <w:iCs w:val="0"/>
                <w:noProof/>
                <w:color w:val="000000" w:themeColor="text1"/>
                <w:sz w:val="28"/>
                <w:szCs w:val="28"/>
              </w:rPr>
              <w:t>Заключение</w:t>
            </w:r>
            <w:r w:rsidR="00565271" w:rsidRPr="00565271">
              <w:rPr>
                <w:rFonts w:ascii="Times New Roman" w:hAnsi="Times New Roman" w:cs="Times New Roman"/>
                <w:b w:val="0"/>
                <w:bCs w:val="0"/>
                <w:i w:val="0"/>
                <w:iCs w:val="0"/>
                <w:noProof/>
                <w:webHidden/>
                <w:color w:val="000000" w:themeColor="text1"/>
                <w:sz w:val="28"/>
                <w:szCs w:val="28"/>
              </w:rPr>
              <w:tab/>
            </w:r>
            <w:r w:rsidR="00565271" w:rsidRPr="00565271">
              <w:rPr>
                <w:rFonts w:ascii="Times New Roman" w:hAnsi="Times New Roman" w:cs="Times New Roman"/>
                <w:b w:val="0"/>
                <w:bCs w:val="0"/>
                <w:i w:val="0"/>
                <w:iCs w:val="0"/>
                <w:noProof/>
                <w:webHidden/>
                <w:color w:val="000000" w:themeColor="text1"/>
                <w:sz w:val="28"/>
                <w:szCs w:val="28"/>
              </w:rPr>
              <w:fldChar w:fldCharType="begin"/>
            </w:r>
            <w:r w:rsidR="00565271" w:rsidRPr="00565271">
              <w:rPr>
                <w:rFonts w:ascii="Times New Roman" w:hAnsi="Times New Roman" w:cs="Times New Roman"/>
                <w:b w:val="0"/>
                <w:bCs w:val="0"/>
                <w:i w:val="0"/>
                <w:iCs w:val="0"/>
                <w:noProof/>
                <w:webHidden/>
                <w:color w:val="000000" w:themeColor="text1"/>
                <w:sz w:val="28"/>
                <w:szCs w:val="28"/>
              </w:rPr>
              <w:instrText xml:space="preserve"> PAGEREF _Toc165287015 \h </w:instrText>
            </w:r>
            <w:r w:rsidR="00565271" w:rsidRPr="00565271">
              <w:rPr>
                <w:rFonts w:ascii="Times New Roman" w:hAnsi="Times New Roman" w:cs="Times New Roman"/>
                <w:b w:val="0"/>
                <w:bCs w:val="0"/>
                <w:i w:val="0"/>
                <w:iCs w:val="0"/>
                <w:noProof/>
                <w:webHidden/>
                <w:color w:val="000000" w:themeColor="text1"/>
                <w:sz w:val="28"/>
                <w:szCs w:val="28"/>
              </w:rPr>
            </w:r>
            <w:r w:rsidR="00565271" w:rsidRPr="00565271">
              <w:rPr>
                <w:rFonts w:ascii="Times New Roman" w:hAnsi="Times New Roman" w:cs="Times New Roman"/>
                <w:b w:val="0"/>
                <w:bCs w:val="0"/>
                <w:i w:val="0"/>
                <w:iCs w:val="0"/>
                <w:noProof/>
                <w:webHidden/>
                <w:color w:val="000000" w:themeColor="text1"/>
                <w:sz w:val="28"/>
                <w:szCs w:val="28"/>
              </w:rPr>
              <w:fldChar w:fldCharType="separate"/>
            </w:r>
            <w:r w:rsidR="00C91FBA">
              <w:rPr>
                <w:rFonts w:ascii="Times New Roman" w:hAnsi="Times New Roman" w:cs="Times New Roman"/>
                <w:b w:val="0"/>
                <w:bCs w:val="0"/>
                <w:i w:val="0"/>
                <w:iCs w:val="0"/>
                <w:noProof/>
                <w:webHidden/>
                <w:color w:val="000000" w:themeColor="text1"/>
                <w:sz w:val="28"/>
                <w:szCs w:val="28"/>
              </w:rPr>
              <w:t>73</w:t>
            </w:r>
            <w:r w:rsidR="00565271" w:rsidRPr="00565271">
              <w:rPr>
                <w:rFonts w:ascii="Times New Roman" w:hAnsi="Times New Roman" w:cs="Times New Roman"/>
                <w:b w:val="0"/>
                <w:bCs w:val="0"/>
                <w:i w:val="0"/>
                <w:iCs w:val="0"/>
                <w:noProof/>
                <w:webHidden/>
                <w:color w:val="000000" w:themeColor="text1"/>
                <w:sz w:val="28"/>
                <w:szCs w:val="28"/>
              </w:rPr>
              <w:fldChar w:fldCharType="end"/>
            </w:r>
          </w:hyperlink>
        </w:p>
        <w:p w:rsidR="00565271" w:rsidRPr="00565271" w:rsidRDefault="00B93112" w:rsidP="00565271">
          <w:pPr>
            <w:pStyle w:val="11"/>
            <w:tabs>
              <w:tab w:val="right" w:leader="dot" w:pos="9345"/>
            </w:tabs>
            <w:spacing w:line="360" w:lineRule="auto"/>
            <w:jc w:val="both"/>
            <w:rPr>
              <w:rFonts w:ascii="Times New Roman" w:hAnsi="Times New Roman" w:cs="Times New Roman"/>
              <w:b w:val="0"/>
              <w:bCs w:val="0"/>
              <w:i w:val="0"/>
              <w:iCs w:val="0"/>
              <w:noProof/>
              <w:color w:val="000000" w:themeColor="text1"/>
              <w:sz w:val="28"/>
              <w:szCs w:val="28"/>
            </w:rPr>
          </w:pPr>
          <w:hyperlink w:anchor="_Toc165287016" w:history="1">
            <w:r w:rsidR="00565271" w:rsidRPr="00565271">
              <w:rPr>
                <w:rStyle w:val="a7"/>
                <w:rFonts w:ascii="Times New Roman" w:hAnsi="Times New Roman" w:cs="Times New Roman"/>
                <w:b w:val="0"/>
                <w:bCs w:val="0"/>
                <w:i w:val="0"/>
                <w:iCs w:val="0"/>
                <w:noProof/>
                <w:color w:val="000000" w:themeColor="text1"/>
                <w:sz w:val="28"/>
                <w:szCs w:val="28"/>
              </w:rPr>
              <w:t>Список использованных источников</w:t>
            </w:r>
            <w:r w:rsidR="00565271" w:rsidRPr="00565271">
              <w:rPr>
                <w:rFonts w:ascii="Times New Roman" w:hAnsi="Times New Roman" w:cs="Times New Roman"/>
                <w:b w:val="0"/>
                <w:bCs w:val="0"/>
                <w:i w:val="0"/>
                <w:iCs w:val="0"/>
                <w:noProof/>
                <w:webHidden/>
                <w:color w:val="000000" w:themeColor="text1"/>
                <w:sz w:val="28"/>
                <w:szCs w:val="28"/>
              </w:rPr>
              <w:tab/>
            </w:r>
            <w:r w:rsidR="00565271" w:rsidRPr="00565271">
              <w:rPr>
                <w:rFonts w:ascii="Times New Roman" w:hAnsi="Times New Roman" w:cs="Times New Roman"/>
                <w:b w:val="0"/>
                <w:bCs w:val="0"/>
                <w:i w:val="0"/>
                <w:iCs w:val="0"/>
                <w:noProof/>
                <w:webHidden/>
                <w:color w:val="000000" w:themeColor="text1"/>
                <w:sz w:val="28"/>
                <w:szCs w:val="28"/>
              </w:rPr>
              <w:fldChar w:fldCharType="begin"/>
            </w:r>
            <w:r w:rsidR="00565271" w:rsidRPr="00565271">
              <w:rPr>
                <w:rFonts w:ascii="Times New Roman" w:hAnsi="Times New Roman" w:cs="Times New Roman"/>
                <w:b w:val="0"/>
                <w:bCs w:val="0"/>
                <w:i w:val="0"/>
                <w:iCs w:val="0"/>
                <w:noProof/>
                <w:webHidden/>
                <w:color w:val="000000" w:themeColor="text1"/>
                <w:sz w:val="28"/>
                <w:szCs w:val="28"/>
              </w:rPr>
              <w:instrText xml:space="preserve"> PAGEREF _Toc165287016 \h </w:instrText>
            </w:r>
            <w:r w:rsidR="00565271" w:rsidRPr="00565271">
              <w:rPr>
                <w:rFonts w:ascii="Times New Roman" w:hAnsi="Times New Roman" w:cs="Times New Roman"/>
                <w:b w:val="0"/>
                <w:bCs w:val="0"/>
                <w:i w:val="0"/>
                <w:iCs w:val="0"/>
                <w:noProof/>
                <w:webHidden/>
                <w:color w:val="000000" w:themeColor="text1"/>
                <w:sz w:val="28"/>
                <w:szCs w:val="28"/>
              </w:rPr>
            </w:r>
            <w:r w:rsidR="00565271" w:rsidRPr="00565271">
              <w:rPr>
                <w:rFonts w:ascii="Times New Roman" w:hAnsi="Times New Roman" w:cs="Times New Roman"/>
                <w:b w:val="0"/>
                <w:bCs w:val="0"/>
                <w:i w:val="0"/>
                <w:iCs w:val="0"/>
                <w:noProof/>
                <w:webHidden/>
                <w:color w:val="000000" w:themeColor="text1"/>
                <w:sz w:val="28"/>
                <w:szCs w:val="28"/>
              </w:rPr>
              <w:fldChar w:fldCharType="separate"/>
            </w:r>
            <w:r w:rsidR="00C91FBA">
              <w:rPr>
                <w:rFonts w:ascii="Times New Roman" w:hAnsi="Times New Roman" w:cs="Times New Roman"/>
                <w:b w:val="0"/>
                <w:bCs w:val="0"/>
                <w:i w:val="0"/>
                <w:iCs w:val="0"/>
                <w:noProof/>
                <w:webHidden/>
                <w:color w:val="000000" w:themeColor="text1"/>
                <w:sz w:val="28"/>
                <w:szCs w:val="28"/>
              </w:rPr>
              <w:t>75</w:t>
            </w:r>
            <w:r w:rsidR="00565271" w:rsidRPr="00565271">
              <w:rPr>
                <w:rFonts w:ascii="Times New Roman" w:hAnsi="Times New Roman" w:cs="Times New Roman"/>
                <w:b w:val="0"/>
                <w:bCs w:val="0"/>
                <w:i w:val="0"/>
                <w:iCs w:val="0"/>
                <w:noProof/>
                <w:webHidden/>
                <w:color w:val="000000" w:themeColor="text1"/>
                <w:sz w:val="28"/>
                <w:szCs w:val="28"/>
              </w:rPr>
              <w:fldChar w:fldCharType="end"/>
            </w:r>
          </w:hyperlink>
        </w:p>
        <w:p w:rsidR="00565271" w:rsidRPr="00565271" w:rsidRDefault="00B93112" w:rsidP="00565271">
          <w:pPr>
            <w:pStyle w:val="11"/>
            <w:tabs>
              <w:tab w:val="right" w:leader="dot" w:pos="9345"/>
            </w:tabs>
            <w:spacing w:line="360" w:lineRule="auto"/>
            <w:jc w:val="both"/>
            <w:rPr>
              <w:rFonts w:ascii="Times New Roman" w:hAnsi="Times New Roman" w:cs="Times New Roman"/>
              <w:b w:val="0"/>
              <w:bCs w:val="0"/>
              <w:i w:val="0"/>
              <w:iCs w:val="0"/>
              <w:noProof/>
              <w:color w:val="000000" w:themeColor="text1"/>
              <w:sz w:val="28"/>
              <w:szCs w:val="28"/>
            </w:rPr>
          </w:pPr>
          <w:hyperlink w:anchor="_Toc165287017" w:history="1">
            <w:r w:rsidR="00565271" w:rsidRPr="00565271">
              <w:rPr>
                <w:rStyle w:val="a7"/>
                <w:rFonts w:ascii="Times New Roman" w:hAnsi="Times New Roman" w:cs="Times New Roman"/>
                <w:b w:val="0"/>
                <w:bCs w:val="0"/>
                <w:i w:val="0"/>
                <w:iCs w:val="0"/>
                <w:noProof/>
                <w:color w:val="000000" w:themeColor="text1"/>
                <w:sz w:val="28"/>
                <w:szCs w:val="28"/>
              </w:rPr>
              <w:t>Приложения</w:t>
            </w:r>
            <w:r w:rsidR="00565271" w:rsidRPr="00565271">
              <w:rPr>
                <w:rFonts w:ascii="Times New Roman" w:hAnsi="Times New Roman" w:cs="Times New Roman"/>
                <w:b w:val="0"/>
                <w:bCs w:val="0"/>
                <w:i w:val="0"/>
                <w:iCs w:val="0"/>
                <w:noProof/>
                <w:webHidden/>
                <w:color w:val="000000" w:themeColor="text1"/>
                <w:sz w:val="28"/>
                <w:szCs w:val="28"/>
              </w:rPr>
              <w:tab/>
            </w:r>
            <w:r w:rsidR="00565271" w:rsidRPr="00565271">
              <w:rPr>
                <w:rFonts w:ascii="Times New Roman" w:hAnsi="Times New Roman" w:cs="Times New Roman"/>
                <w:b w:val="0"/>
                <w:bCs w:val="0"/>
                <w:i w:val="0"/>
                <w:iCs w:val="0"/>
                <w:noProof/>
                <w:webHidden/>
                <w:color w:val="000000" w:themeColor="text1"/>
                <w:sz w:val="28"/>
                <w:szCs w:val="28"/>
              </w:rPr>
              <w:fldChar w:fldCharType="begin"/>
            </w:r>
            <w:r w:rsidR="00565271" w:rsidRPr="00565271">
              <w:rPr>
                <w:rFonts w:ascii="Times New Roman" w:hAnsi="Times New Roman" w:cs="Times New Roman"/>
                <w:b w:val="0"/>
                <w:bCs w:val="0"/>
                <w:i w:val="0"/>
                <w:iCs w:val="0"/>
                <w:noProof/>
                <w:webHidden/>
                <w:color w:val="000000" w:themeColor="text1"/>
                <w:sz w:val="28"/>
                <w:szCs w:val="28"/>
              </w:rPr>
              <w:instrText xml:space="preserve"> PAGEREF _Toc165287017 \h </w:instrText>
            </w:r>
            <w:r w:rsidR="00565271" w:rsidRPr="00565271">
              <w:rPr>
                <w:rFonts w:ascii="Times New Roman" w:hAnsi="Times New Roman" w:cs="Times New Roman"/>
                <w:b w:val="0"/>
                <w:bCs w:val="0"/>
                <w:i w:val="0"/>
                <w:iCs w:val="0"/>
                <w:noProof/>
                <w:webHidden/>
                <w:color w:val="000000" w:themeColor="text1"/>
                <w:sz w:val="28"/>
                <w:szCs w:val="28"/>
              </w:rPr>
            </w:r>
            <w:r w:rsidR="00565271" w:rsidRPr="00565271">
              <w:rPr>
                <w:rFonts w:ascii="Times New Roman" w:hAnsi="Times New Roman" w:cs="Times New Roman"/>
                <w:b w:val="0"/>
                <w:bCs w:val="0"/>
                <w:i w:val="0"/>
                <w:iCs w:val="0"/>
                <w:noProof/>
                <w:webHidden/>
                <w:color w:val="000000" w:themeColor="text1"/>
                <w:sz w:val="28"/>
                <w:szCs w:val="28"/>
              </w:rPr>
              <w:fldChar w:fldCharType="separate"/>
            </w:r>
            <w:r w:rsidR="00C91FBA">
              <w:rPr>
                <w:rFonts w:ascii="Times New Roman" w:hAnsi="Times New Roman" w:cs="Times New Roman"/>
                <w:b w:val="0"/>
                <w:bCs w:val="0"/>
                <w:i w:val="0"/>
                <w:iCs w:val="0"/>
                <w:noProof/>
                <w:webHidden/>
                <w:color w:val="000000" w:themeColor="text1"/>
                <w:sz w:val="28"/>
                <w:szCs w:val="28"/>
              </w:rPr>
              <w:t>82</w:t>
            </w:r>
            <w:r w:rsidR="00565271" w:rsidRPr="00565271">
              <w:rPr>
                <w:rFonts w:ascii="Times New Roman" w:hAnsi="Times New Roman" w:cs="Times New Roman"/>
                <w:b w:val="0"/>
                <w:bCs w:val="0"/>
                <w:i w:val="0"/>
                <w:iCs w:val="0"/>
                <w:noProof/>
                <w:webHidden/>
                <w:color w:val="000000" w:themeColor="text1"/>
                <w:sz w:val="28"/>
                <w:szCs w:val="28"/>
              </w:rPr>
              <w:fldChar w:fldCharType="end"/>
            </w:r>
          </w:hyperlink>
        </w:p>
        <w:p w:rsidR="00565271" w:rsidRDefault="00565271" w:rsidP="00565271">
          <w:pPr>
            <w:spacing w:line="360" w:lineRule="auto"/>
            <w:jc w:val="both"/>
          </w:pPr>
          <w:r w:rsidRPr="00565271">
            <w:rPr>
              <w:noProof/>
              <w:color w:val="000000" w:themeColor="text1"/>
              <w:sz w:val="28"/>
              <w:szCs w:val="28"/>
            </w:rPr>
            <w:fldChar w:fldCharType="end"/>
          </w:r>
        </w:p>
      </w:sdtContent>
    </w:sdt>
    <w:p w:rsidR="00BF2659" w:rsidRDefault="00BF2659">
      <w:pPr>
        <w:rPr>
          <w:color w:val="000000" w:themeColor="text1"/>
          <w:sz w:val="28"/>
        </w:rPr>
      </w:pPr>
      <w:r>
        <w:rPr>
          <w:color w:val="000000" w:themeColor="text1"/>
          <w:sz w:val="28"/>
        </w:rPr>
        <w:br w:type="page"/>
      </w:r>
    </w:p>
    <w:p w:rsidR="00682FA4" w:rsidRDefault="00752C27" w:rsidP="00574D2A">
      <w:pPr>
        <w:pStyle w:val="1"/>
        <w:spacing w:line="360" w:lineRule="auto"/>
        <w:contextualSpacing/>
        <w:jc w:val="center"/>
        <w:rPr>
          <w:rFonts w:ascii="Times New Roman" w:hAnsi="Times New Roman" w:cs="Times New Roman"/>
          <w:b/>
          <w:bCs/>
          <w:color w:val="000000" w:themeColor="text1"/>
          <w:sz w:val="28"/>
          <w:szCs w:val="28"/>
        </w:rPr>
      </w:pPr>
      <w:bookmarkStart w:id="0" w:name="_Toc165287003"/>
      <w:r w:rsidRPr="00690073">
        <w:rPr>
          <w:rFonts w:ascii="Times New Roman" w:hAnsi="Times New Roman" w:cs="Times New Roman"/>
          <w:b/>
          <w:bCs/>
          <w:color w:val="000000" w:themeColor="text1"/>
          <w:sz w:val="28"/>
          <w:szCs w:val="28"/>
        </w:rPr>
        <w:lastRenderedPageBreak/>
        <w:t>Введение</w:t>
      </w:r>
      <w:bookmarkEnd w:id="0"/>
    </w:p>
    <w:p w:rsidR="00DE4EEB" w:rsidRPr="00DE4EEB" w:rsidRDefault="00890A66" w:rsidP="00DE4EEB">
      <w:pPr>
        <w:spacing w:line="360" w:lineRule="auto"/>
        <w:ind w:firstLine="708"/>
        <w:contextualSpacing/>
        <w:jc w:val="both"/>
        <w:rPr>
          <w:sz w:val="28"/>
          <w:szCs w:val="28"/>
        </w:rPr>
      </w:pPr>
      <w:r w:rsidRPr="00136E89">
        <w:rPr>
          <w:sz w:val="28"/>
          <w:szCs w:val="28"/>
        </w:rPr>
        <w:t>Актуальность темы исследования.</w:t>
      </w:r>
      <w:r w:rsidR="00DE4EEB">
        <w:rPr>
          <w:sz w:val="28"/>
          <w:szCs w:val="28"/>
        </w:rPr>
        <w:t xml:space="preserve"> </w:t>
      </w:r>
      <w:r w:rsidR="00DE4EEB" w:rsidRPr="00DE4EEB">
        <w:rPr>
          <w:sz w:val="28"/>
          <w:szCs w:val="28"/>
        </w:rPr>
        <w:t xml:space="preserve">Тема формирования комплексного плана производственного развития организации является исключительно актуальной в связи с его важнейшей ролью в обеспечении устойчивого роста, эффективности и конкурентоспособности предприятий различных отраслей. По своей сути развитие производства предполагает комплексный подход, направленный на оптимизацию процессов, повышение производительности, минимизацию затрат и повышение общего качества. В сегодняшней динамичной и все более конкурентной </w:t>
      </w:r>
      <w:proofErr w:type="gramStart"/>
      <w:r w:rsidR="00DE4EEB" w:rsidRPr="00DE4EEB">
        <w:rPr>
          <w:sz w:val="28"/>
          <w:szCs w:val="28"/>
        </w:rPr>
        <w:t>бизнес-среде</w:t>
      </w:r>
      <w:proofErr w:type="gramEnd"/>
      <w:r w:rsidR="00DE4EEB" w:rsidRPr="00DE4EEB">
        <w:rPr>
          <w:sz w:val="28"/>
          <w:szCs w:val="28"/>
        </w:rPr>
        <w:t xml:space="preserve"> организациям постоянно приходится адаптироваться к меняющимся требованиям рынка, технологическим достижениям и потребительским предпочтениям. Хорошо структурированный и тщательно разработанный план развития производства служит направляющей основой, которая позволяет предприятиям эффективно решать эти проблемы.</w:t>
      </w:r>
    </w:p>
    <w:p w:rsidR="00DE4EEB" w:rsidRPr="00DE4EEB" w:rsidRDefault="00DE4EEB" w:rsidP="00DE4EEB">
      <w:pPr>
        <w:spacing w:line="360" w:lineRule="auto"/>
        <w:ind w:firstLine="708"/>
        <w:contextualSpacing/>
        <w:jc w:val="both"/>
        <w:rPr>
          <w:sz w:val="28"/>
          <w:szCs w:val="28"/>
        </w:rPr>
      </w:pPr>
      <w:r w:rsidRPr="00DE4EEB">
        <w:rPr>
          <w:sz w:val="28"/>
          <w:szCs w:val="28"/>
        </w:rPr>
        <w:t>В сфере современного бизнеса, где глобализация усилила конкуренцию и разрушила традиционные модели, невозможно переоценить необходимость комплексного плана развития производства. Такой план позволяет организациям извлечь выгоду из появляющихся возможностей, одновременно снижая потенциальные риски и неопределенности. Согласовывая производственные стратегии с более широкими организационными целями, компании могут оптимизировать операции, оптимизировать использование ресурсов и стимулировать инновации на протяжении всего жизненного цикла производства.</w:t>
      </w:r>
    </w:p>
    <w:p w:rsidR="00DE4EEB" w:rsidRPr="00DE4EEB" w:rsidRDefault="00DE4EEB" w:rsidP="00DE4EEB">
      <w:pPr>
        <w:spacing w:line="360" w:lineRule="auto"/>
        <w:ind w:firstLine="708"/>
        <w:contextualSpacing/>
        <w:jc w:val="both"/>
        <w:rPr>
          <w:sz w:val="28"/>
          <w:szCs w:val="28"/>
        </w:rPr>
      </w:pPr>
      <w:r w:rsidRPr="00DE4EEB">
        <w:rPr>
          <w:sz w:val="28"/>
          <w:szCs w:val="28"/>
        </w:rPr>
        <w:t xml:space="preserve">Более того, значение комплексного плана развития производства выходит за рамки простой операционной эффективности. Он играет решающую роль в повышении удовлетворенности клиентов, обеспечивая своевременную доставку высококачественной продукции, которая соответствует ожиданиям клиентов или превосходит их. В эпоху, когда качество обслуживания клиентов имеет первостепенное значение, компании, которые уделяют приоритетное внимание развитию производства, имеют </w:t>
      </w:r>
      <w:r w:rsidRPr="00DE4EEB">
        <w:rPr>
          <w:sz w:val="28"/>
          <w:szCs w:val="28"/>
        </w:rPr>
        <w:lastRenderedPageBreak/>
        <w:t>больше возможностей для развития долгосрочных отношений со своей клиентурой, тем самым способствуя лояльности и защите бренда.</w:t>
      </w:r>
    </w:p>
    <w:p w:rsidR="00136E89" w:rsidRDefault="00890A66" w:rsidP="00E87F28">
      <w:pPr>
        <w:spacing w:line="360" w:lineRule="auto"/>
        <w:ind w:firstLine="708"/>
        <w:contextualSpacing/>
        <w:jc w:val="both"/>
        <w:rPr>
          <w:sz w:val="28"/>
          <w:szCs w:val="28"/>
        </w:rPr>
      </w:pPr>
      <w:r w:rsidRPr="00136E89">
        <w:rPr>
          <w:sz w:val="28"/>
          <w:szCs w:val="28"/>
        </w:rPr>
        <w:t xml:space="preserve">Объект исследования – </w:t>
      </w:r>
      <w:r w:rsidR="001675B3">
        <w:rPr>
          <w:sz w:val="28"/>
          <w:szCs w:val="28"/>
        </w:rPr>
        <w:t>АО «ФМ ЛОЖИСТИК ВОСТОК».</w:t>
      </w:r>
    </w:p>
    <w:p w:rsidR="00136E89" w:rsidRDefault="00890A66" w:rsidP="00E87F28">
      <w:pPr>
        <w:spacing w:line="360" w:lineRule="auto"/>
        <w:ind w:firstLine="708"/>
        <w:contextualSpacing/>
        <w:jc w:val="both"/>
        <w:rPr>
          <w:sz w:val="28"/>
          <w:szCs w:val="28"/>
        </w:rPr>
      </w:pPr>
      <w:r w:rsidRPr="00136E89">
        <w:rPr>
          <w:sz w:val="28"/>
          <w:szCs w:val="28"/>
        </w:rPr>
        <w:t xml:space="preserve">Предмет исследования – </w:t>
      </w:r>
      <w:r w:rsidR="00136E89">
        <w:rPr>
          <w:sz w:val="28"/>
          <w:szCs w:val="28"/>
        </w:rPr>
        <w:t xml:space="preserve">производственная </w:t>
      </w:r>
      <w:r w:rsidR="001675B3">
        <w:rPr>
          <w:sz w:val="28"/>
          <w:szCs w:val="28"/>
        </w:rPr>
        <w:t>с</w:t>
      </w:r>
      <w:r w:rsidR="00B8624C">
        <w:rPr>
          <w:sz w:val="28"/>
          <w:szCs w:val="28"/>
        </w:rPr>
        <w:t>истема АО «ФМ ЛОЖИСТИК ВОСТОК».</w:t>
      </w:r>
    </w:p>
    <w:p w:rsidR="00136E89" w:rsidRDefault="00890A66" w:rsidP="00E87F28">
      <w:pPr>
        <w:spacing w:line="360" w:lineRule="auto"/>
        <w:ind w:firstLine="708"/>
        <w:contextualSpacing/>
        <w:jc w:val="both"/>
        <w:rPr>
          <w:sz w:val="28"/>
          <w:szCs w:val="28"/>
        </w:rPr>
      </w:pPr>
      <w:r w:rsidRPr="00136E89">
        <w:rPr>
          <w:sz w:val="28"/>
          <w:szCs w:val="28"/>
        </w:rPr>
        <w:t xml:space="preserve">Цель исследования – </w:t>
      </w:r>
      <w:r w:rsidR="00136E89">
        <w:rPr>
          <w:sz w:val="28"/>
          <w:szCs w:val="28"/>
        </w:rPr>
        <w:t>разработать</w:t>
      </w:r>
      <w:r w:rsidR="00136E89" w:rsidRPr="00136E89">
        <w:rPr>
          <w:sz w:val="28"/>
          <w:szCs w:val="28"/>
        </w:rPr>
        <w:t xml:space="preserve"> комплексн</w:t>
      </w:r>
      <w:r w:rsidR="00136E89">
        <w:rPr>
          <w:sz w:val="28"/>
          <w:szCs w:val="28"/>
        </w:rPr>
        <w:t>ый</w:t>
      </w:r>
      <w:r w:rsidR="00136E89" w:rsidRPr="00136E89">
        <w:rPr>
          <w:sz w:val="28"/>
          <w:szCs w:val="28"/>
        </w:rPr>
        <w:t xml:space="preserve"> план производственного раз</w:t>
      </w:r>
      <w:r w:rsidR="00B8624C">
        <w:rPr>
          <w:sz w:val="28"/>
          <w:szCs w:val="28"/>
        </w:rPr>
        <w:t>вития АО «ФМ ЛОЖИСТИК ВОСТОК».</w:t>
      </w:r>
    </w:p>
    <w:p w:rsidR="00890A66" w:rsidRDefault="00890A66" w:rsidP="00E87F28">
      <w:pPr>
        <w:spacing w:line="360" w:lineRule="auto"/>
        <w:ind w:firstLine="708"/>
        <w:contextualSpacing/>
        <w:jc w:val="both"/>
        <w:rPr>
          <w:sz w:val="28"/>
          <w:szCs w:val="28"/>
        </w:rPr>
      </w:pPr>
      <w:r w:rsidRPr="00136E89">
        <w:rPr>
          <w:sz w:val="28"/>
          <w:szCs w:val="28"/>
        </w:rPr>
        <w:t>Задачи исследования:</w:t>
      </w:r>
    </w:p>
    <w:p w:rsidR="00E87F28" w:rsidRDefault="00136E89" w:rsidP="00E87F28">
      <w:pPr>
        <w:pStyle w:val="a8"/>
        <w:numPr>
          <w:ilvl w:val="0"/>
          <w:numId w:val="1"/>
        </w:numPr>
        <w:spacing w:line="360" w:lineRule="auto"/>
        <w:jc w:val="both"/>
        <w:rPr>
          <w:rFonts w:ascii="Times New Roman" w:hAnsi="Times New Roman" w:cs="Times New Roman"/>
          <w:sz w:val="28"/>
          <w:szCs w:val="28"/>
        </w:rPr>
      </w:pPr>
      <w:r w:rsidRPr="00136E89">
        <w:rPr>
          <w:rFonts w:ascii="Times New Roman" w:hAnsi="Times New Roman" w:cs="Times New Roman"/>
          <w:sz w:val="28"/>
          <w:szCs w:val="28"/>
        </w:rPr>
        <w:t>Рассмотреть понятие и сущность производственного развития организации;</w:t>
      </w:r>
    </w:p>
    <w:p w:rsidR="00E87F28" w:rsidRDefault="00E87F28" w:rsidP="00E87F28">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Охарактеризовать в</w:t>
      </w:r>
      <w:r w:rsidR="00136E89" w:rsidRPr="00E87F28">
        <w:rPr>
          <w:rFonts w:ascii="Times New Roman" w:hAnsi="Times New Roman" w:cs="Times New Roman"/>
          <w:sz w:val="28"/>
          <w:szCs w:val="28"/>
        </w:rPr>
        <w:t>иды и функции планирования в деятельности организации</w:t>
      </w:r>
    </w:p>
    <w:p w:rsidR="00E87F28" w:rsidRDefault="00E87F28" w:rsidP="00E87F28">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Рассмотреть м</w:t>
      </w:r>
      <w:r w:rsidR="00136E89" w:rsidRPr="00E87F28">
        <w:rPr>
          <w:rFonts w:ascii="Times New Roman" w:hAnsi="Times New Roman" w:cs="Times New Roman"/>
          <w:sz w:val="28"/>
          <w:szCs w:val="28"/>
        </w:rPr>
        <w:t>етодологи</w:t>
      </w:r>
      <w:r>
        <w:rPr>
          <w:rFonts w:ascii="Times New Roman" w:hAnsi="Times New Roman" w:cs="Times New Roman"/>
          <w:sz w:val="28"/>
          <w:szCs w:val="28"/>
        </w:rPr>
        <w:t>ю</w:t>
      </w:r>
      <w:r w:rsidR="00136E89" w:rsidRPr="00E87F28">
        <w:rPr>
          <w:rFonts w:ascii="Times New Roman" w:hAnsi="Times New Roman" w:cs="Times New Roman"/>
          <w:sz w:val="28"/>
          <w:szCs w:val="28"/>
        </w:rPr>
        <w:t xml:space="preserve"> формирования комплексного плана производственного развития</w:t>
      </w:r>
      <w:r>
        <w:rPr>
          <w:rFonts w:ascii="Times New Roman" w:hAnsi="Times New Roman" w:cs="Times New Roman"/>
          <w:sz w:val="28"/>
          <w:szCs w:val="28"/>
        </w:rPr>
        <w:t xml:space="preserve">; </w:t>
      </w:r>
    </w:p>
    <w:p w:rsidR="00E87F28" w:rsidRDefault="00E87F28" w:rsidP="00E87F28">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Привести о</w:t>
      </w:r>
      <w:r w:rsidR="00136E89" w:rsidRPr="00E87F28">
        <w:rPr>
          <w:rFonts w:ascii="Times New Roman" w:hAnsi="Times New Roman" w:cs="Times New Roman"/>
          <w:sz w:val="28"/>
          <w:szCs w:val="28"/>
        </w:rPr>
        <w:t>рганизационно-экономическ</w:t>
      </w:r>
      <w:r>
        <w:rPr>
          <w:rFonts w:ascii="Times New Roman" w:hAnsi="Times New Roman" w:cs="Times New Roman"/>
          <w:sz w:val="28"/>
          <w:szCs w:val="28"/>
        </w:rPr>
        <w:t>ую</w:t>
      </w:r>
      <w:r w:rsidR="00136E89" w:rsidRPr="00E87F28">
        <w:rPr>
          <w:rFonts w:ascii="Times New Roman" w:hAnsi="Times New Roman" w:cs="Times New Roman"/>
          <w:sz w:val="28"/>
          <w:szCs w:val="28"/>
        </w:rPr>
        <w:t xml:space="preserve"> характеристик</w:t>
      </w:r>
      <w:r>
        <w:rPr>
          <w:rFonts w:ascii="Times New Roman" w:hAnsi="Times New Roman" w:cs="Times New Roman"/>
          <w:sz w:val="28"/>
          <w:szCs w:val="28"/>
        </w:rPr>
        <w:t>у</w:t>
      </w:r>
      <w:r w:rsidR="00136E89" w:rsidRPr="00E87F28">
        <w:rPr>
          <w:rFonts w:ascii="Times New Roman" w:hAnsi="Times New Roman" w:cs="Times New Roman"/>
          <w:sz w:val="28"/>
          <w:szCs w:val="28"/>
        </w:rPr>
        <w:t xml:space="preserve"> организации</w:t>
      </w:r>
      <w:r>
        <w:rPr>
          <w:rFonts w:ascii="Times New Roman" w:hAnsi="Times New Roman" w:cs="Times New Roman"/>
          <w:sz w:val="28"/>
          <w:szCs w:val="28"/>
        </w:rPr>
        <w:t>;</w:t>
      </w:r>
    </w:p>
    <w:p w:rsidR="00E87F28" w:rsidRDefault="00E87F28" w:rsidP="00E87F28">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Провести а</w:t>
      </w:r>
      <w:r w:rsidR="00136E89" w:rsidRPr="00E87F28">
        <w:rPr>
          <w:rFonts w:ascii="Times New Roman" w:hAnsi="Times New Roman" w:cs="Times New Roman"/>
          <w:sz w:val="28"/>
          <w:szCs w:val="28"/>
        </w:rPr>
        <w:t>нализ финансово-хозяйственной деятельности организации</w:t>
      </w:r>
      <w:r>
        <w:rPr>
          <w:rFonts w:ascii="Times New Roman" w:hAnsi="Times New Roman" w:cs="Times New Roman"/>
          <w:sz w:val="28"/>
          <w:szCs w:val="28"/>
        </w:rPr>
        <w:t>;</w:t>
      </w:r>
    </w:p>
    <w:p w:rsidR="00E87F28" w:rsidRDefault="00E87F28" w:rsidP="00E87F28">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Провести а</w:t>
      </w:r>
      <w:r w:rsidR="00136E89" w:rsidRPr="00E87F28">
        <w:rPr>
          <w:rFonts w:ascii="Times New Roman" w:hAnsi="Times New Roman" w:cs="Times New Roman"/>
          <w:sz w:val="28"/>
          <w:szCs w:val="28"/>
        </w:rPr>
        <w:t>нализ текущего состояния производственной системы организации</w:t>
      </w:r>
      <w:r>
        <w:rPr>
          <w:rFonts w:ascii="Times New Roman" w:hAnsi="Times New Roman" w:cs="Times New Roman"/>
          <w:sz w:val="28"/>
          <w:szCs w:val="28"/>
        </w:rPr>
        <w:t>;</w:t>
      </w:r>
    </w:p>
    <w:p w:rsidR="00E87F28" w:rsidRDefault="00E87F28" w:rsidP="00E87F28">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Осуществить р</w:t>
      </w:r>
      <w:r w:rsidR="00136E89" w:rsidRPr="00E87F28">
        <w:rPr>
          <w:rFonts w:ascii="Times New Roman" w:hAnsi="Times New Roman" w:cs="Times New Roman"/>
          <w:sz w:val="28"/>
          <w:szCs w:val="28"/>
        </w:rPr>
        <w:t>азработк</w:t>
      </w:r>
      <w:r>
        <w:rPr>
          <w:rFonts w:ascii="Times New Roman" w:hAnsi="Times New Roman" w:cs="Times New Roman"/>
          <w:sz w:val="28"/>
          <w:szCs w:val="28"/>
        </w:rPr>
        <w:t>у</w:t>
      </w:r>
      <w:r w:rsidR="00136E89" w:rsidRPr="00E87F28">
        <w:rPr>
          <w:rFonts w:ascii="Times New Roman" w:hAnsi="Times New Roman" w:cs="Times New Roman"/>
          <w:sz w:val="28"/>
          <w:szCs w:val="28"/>
        </w:rPr>
        <w:t xml:space="preserve"> мероприятий по производственному развитию организации</w:t>
      </w:r>
      <w:r>
        <w:rPr>
          <w:rFonts w:ascii="Times New Roman" w:hAnsi="Times New Roman" w:cs="Times New Roman"/>
          <w:sz w:val="28"/>
          <w:szCs w:val="28"/>
        </w:rPr>
        <w:t xml:space="preserve">; </w:t>
      </w:r>
    </w:p>
    <w:p w:rsidR="00136E89" w:rsidRDefault="00E87F28" w:rsidP="00E87F28">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Оценить</w:t>
      </w:r>
      <w:r w:rsidR="00136E89" w:rsidRPr="00E87F28">
        <w:rPr>
          <w:rFonts w:ascii="Times New Roman" w:hAnsi="Times New Roman" w:cs="Times New Roman"/>
          <w:sz w:val="28"/>
          <w:szCs w:val="28"/>
        </w:rPr>
        <w:t xml:space="preserve"> экономическ</w:t>
      </w:r>
      <w:r>
        <w:rPr>
          <w:rFonts w:ascii="Times New Roman" w:hAnsi="Times New Roman" w:cs="Times New Roman"/>
          <w:sz w:val="28"/>
          <w:szCs w:val="28"/>
        </w:rPr>
        <w:t>ую</w:t>
      </w:r>
      <w:r w:rsidR="00136E89" w:rsidRPr="00E87F28">
        <w:rPr>
          <w:rFonts w:ascii="Times New Roman" w:hAnsi="Times New Roman" w:cs="Times New Roman"/>
          <w:sz w:val="28"/>
          <w:szCs w:val="28"/>
        </w:rPr>
        <w:t xml:space="preserve"> эффективност</w:t>
      </w:r>
      <w:r>
        <w:rPr>
          <w:rFonts w:ascii="Times New Roman" w:hAnsi="Times New Roman" w:cs="Times New Roman"/>
          <w:sz w:val="28"/>
          <w:szCs w:val="28"/>
        </w:rPr>
        <w:t>ь</w:t>
      </w:r>
      <w:r w:rsidR="00136E89" w:rsidRPr="00E87F28">
        <w:rPr>
          <w:rFonts w:ascii="Times New Roman" w:hAnsi="Times New Roman" w:cs="Times New Roman"/>
          <w:sz w:val="28"/>
          <w:szCs w:val="28"/>
        </w:rPr>
        <w:t xml:space="preserve"> разработанных мероприятий</w:t>
      </w:r>
      <w:r>
        <w:rPr>
          <w:rFonts w:ascii="Times New Roman" w:hAnsi="Times New Roman" w:cs="Times New Roman"/>
          <w:sz w:val="28"/>
          <w:szCs w:val="28"/>
        </w:rPr>
        <w:t xml:space="preserve">. </w:t>
      </w:r>
    </w:p>
    <w:p w:rsidR="00E87F28" w:rsidRPr="00E87F28" w:rsidRDefault="00E87F28" w:rsidP="00E87F28">
      <w:pPr>
        <w:spacing w:line="360" w:lineRule="auto"/>
        <w:ind w:firstLine="708"/>
        <w:contextualSpacing/>
        <w:jc w:val="both"/>
        <w:rPr>
          <w:sz w:val="28"/>
          <w:szCs w:val="28"/>
        </w:rPr>
      </w:pPr>
      <w:r w:rsidRPr="00E87F28">
        <w:rPr>
          <w:sz w:val="28"/>
          <w:szCs w:val="28"/>
        </w:rPr>
        <w:t>Методология исследования.</w:t>
      </w:r>
      <w:r w:rsidR="00DE4EEB">
        <w:rPr>
          <w:sz w:val="28"/>
          <w:szCs w:val="28"/>
        </w:rPr>
        <w:t xml:space="preserve"> При написании данного исследования были использованы общетеоретические методы: анализа, синтеза, дедукции, синергии, сравнения.</w:t>
      </w:r>
    </w:p>
    <w:p w:rsidR="00366CAF" w:rsidRPr="00CA1EF3" w:rsidRDefault="00E87F28" w:rsidP="00366CAF">
      <w:pPr>
        <w:spacing w:line="360" w:lineRule="auto"/>
        <w:ind w:firstLine="708"/>
        <w:contextualSpacing/>
        <w:jc w:val="both"/>
        <w:rPr>
          <w:color w:val="000000" w:themeColor="text1"/>
          <w:sz w:val="28"/>
          <w:szCs w:val="28"/>
        </w:rPr>
      </w:pPr>
      <w:r w:rsidRPr="00CA1EF3">
        <w:rPr>
          <w:color w:val="000000" w:themeColor="text1"/>
          <w:sz w:val="28"/>
          <w:szCs w:val="28"/>
        </w:rPr>
        <w:t>Теоретическая база исследования. При написании данной работы были использованы труды российских и зарубежных исследователей:</w:t>
      </w:r>
      <w:r w:rsidR="00366CAF" w:rsidRPr="00CA1EF3">
        <w:rPr>
          <w:color w:val="000000" w:themeColor="text1"/>
          <w:sz w:val="28"/>
          <w:szCs w:val="28"/>
        </w:rPr>
        <w:t xml:space="preserve"> </w:t>
      </w:r>
      <w:proofErr w:type="spellStart"/>
      <w:r w:rsidR="00366CAF" w:rsidRPr="00CA1EF3">
        <w:rPr>
          <w:color w:val="000000" w:themeColor="text1"/>
          <w:sz w:val="28"/>
          <w:szCs w:val="28"/>
        </w:rPr>
        <w:t>Антал</w:t>
      </w:r>
      <w:proofErr w:type="spellEnd"/>
      <w:r w:rsidR="00366CAF" w:rsidRPr="00CA1EF3">
        <w:rPr>
          <w:color w:val="000000" w:themeColor="text1"/>
          <w:sz w:val="28"/>
          <w:szCs w:val="28"/>
        </w:rPr>
        <w:t xml:space="preserve"> М.А.</w:t>
      </w:r>
      <w:r w:rsidR="001D2DD2" w:rsidRPr="00CA1EF3">
        <w:rPr>
          <w:color w:val="000000" w:themeColor="text1"/>
          <w:sz w:val="28"/>
          <w:szCs w:val="28"/>
        </w:rPr>
        <w:t>[1]</w:t>
      </w:r>
      <w:r w:rsidR="00366CAF" w:rsidRPr="00CA1EF3">
        <w:rPr>
          <w:color w:val="000000" w:themeColor="text1"/>
          <w:sz w:val="28"/>
          <w:szCs w:val="28"/>
        </w:rPr>
        <w:t xml:space="preserve">, С. А. </w:t>
      </w:r>
      <w:proofErr w:type="spellStart"/>
      <w:r w:rsidR="00366CAF" w:rsidRPr="00CA1EF3">
        <w:rPr>
          <w:color w:val="000000" w:themeColor="text1"/>
          <w:sz w:val="28"/>
          <w:szCs w:val="28"/>
        </w:rPr>
        <w:t>Баркалов</w:t>
      </w:r>
      <w:proofErr w:type="spellEnd"/>
      <w:r w:rsidR="00366CAF" w:rsidRPr="00CA1EF3">
        <w:rPr>
          <w:color w:val="000000" w:themeColor="text1"/>
          <w:sz w:val="28"/>
          <w:szCs w:val="28"/>
        </w:rPr>
        <w:t>, Т. А. Аверина, З. О. Брежнева</w:t>
      </w:r>
      <w:r w:rsidR="001D2DD2" w:rsidRPr="00CA1EF3">
        <w:rPr>
          <w:color w:val="000000" w:themeColor="text1"/>
          <w:sz w:val="28"/>
          <w:szCs w:val="28"/>
        </w:rPr>
        <w:t>[2]</w:t>
      </w:r>
      <w:r w:rsidR="00366CAF" w:rsidRPr="00CA1EF3">
        <w:rPr>
          <w:color w:val="000000" w:themeColor="text1"/>
          <w:sz w:val="28"/>
          <w:szCs w:val="28"/>
        </w:rPr>
        <w:t xml:space="preserve">, Н. А. Барышникова, Т. А. </w:t>
      </w:r>
      <w:proofErr w:type="spellStart"/>
      <w:r w:rsidR="00366CAF" w:rsidRPr="00CA1EF3">
        <w:rPr>
          <w:color w:val="000000" w:themeColor="text1"/>
          <w:sz w:val="28"/>
          <w:szCs w:val="28"/>
        </w:rPr>
        <w:t>Матеуш</w:t>
      </w:r>
      <w:proofErr w:type="spellEnd"/>
      <w:r w:rsidR="00366CAF" w:rsidRPr="00CA1EF3">
        <w:rPr>
          <w:color w:val="000000" w:themeColor="text1"/>
          <w:sz w:val="28"/>
          <w:szCs w:val="28"/>
        </w:rPr>
        <w:t>, М. Г. Миронов</w:t>
      </w:r>
      <w:r w:rsidR="001D2DD2" w:rsidRPr="00CA1EF3">
        <w:rPr>
          <w:color w:val="000000" w:themeColor="text1"/>
          <w:sz w:val="28"/>
          <w:szCs w:val="28"/>
        </w:rPr>
        <w:t>[7]</w:t>
      </w:r>
      <w:r w:rsidR="00366CAF" w:rsidRPr="00CA1EF3">
        <w:rPr>
          <w:color w:val="000000" w:themeColor="text1"/>
          <w:sz w:val="28"/>
          <w:szCs w:val="28"/>
        </w:rPr>
        <w:t>, и др</w:t>
      </w:r>
      <w:r w:rsidR="00ED27B5" w:rsidRPr="00CA1EF3">
        <w:rPr>
          <w:color w:val="000000" w:themeColor="text1"/>
          <w:sz w:val="28"/>
          <w:szCs w:val="28"/>
        </w:rPr>
        <w:t xml:space="preserve">. </w:t>
      </w:r>
    </w:p>
    <w:p w:rsidR="00E87F28" w:rsidRPr="00E87F28" w:rsidRDefault="00E87F28" w:rsidP="00E87F28">
      <w:pPr>
        <w:spacing w:line="360" w:lineRule="auto"/>
        <w:ind w:firstLine="708"/>
        <w:contextualSpacing/>
        <w:jc w:val="both"/>
        <w:rPr>
          <w:sz w:val="28"/>
          <w:szCs w:val="28"/>
        </w:rPr>
      </w:pPr>
      <w:r>
        <w:rPr>
          <w:sz w:val="28"/>
          <w:szCs w:val="28"/>
        </w:rPr>
        <w:lastRenderedPageBreak/>
        <w:t xml:space="preserve">Структура выпускной квалификационной работы. Данная работа состоит из введения, трех глав, </w:t>
      </w:r>
      <w:proofErr w:type="gramStart"/>
      <w:r>
        <w:rPr>
          <w:sz w:val="28"/>
          <w:szCs w:val="28"/>
        </w:rPr>
        <w:t>объединяющих</w:t>
      </w:r>
      <w:proofErr w:type="gramEnd"/>
      <w:r>
        <w:rPr>
          <w:sz w:val="28"/>
          <w:szCs w:val="28"/>
        </w:rPr>
        <w:t xml:space="preserve"> восемь параграфов, заключения, списка использованных источников и приложения.</w:t>
      </w:r>
    </w:p>
    <w:p w:rsidR="00E87F28" w:rsidRDefault="00E87F28">
      <w:r>
        <w:br w:type="page"/>
      </w:r>
    </w:p>
    <w:p w:rsidR="00682FA4" w:rsidRDefault="00D31A4F" w:rsidP="00574D2A">
      <w:pPr>
        <w:pStyle w:val="1"/>
        <w:spacing w:line="360" w:lineRule="auto"/>
        <w:contextualSpacing/>
        <w:jc w:val="center"/>
        <w:rPr>
          <w:rFonts w:ascii="Times New Roman" w:hAnsi="Times New Roman" w:cs="Times New Roman"/>
          <w:b/>
          <w:bCs/>
          <w:color w:val="000000" w:themeColor="text1"/>
          <w:sz w:val="28"/>
          <w:szCs w:val="28"/>
        </w:rPr>
      </w:pPr>
      <w:bookmarkStart w:id="1" w:name="_Toc165287004"/>
      <w:r w:rsidRPr="00690073">
        <w:rPr>
          <w:rFonts w:ascii="Times New Roman" w:hAnsi="Times New Roman" w:cs="Times New Roman"/>
          <w:b/>
          <w:bCs/>
          <w:color w:val="000000" w:themeColor="text1"/>
          <w:sz w:val="28"/>
          <w:szCs w:val="28"/>
        </w:rPr>
        <w:lastRenderedPageBreak/>
        <w:t xml:space="preserve">Глава 1 </w:t>
      </w:r>
      <w:r w:rsidR="00752C27" w:rsidRPr="00690073">
        <w:rPr>
          <w:rFonts w:ascii="Times New Roman" w:hAnsi="Times New Roman" w:cs="Times New Roman"/>
          <w:b/>
          <w:bCs/>
          <w:color w:val="000000" w:themeColor="text1"/>
          <w:sz w:val="28"/>
          <w:szCs w:val="28"/>
        </w:rPr>
        <w:t>Теоретические о</w:t>
      </w:r>
      <w:bookmarkStart w:id="2" w:name="_GoBack"/>
      <w:bookmarkEnd w:id="2"/>
      <w:r w:rsidR="00752C27" w:rsidRPr="00690073">
        <w:rPr>
          <w:rFonts w:ascii="Times New Roman" w:hAnsi="Times New Roman" w:cs="Times New Roman"/>
          <w:b/>
          <w:bCs/>
          <w:color w:val="000000" w:themeColor="text1"/>
          <w:sz w:val="28"/>
          <w:szCs w:val="28"/>
        </w:rPr>
        <w:t>сновы формирования комплексного плана производственного развития организации</w:t>
      </w:r>
      <w:bookmarkEnd w:id="1"/>
    </w:p>
    <w:p w:rsidR="001D2DD2" w:rsidRPr="001D2DD2" w:rsidRDefault="001D2DD2" w:rsidP="001D2DD2">
      <w:pPr>
        <w:rPr>
          <w:lang w:eastAsia="ru-RU"/>
        </w:rPr>
      </w:pPr>
    </w:p>
    <w:p w:rsidR="00682FA4" w:rsidRDefault="00752C27" w:rsidP="001D2DD2">
      <w:pPr>
        <w:pStyle w:val="1"/>
        <w:spacing w:line="360" w:lineRule="auto"/>
        <w:ind w:firstLine="708"/>
        <w:contextualSpacing/>
        <w:rPr>
          <w:rFonts w:ascii="Times New Roman" w:hAnsi="Times New Roman" w:cs="Times New Roman"/>
          <w:b/>
          <w:bCs/>
          <w:color w:val="000000" w:themeColor="text1"/>
          <w:sz w:val="28"/>
          <w:szCs w:val="28"/>
        </w:rPr>
      </w:pPr>
      <w:bookmarkStart w:id="3" w:name="_Toc165287005"/>
      <w:r w:rsidRPr="00690073">
        <w:rPr>
          <w:rFonts w:ascii="Times New Roman" w:hAnsi="Times New Roman" w:cs="Times New Roman"/>
          <w:b/>
          <w:bCs/>
          <w:color w:val="000000" w:themeColor="text1"/>
          <w:sz w:val="28"/>
          <w:szCs w:val="28"/>
        </w:rPr>
        <w:t>1.1 Производственное развитие организации: понятие и сущность</w:t>
      </w:r>
      <w:bookmarkEnd w:id="3"/>
    </w:p>
    <w:p w:rsidR="001D2DD2" w:rsidRPr="001D2DD2" w:rsidRDefault="001D2DD2" w:rsidP="001D2DD2">
      <w:pPr>
        <w:rPr>
          <w:lang w:eastAsia="ru-RU"/>
        </w:rPr>
      </w:pPr>
    </w:p>
    <w:p w:rsidR="00DE4EEB" w:rsidRPr="00DE4EEB" w:rsidRDefault="00DE4EEB" w:rsidP="00DE4EEB">
      <w:pPr>
        <w:spacing w:line="360" w:lineRule="auto"/>
        <w:ind w:firstLine="708"/>
        <w:contextualSpacing/>
        <w:jc w:val="both"/>
        <w:rPr>
          <w:sz w:val="28"/>
          <w:szCs w:val="28"/>
        </w:rPr>
      </w:pPr>
      <w:r w:rsidRPr="00DE4EEB">
        <w:rPr>
          <w:sz w:val="28"/>
          <w:szCs w:val="28"/>
        </w:rPr>
        <w:t>Производственное развитие организации - это процесс планомерного и систематического улучшения производственных процессов, технологий, и методов работы с целью повышения эффективности, качества продукции или услуг, сокращения затрат и увеличения конкурентоспособности. Этот проце</w:t>
      </w:r>
      <w:proofErr w:type="gramStart"/>
      <w:r w:rsidRPr="00DE4EEB">
        <w:rPr>
          <w:sz w:val="28"/>
          <w:szCs w:val="28"/>
        </w:rPr>
        <w:t xml:space="preserve">сс </w:t>
      </w:r>
      <w:r>
        <w:rPr>
          <w:sz w:val="28"/>
          <w:szCs w:val="28"/>
        </w:rPr>
        <w:t>вкл</w:t>
      </w:r>
      <w:proofErr w:type="gramEnd"/>
      <w:r>
        <w:rPr>
          <w:sz w:val="28"/>
          <w:szCs w:val="28"/>
        </w:rPr>
        <w:t>ючает</w:t>
      </w:r>
      <w:r w:rsidRPr="00DE4EEB">
        <w:rPr>
          <w:sz w:val="28"/>
          <w:szCs w:val="28"/>
        </w:rPr>
        <w:t xml:space="preserve"> в себя внедрение новых технологий, оптимизацию рабочих процессов, разработку и внедрение инноваций, а также обучение персонала и управление изменениями.</w:t>
      </w:r>
    </w:p>
    <w:p w:rsidR="00DE4EEB" w:rsidRDefault="00DE4EEB" w:rsidP="00DE4EEB">
      <w:pPr>
        <w:spacing w:line="360" w:lineRule="auto"/>
        <w:ind w:firstLine="708"/>
        <w:contextualSpacing/>
        <w:jc w:val="both"/>
        <w:rPr>
          <w:sz w:val="28"/>
          <w:szCs w:val="28"/>
        </w:rPr>
      </w:pPr>
      <w:r w:rsidRPr="00DE4EEB">
        <w:rPr>
          <w:sz w:val="28"/>
          <w:szCs w:val="28"/>
        </w:rPr>
        <w:t>Основная задача производственного развития заключается в том, чтобы обеспечить организации не только текущую эффективность производства, но и готовность к изменяющимся рыночным условиям, потребностям клиентов и конкурентной борьбе. Это включает в себя адаптацию к новым технологиям, соблюдение стандартов качества, оптимизацию производственных процессов и постоянное совершенствование.</w:t>
      </w:r>
    </w:p>
    <w:p w:rsidR="00DE4EEB" w:rsidRPr="001D2DD2" w:rsidRDefault="00DE4EEB" w:rsidP="001D2DD2">
      <w:pPr>
        <w:spacing w:line="360" w:lineRule="auto"/>
        <w:contextualSpacing/>
        <w:jc w:val="both"/>
        <w:rPr>
          <w:color w:val="000000" w:themeColor="text1"/>
          <w:sz w:val="28"/>
          <w:szCs w:val="28"/>
        </w:rPr>
      </w:pPr>
      <w:r w:rsidRPr="001D2DD2">
        <w:rPr>
          <w:color w:val="000000" w:themeColor="text1"/>
          <w:sz w:val="28"/>
          <w:szCs w:val="28"/>
        </w:rPr>
        <w:t>Таблица 1 – Место производственного развития организации в общей системе менеджмента</w:t>
      </w:r>
      <w:r w:rsidR="003E1960" w:rsidRPr="001D2DD2">
        <w:rPr>
          <w:color w:val="000000" w:themeColor="text1"/>
          <w:sz w:val="28"/>
          <w:szCs w:val="28"/>
        </w:rPr>
        <w:t xml:space="preserve"> </w:t>
      </w:r>
    </w:p>
    <w:tbl>
      <w:tblPr>
        <w:tblW w:w="9493" w:type="dxa"/>
        <w:tblLook w:val="04A0" w:firstRow="1" w:lastRow="0" w:firstColumn="1" w:lastColumn="0" w:noHBand="0" w:noVBand="1"/>
      </w:tblPr>
      <w:tblGrid>
        <w:gridCol w:w="4673"/>
        <w:gridCol w:w="4820"/>
      </w:tblGrid>
      <w:tr w:rsidR="00DE4EEB" w:rsidRPr="00DE4EEB" w:rsidTr="00DE4EEB">
        <w:trPr>
          <w:trHeight w:val="34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EEB" w:rsidRPr="00DE4EEB" w:rsidRDefault="00DE4EEB" w:rsidP="00DE4EEB">
            <w:pPr>
              <w:spacing w:line="276" w:lineRule="auto"/>
              <w:jc w:val="both"/>
              <w:rPr>
                <w:b/>
                <w:bCs/>
                <w:color w:val="000000"/>
              </w:rPr>
            </w:pPr>
            <w:r w:rsidRPr="00DE4EEB">
              <w:rPr>
                <w:b/>
                <w:bCs/>
                <w:color w:val="000000"/>
              </w:rPr>
              <w:t>Место развития производства</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DE4EEB" w:rsidRPr="00DE4EEB" w:rsidRDefault="00DE4EEB" w:rsidP="00DE4EEB">
            <w:pPr>
              <w:spacing w:line="276" w:lineRule="auto"/>
              <w:jc w:val="both"/>
              <w:rPr>
                <w:b/>
                <w:bCs/>
                <w:color w:val="000000"/>
              </w:rPr>
            </w:pPr>
            <w:r w:rsidRPr="00DE4EEB">
              <w:rPr>
                <w:b/>
                <w:bCs/>
                <w:color w:val="000000"/>
              </w:rPr>
              <w:t>Общая система управления</w:t>
            </w:r>
          </w:p>
        </w:tc>
      </w:tr>
      <w:tr w:rsidR="00DE4EEB" w:rsidRPr="00DE4EEB" w:rsidTr="00DE4EEB">
        <w:trPr>
          <w:trHeight w:val="3118"/>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E4EEB" w:rsidRPr="00DE4EEB" w:rsidRDefault="00DE4EEB" w:rsidP="00DE4EEB">
            <w:pPr>
              <w:spacing w:line="276" w:lineRule="auto"/>
              <w:jc w:val="both"/>
              <w:rPr>
                <w:color w:val="000000"/>
              </w:rPr>
            </w:pPr>
            <w:r w:rsidRPr="00DE4EEB">
              <w:rPr>
                <w:color w:val="000000"/>
              </w:rPr>
              <w:t>Интегральный компонент: Развитие производства позиционируется как неотъемлемый компонент общей системы управления, что отражает его решающую роль в повышении операционной эффективности, повышении качества и инновационных инициативах во всех процессах организации. Он легко интегрируется в процессы стратегического планирования и принятия решений, обеспечивая соответствие более широким целям и задачам организации.</w:t>
            </w:r>
          </w:p>
        </w:tc>
        <w:tc>
          <w:tcPr>
            <w:tcW w:w="4820" w:type="dxa"/>
            <w:tcBorders>
              <w:top w:val="nil"/>
              <w:left w:val="nil"/>
              <w:bottom w:val="single" w:sz="4" w:space="0" w:color="auto"/>
              <w:right w:val="single" w:sz="4" w:space="0" w:color="auto"/>
            </w:tcBorders>
            <w:shd w:val="clear" w:color="auto" w:fill="auto"/>
            <w:vAlign w:val="center"/>
            <w:hideMark/>
          </w:tcPr>
          <w:p w:rsidR="00DE4EEB" w:rsidRPr="00DE4EEB" w:rsidRDefault="00DE4EEB" w:rsidP="00DE4EEB">
            <w:pPr>
              <w:spacing w:line="276" w:lineRule="auto"/>
              <w:jc w:val="both"/>
              <w:rPr>
                <w:color w:val="000000"/>
              </w:rPr>
            </w:pPr>
            <w:r w:rsidRPr="00DE4EEB">
              <w:rPr>
                <w:color w:val="000000"/>
              </w:rPr>
              <w:t>Централизованный: общая система управления использует централизованный подход, при котором ключевые решения, касающиеся развития производства, принимаются на верхнем уровне организационной иерархии. Централизация способствует согласованности, контролю и стандартизации производственных процессов в различных отделах и подразделениях, обеспечивая единообразие стратегического направления и распределения ресурсов.</w:t>
            </w:r>
          </w:p>
        </w:tc>
      </w:tr>
    </w:tbl>
    <w:p w:rsidR="001D2DD2" w:rsidRDefault="001D2DD2" w:rsidP="005A4C52">
      <w:pPr>
        <w:spacing w:line="360" w:lineRule="auto"/>
        <w:contextualSpacing/>
        <w:jc w:val="both"/>
        <w:rPr>
          <w:sz w:val="28"/>
          <w:szCs w:val="28"/>
        </w:rPr>
      </w:pPr>
    </w:p>
    <w:p w:rsidR="001D2DD2" w:rsidRDefault="001D2DD2" w:rsidP="005A4C52">
      <w:pPr>
        <w:spacing w:line="360" w:lineRule="auto"/>
        <w:contextualSpacing/>
        <w:jc w:val="both"/>
        <w:rPr>
          <w:sz w:val="28"/>
          <w:szCs w:val="28"/>
        </w:rPr>
      </w:pPr>
      <w:r>
        <w:rPr>
          <w:sz w:val="28"/>
          <w:szCs w:val="28"/>
        </w:rPr>
        <w:lastRenderedPageBreak/>
        <w:t>Продолжение таблицы 1</w:t>
      </w:r>
    </w:p>
    <w:tbl>
      <w:tblPr>
        <w:tblW w:w="9771" w:type="dxa"/>
        <w:tblInd w:w="118" w:type="dxa"/>
        <w:tblLook w:val="04A0" w:firstRow="1" w:lastRow="0" w:firstColumn="1" w:lastColumn="0" w:noHBand="0" w:noVBand="1"/>
      </w:tblPr>
      <w:tblGrid>
        <w:gridCol w:w="5093"/>
        <w:gridCol w:w="4678"/>
      </w:tblGrid>
      <w:tr w:rsidR="001D2DD2" w:rsidTr="001D2DD2">
        <w:trPr>
          <w:trHeight w:val="36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D2DD2" w:rsidRDefault="001D2DD2" w:rsidP="001D2DD2">
            <w:pPr>
              <w:jc w:val="both"/>
              <w:rPr>
                <w:b/>
                <w:bCs/>
                <w:color w:val="000000"/>
              </w:rPr>
            </w:pPr>
            <w:r>
              <w:rPr>
                <w:b/>
                <w:bCs/>
                <w:color w:val="000000"/>
              </w:rPr>
              <w:t>Место развития производства</w:t>
            </w:r>
          </w:p>
        </w:tc>
        <w:tc>
          <w:tcPr>
            <w:tcW w:w="4678" w:type="dxa"/>
            <w:tcBorders>
              <w:top w:val="single" w:sz="8" w:space="0" w:color="auto"/>
              <w:left w:val="nil"/>
              <w:bottom w:val="single" w:sz="8" w:space="0" w:color="auto"/>
              <w:right w:val="single" w:sz="8" w:space="0" w:color="auto"/>
            </w:tcBorders>
            <w:shd w:val="clear" w:color="auto" w:fill="auto"/>
            <w:vAlign w:val="center"/>
            <w:hideMark/>
          </w:tcPr>
          <w:p w:rsidR="001D2DD2" w:rsidRDefault="001D2DD2" w:rsidP="001D2DD2">
            <w:pPr>
              <w:jc w:val="both"/>
              <w:rPr>
                <w:b/>
                <w:bCs/>
                <w:color w:val="000000"/>
              </w:rPr>
            </w:pPr>
            <w:r>
              <w:rPr>
                <w:b/>
                <w:bCs/>
                <w:color w:val="000000"/>
              </w:rPr>
              <w:t>Общая система управления</w:t>
            </w:r>
          </w:p>
        </w:tc>
      </w:tr>
      <w:tr w:rsidR="001D2DD2" w:rsidTr="001D2DD2">
        <w:trPr>
          <w:trHeight w:val="941"/>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1D2DD2" w:rsidRDefault="001D2DD2" w:rsidP="001D2DD2">
            <w:pPr>
              <w:jc w:val="both"/>
              <w:rPr>
                <w:color w:val="000000"/>
              </w:rPr>
            </w:pPr>
            <w:r>
              <w:rPr>
                <w:color w:val="000000"/>
              </w:rPr>
              <w:t>Стратегический фокус: Развитие производства занимает стратегическое место в общей системе управления, при этом выделенные ресурсы и внимание направлены на оптимизацию производственных процессов, повышение конкурентоспособности и использование новых рыночных возможностей. Решения по развитию производства принимаются в соответствии с долгосрочным видением и стратегическим направлением деятельности организации.</w:t>
            </w:r>
          </w:p>
        </w:tc>
        <w:tc>
          <w:tcPr>
            <w:tcW w:w="4678" w:type="dxa"/>
            <w:tcBorders>
              <w:top w:val="nil"/>
              <w:left w:val="nil"/>
              <w:bottom w:val="single" w:sz="8" w:space="0" w:color="auto"/>
              <w:right w:val="single" w:sz="8" w:space="0" w:color="auto"/>
            </w:tcBorders>
            <w:shd w:val="clear" w:color="auto" w:fill="auto"/>
            <w:vAlign w:val="center"/>
            <w:hideMark/>
          </w:tcPr>
          <w:p w:rsidR="001D2DD2" w:rsidRDefault="001D2DD2" w:rsidP="001D2DD2">
            <w:pPr>
              <w:jc w:val="both"/>
              <w:rPr>
                <w:color w:val="000000"/>
              </w:rPr>
            </w:pPr>
            <w:proofErr w:type="spellStart"/>
            <w:r>
              <w:rPr>
                <w:color w:val="000000"/>
              </w:rPr>
              <w:t>Децентрализованность</w:t>
            </w:r>
            <w:proofErr w:type="spellEnd"/>
            <w:r>
              <w:rPr>
                <w:color w:val="000000"/>
              </w:rPr>
              <w:t xml:space="preserve">: общая система управления использует децентрализованный подход, предоставляя отдельным отделам или </w:t>
            </w:r>
            <w:proofErr w:type="gramStart"/>
            <w:r>
              <w:rPr>
                <w:color w:val="000000"/>
              </w:rPr>
              <w:t>бизнес-подразделениям</w:t>
            </w:r>
            <w:proofErr w:type="gramEnd"/>
            <w:r>
              <w:rPr>
                <w:color w:val="000000"/>
              </w:rPr>
              <w:t xml:space="preserve"> автономию и полномочия в отношении своих инициатив по развитию производства. Децентрализация способствует гибкости, инновациям и реагированию на условия местного рынка, позволяя создавать индивидуальные решения и быстро принимать решения ближе к месту действия.</w:t>
            </w:r>
          </w:p>
        </w:tc>
      </w:tr>
      <w:tr w:rsidR="001D2DD2" w:rsidTr="001D2DD2">
        <w:trPr>
          <w:trHeight w:val="91"/>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1D2DD2" w:rsidRDefault="001D2DD2" w:rsidP="001D2DD2">
            <w:pPr>
              <w:jc w:val="both"/>
              <w:rPr>
                <w:color w:val="000000"/>
              </w:rPr>
            </w:pPr>
            <w:proofErr w:type="spellStart"/>
            <w:r>
              <w:rPr>
                <w:color w:val="000000"/>
              </w:rPr>
              <w:t>Межфункциональное</w:t>
            </w:r>
            <w:proofErr w:type="spellEnd"/>
            <w:r>
              <w:rPr>
                <w:color w:val="000000"/>
              </w:rPr>
              <w:t xml:space="preserve"> сотрудничество. Производственное развитие организации характеризуется </w:t>
            </w:r>
            <w:proofErr w:type="spellStart"/>
            <w:r>
              <w:rPr>
                <w:color w:val="000000"/>
              </w:rPr>
              <w:t>межфункциональным</w:t>
            </w:r>
            <w:proofErr w:type="spellEnd"/>
            <w:r>
              <w:rPr>
                <w:color w:val="000000"/>
              </w:rPr>
              <w:t xml:space="preserve"> сотрудничеством, при котором команды из разных отделов работают вместе, чтобы определить возможности улучшения, оптимизировать рабочие процессы и внедрить инновационные решения. Такой совместный подход способствует синергии, творчеству и обмену знаниями в различных функциональных областях.</w:t>
            </w:r>
          </w:p>
        </w:tc>
        <w:tc>
          <w:tcPr>
            <w:tcW w:w="4678" w:type="dxa"/>
            <w:tcBorders>
              <w:top w:val="nil"/>
              <w:left w:val="nil"/>
              <w:bottom w:val="single" w:sz="8" w:space="0" w:color="auto"/>
              <w:right w:val="single" w:sz="8" w:space="0" w:color="auto"/>
            </w:tcBorders>
            <w:shd w:val="clear" w:color="auto" w:fill="auto"/>
            <w:vAlign w:val="center"/>
            <w:hideMark/>
          </w:tcPr>
          <w:p w:rsidR="001D2DD2" w:rsidRDefault="001D2DD2" w:rsidP="001D2DD2">
            <w:pPr>
              <w:jc w:val="both"/>
              <w:rPr>
                <w:color w:val="000000"/>
              </w:rPr>
            </w:pPr>
            <w:proofErr w:type="gramStart"/>
            <w:r>
              <w:rPr>
                <w:color w:val="000000"/>
              </w:rPr>
              <w:t>Иерархический</w:t>
            </w:r>
            <w:proofErr w:type="gramEnd"/>
            <w:r>
              <w:rPr>
                <w:color w:val="000000"/>
              </w:rPr>
              <w:t>: общая система управления имеет иерархическую структуру, в которой решения о развитии производства принимаются через отдельные уровни полномочий с четкими линиями связи и отчетности. Иерархическое управление обеспечивает подотчетность, дисциплину и соблюдение установленных протоколов, способствуя эффективной координации и реализации инициатив по развитию производства.</w:t>
            </w:r>
          </w:p>
        </w:tc>
      </w:tr>
      <w:tr w:rsidR="001D2DD2" w:rsidTr="001D2DD2">
        <w:trPr>
          <w:trHeight w:val="91"/>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1D2DD2" w:rsidRDefault="001D2DD2" w:rsidP="001D2DD2">
            <w:pPr>
              <w:jc w:val="both"/>
              <w:rPr>
                <w:color w:val="000000"/>
              </w:rPr>
            </w:pPr>
            <w:r>
              <w:rPr>
                <w:color w:val="000000"/>
              </w:rPr>
              <w:t xml:space="preserve">Стимул производительности: Развитие производства выступает в качестве ключевого фактора производительности в рамках общей системы управления, обеспечивая измеримые улучшения производительности, экономической эффективности и удовлетворенности клиентов. Он устанавливает контрольные показатели, </w:t>
            </w:r>
            <w:proofErr w:type="gramStart"/>
            <w:r>
              <w:rPr>
                <w:color w:val="000000"/>
              </w:rPr>
              <w:t>отслеживает</w:t>
            </w:r>
            <w:proofErr w:type="gramEnd"/>
            <w:r>
              <w:rPr>
                <w:color w:val="000000"/>
              </w:rPr>
              <w:t xml:space="preserve"> показатели производительности и реализует стратегии для постоянного повышения операционной эффективности и достижения организационных целей.</w:t>
            </w:r>
          </w:p>
        </w:tc>
        <w:tc>
          <w:tcPr>
            <w:tcW w:w="4678" w:type="dxa"/>
            <w:tcBorders>
              <w:top w:val="nil"/>
              <w:left w:val="nil"/>
              <w:bottom w:val="single" w:sz="8" w:space="0" w:color="auto"/>
              <w:right w:val="single" w:sz="8" w:space="0" w:color="auto"/>
            </w:tcBorders>
            <w:shd w:val="clear" w:color="auto" w:fill="auto"/>
            <w:vAlign w:val="center"/>
            <w:hideMark/>
          </w:tcPr>
          <w:p w:rsidR="001D2DD2" w:rsidRDefault="001D2DD2" w:rsidP="001D2DD2">
            <w:pPr>
              <w:jc w:val="both"/>
              <w:rPr>
                <w:color w:val="000000"/>
              </w:rPr>
            </w:pPr>
            <w:r>
              <w:rPr>
                <w:color w:val="000000"/>
              </w:rPr>
              <w:t>Адаптивность: общая система управления отдает приоритет адаптивности и устойчивости в ответ на меняющиеся рыночные условия, нормативные требования и конкурентное давление. Адаптивное управление подчеркивает гибкость, дальновидность и упреждающее принятие решений для прогнозирования и решения возникающих проблем и возможностей в развитии производства.</w:t>
            </w:r>
          </w:p>
        </w:tc>
      </w:tr>
      <w:tr w:rsidR="001D2DD2" w:rsidTr="001D2DD2">
        <w:trPr>
          <w:trHeight w:val="866"/>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1D2DD2" w:rsidRDefault="001D2DD2" w:rsidP="001D2DD2">
            <w:pPr>
              <w:jc w:val="both"/>
              <w:rPr>
                <w:color w:val="000000"/>
              </w:rPr>
            </w:pPr>
            <w:r>
              <w:rPr>
                <w:color w:val="000000"/>
              </w:rPr>
              <w:t>Оптимизация ресурсов. Задача развития производства, включенная в общую систему управления, заключается в оптимизации использования ресурсов, включая человеческий капитал, оборудование, материалы и технологии. Он использует основанную на данных информацию и аналитические инструменты для выявления неэффективности, устранения потерь и максимизации ценности, получаемой от имеющихся ресурсов.</w:t>
            </w:r>
          </w:p>
        </w:tc>
        <w:tc>
          <w:tcPr>
            <w:tcW w:w="4678" w:type="dxa"/>
            <w:tcBorders>
              <w:top w:val="nil"/>
              <w:left w:val="nil"/>
              <w:bottom w:val="single" w:sz="8" w:space="0" w:color="auto"/>
              <w:right w:val="single" w:sz="8" w:space="0" w:color="auto"/>
            </w:tcBorders>
            <w:shd w:val="clear" w:color="auto" w:fill="auto"/>
            <w:vAlign w:val="center"/>
            <w:hideMark/>
          </w:tcPr>
          <w:p w:rsidR="001D2DD2" w:rsidRDefault="001D2DD2" w:rsidP="001D2DD2">
            <w:pPr>
              <w:jc w:val="both"/>
              <w:rPr>
                <w:color w:val="000000"/>
              </w:rPr>
            </w:pPr>
            <w:r>
              <w:rPr>
                <w:color w:val="000000"/>
              </w:rPr>
              <w:t>Сеть: общая система управления использует сетевой подход, способствующий стратегическому партнерству, альянсам и сотрудничеству с внешними заинтересованными сторонами для оптимизации использования ресурсов и расширения возможностей развития производства. Сетевое управление позволяет организациям использовать внешний опыт, получать доступ к специализированным ресурсам и выходить на новые рынки, стимулируя инновации и рост.</w:t>
            </w:r>
          </w:p>
        </w:tc>
      </w:tr>
    </w:tbl>
    <w:p w:rsidR="005A4C52" w:rsidRPr="005A4C52" w:rsidRDefault="00DE4EEB" w:rsidP="005A4C52">
      <w:pPr>
        <w:spacing w:line="360" w:lineRule="auto"/>
        <w:contextualSpacing/>
        <w:jc w:val="both"/>
        <w:rPr>
          <w:sz w:val="28"/>
          <w:szCs w:val="28"/>
        </w:rPr>
      </w:pPr>
      <w:r>
        <w:rPr>
          <w:sz w:val="28"/>
          <w:szCs w:val="28"/>
        </w:rPr>
        <w:lastRenderedPageBreak/>
        <w:tab/>
      </w:r>
      <w:r w:rsidR="005A4C52" w:rsidRPr="005A4C52">
        <w:rPr>
          <w:sz w:val="28"/>
          <w:szCs w:val="28"/>
        </w:rPr>
        <w:t>Производственный процесс в широком смысле слова — это деятельность человека, организации, государства по созданию новых материальных и иных ценностей.</w:t>
      </w:r>
    </w:p>
    <w:p w:rsidR="005A4C52" w:rsidRDefault="005A4C52" w:rsidP="005A4C52">
      <w:pPr>
        <w:spacing w:line="360" w:lineRule="auto"/>
        <w:ind w:firstLine="708"/>
        <w:contextualSpacing/>
        <w:jc w:val="both"/>
        <w:rPr>
          <w:sz w:val="28"/>
          <w:szCs w:val="28"/>
        </w:rPr>
      </w:pPr>
      <w:r w:rsidRPr="005A4C52">
        <w:rPr>
          <w:sz w:val="28"/>
          <w:szCs w:val="28"/>
        </w:rPr>
        <w:t>Современное производство представляет собой обширный конгломерат различных видов деятельности и отношений с различными внешними фирмами и организациями.</w:t>
      </w:r>
    </w:p>
    <w:p w:rsidR="005A4C52" w:rsidRPr="005A4C52" w:rsidRDefault="005A4C52" w:rsidP="005A4C52">
      <w:pPr>
        <w:spacing w:line="360" w:lineRule="auto"/>
        <w:ind w:firstLine="708"/>
        <w:contextualSpacing/>
        <w:jc w:val="both"/>
        <w:rPr>
          <w:sz w:val="28"/>
          <w:szCs w:val="28"/>
        </w:rPr>
      </w:pPr>
      <w:r w:rsidRPr="005A4C52">
        <w:rPr>
          <w:sz w:val="28"/>
          <w:szCs w:val="28"/>
        </w:rPr>
        <w:t>Его существенные особенности:</w:t>
      </w:r>
    </w:p>
    <w:p w:rsidR="005A4C52" w:rsidRDefault="005A4C52" w:rsidP="005A4C52">
      <w:pPr>
        <w:pStyle w:val="a8"/>
        <w:numPr>
          <w:ilvl w:val="0"/>
          <w:numId w:val="2"/>
        </w:numPr>
        <w:spacing w:line="360" w:lineRule="auto"/>
        <w:jc w:val="both"/>
        <w:rPr>
          <w:rFonts w:ascii="Times New Roman" w:hAnsi="Times New Roman" w:cs="Times New Roman"/>
          <w:sz w:val="28"/>
          <w:szCs w:val="28"/>
        </w:rPr>
      </w:pPr>
      <w:r w:rsidRPr="005A4C52">
        <w:rPr>
          <w:rFonts w:ascii="Times New Roman" w:hAnsi="Times New Roman" w:cs="Times New Roman"/>
          <w:sz w:val="28"/>
          <w:szCs w:val="28"/>
        </w:rPr>
        <w:t>Необходимо учитывать экономические, технические и политические факторы;</w:t>
      </w:r>
    </w:p>
    <w:p w:rsidR="005A4C52" w:rsidRDefault="005A4C52" w:rsidP="005A4C52">
      <w:pPr>
        <w:pStyle w:val="a8"/>
        <w:numPr>
          <w:ilvl w:val="0"/>
          <w:numId w:val="2"/>
        </w:numPr>
        <w:spacing w:line="360" w:lineRule="auto"/>
        <w:jc w:val="both"/>
        <w:rPr>
          <w:rFonts w:ascii="Times New Roman" w:hAnsi="Times New Roman" w:cs="Times New Roman"/>
          <w:sz w:val="28"/>
          <w:szCs w:val="28"/>
        </w:rPr>
      </w:pPr>
      <w:r w:rsidRPr="005A4C52">
        <w:rPr>
          <w:rFonts w:ascii="Times New Roman" w:hAnsi="Times New Roman" w:cs="Times New Roman"/>
          <w:sz w:val="28"/>
          <w:szCs w:val="28"/>
        </w:rPr>
        <w:t>Сложные технические и организационные взаимоотношения;</w:t>
      </w:r>
    </w:p>
    <w:p w:rsidR="005A4C52" w:rsidRDefault="005A4C52" w:rsidP="005A4C52">
      <w:pPr>
        <w:pStyle w:val="a8"/>
        <w:numPr>
          <w:ilvl w:val="0"/>
          <w:numId w:val="2"/>
        </w:numPr>
        <w:spacing w:line="360" w:lineRule="auto"/>
        <w:jc w:val="both"/>
        <w:rPr>
          <w:rFonts w:ascii="Times New Roman" w:hAnsi="Times New Roman" w:cs="Times New Roman"/>
          <w:sz w:val="28"/>
          <w:szCs w:val="28"/>
        </w:rPr>
      </w:pPr>
      <w:r w:rsidRPr="005A4C52">
        <w:rPr>
          <w:rFonts w:ascii="Times New Roman" w:hAnsi="Times New Roman" w:cs="Times New Roman"/>
          <w:sz w:val="28"/>
          <w:szCs w:val="28"/>
        </w:rPr>
        <w:t>Быстрое обновление номенклатуры выпускаемой продукции;</w:t>
      </w:r>
    </w:p>
    <w:p w:rsidR="005A4C52" w:rsidRDefault="005A4C52" w:rsidP="005A4C52">
      <w:pPr>
        <w:pStyle w:val="a8"/>
        <w:numPr>
          <w:ilvl w:val="0"/>
          <w:numId w:val="2"/>
        </w:numPr>
        <w:spacing w:line="360" w:lineRule="auto"/>
        <w:jc w:val="both"/>
        <w:rPr>
          <w:rFonts w:ascii="Times New Roman" w:hAnsi="Times New Roman" w:cs="Times New Roman"/>
          <w:sz w:val="28"/>
          <w:szCs w:val="28"/>
        </w:rPr>
      </w:pPr>
      <w:r w:rsidRPr="005A4C52">
        <w:rPr>
          <w:rFonts w:ascii="Times New Roman" w:hAnsi="Times New Roman" w:cs="Times New Roman"/>
          <w:sz w:val="28"/>
          <w:szCs w:val="28"/>
        </w:rPr>
        <w:t>Своевременное повышение квалификации рабочих и служащих.</w:t>
      </w:r>
    </w:p>
    <w:p w:rsidR="005A4C52" w:rsidRDefault="005A4C52" w:rsidP="005A4C52">
      <w:pPr>
        <w:spacing w:line="360" w:lineRule="auto"/>
        <w:ind w:firstLine="708"/>
        <w:contextualSpacing/>
        <w:jc w:val="both"/>
        <w:rPr>
          <w:sz w:val="28"/>
          <w:szCs w:val="28"/>
        </w:rPr>
      </w:pPr>
      <w:r w:rsidRPr="005A4C52">
        <w:rPr>
          <w:sz w:val="28"/>
          <w:szCs w:val="28"/>
        </w:rPr>
        <w:t>Конкретное содержание управления производственным процессом</w:t>
      </w:r>
      <w:r>
        <w:rPr>
          <w:sz w:val="28"/>
          <w:szCs w:val="28"/>
        </w:rPr>
        <w:t xml:space="preserve"> </w:t>
      </w:r>
      <w:r w:rsidRPr="005A4C52">
        <w:rPr>
          <w:sz w:val="28"/>
          <w:szCs w:val="28"/>
        </w:rPr>
        <w:t>заключается в следующем:</w:t>
      </w:r>
    </w:p>
    <w:p w:rsidR="005A4C52" w:rsidRDefault="005A4C52" w:rsidP="005A4C52">
      <w:pPr>
        <w:pStyle w:val="a8"/>
        <w:numPr>
          <w:ilvl w:val="0"/>
          <w:numId w:val="3"/>
        </w:numPr>
        <w:spacing w:line="360" w:lineRule="auto"/>
        <w:jc w:val="both"/>
        <w:rPr>
          <w:rFonts w:ascii="Times New Roman" w:hAnsi="Times New Roman" w:cs="Times New Roman"/>
          <w:sz w:val="28"/>
          <w:szCs w:val="28"/>
        </w:rPr>
      </w:pPr>
      <w:r w:rsidRPr="005A4C52">
        <w:rPr>
          <w:rFonts w:ascii="Times New Roman" w:hAnsi="Times New Roman" w:cs="Times New Roman"/>
          <w:sz w:val="28"/>
          <w:szCs w:val="28"/>
        </w:rPr>
        <w:t>Выбор и обоснование производственной структуры предприятия и его производственной мощности, типов цехов (отделов), организации подразделений и рабочих мест;</w:t>
      </w:r>
    </w:p>
    <w:p w:rsidR="005A4C52" w:rsidRDefault="005A4C52" w:rsidP="005A4C52">
      <w:pPr>
        <w:pStyle w:val="a8"/>
        <w:numPr>
          <w:ilvl w:val="0"/>
          <w:numId w:val="3"/>
        </w:numPr>
        <w:spacing w:line="360" w:lineRule="auto"/>
        <w:jc w:val="both"/>
        <w:rPr>
          <w:rFonts w:ascii="Times New Roman" w:hAnsi="Times New Roman" w:cs="Times New Roman"/>
          <w:sz w:val="28"/>
          <w:szCs w:val="28"/>
        </w:rPr>
      </w:pPr>
      <w:r w:rsidRPr="005A4C52">
        <w:rPr>
          <w:rFonts w:ascii="Times New Roman" w:hAnsi="Times New Roman" w:cs="Times New Roman"/>
          <w:sz w:val="28"/>
          <w:szCs w:val="28"/>
        </w:rPr>
        <w:t>Определение номенклатуры оборудования с учетом его технико-экономических характеристик;</w:t>
      </w:r>
    </w:p>
    <w:p w:rsidR="005A4C52" w:rsidRDefault="005A4C52" w:rsidP="005A4C52">
      <w:pPr>
        <w:pStyle w:val="a8"/>
        <w:numPr>
          <w:ilvl w:val="0"/>
          <w:numId w:val="3"/>
        </w:numPr>
        <w:spacing w:line="360" w:lineRule="auto"/>
        <w:jc w:val="both"/>
        <w:rPr>
          <w:rFonts w:ascii="Times New Roman" w:hAnsi="Times New Roman" w:cs="Times New Roman"/>
          <w:sz w:val="28"/>
          <w:szCs w:val="28"/>
        </w:rPr>
      </w:pPr>
      <w:r w:rsidRPr="005A4C52">
        <w:rPr>
          <w:rFonts w:ascii="Times New Roman" w:hAnsi="Times New Roman" w:cs="Times New Roman"/>
          <w:sz w:val="28"/>
          <w:szCs w:val="28"/>
        </w:rPr>
        <w:t>Организация технической подготовки и технического обслуживания производства;</w:t>
      </w:r>
    </w:p>
    <w:p w:rsidR="005A4C52" w:rsidRDefault="005A4C52" w:rsidP="005A4C52">
      <w:pPr>
        <w:pStyle w:val="a8"/>
        <w:numPr>
          <w:ilvl w:val="0"/>
          <w:numId w:val="3"/>
        </w:numPr>
        <w:spacing w:line="360" w:lineRule="auto"/>
        <w:jc w:val="both"/>
        <w:rPr>
          <w:rFonts w:ascii="Times New Roman" w:hAnsi="Times New Roman" w:cs="Times New Roman"/>
          <w:sz w:val="28"/>
          <w:szCs w:val="28"/>
        </w:rPr>
      </w:pPr>
      <w:r w:rsidRPr="005A4C52">
        <w:rPr>
          <w:rFonts w:ascii="Times New Roman" w:hAnsi="Times New Roman" w:cs="Times New Roman"/>
          <w:sz w:val="28"/>
          <w:szCs w:val="28"/>
        </w:rPr>
        <w:t>Определение и управление трудовыми ресурсами цехов, отделов и вспомогательного персонала;</w:t>
      </w:r>
    </w:p>
    <w:p w:rsidR="005A4C52" w:rsidRDefault="005A4C52" w:rsidP="005A4C52">
      <w:pPr>
        <w:pStyle w:val="a8"/>
        <w:numPr>
          <w:ilvl w:val="0"/>
          <w:numId w:val="3"/>
        </w:numPr>
        <w:spacing w:line="360" w:lineRule="auto"/>
        <w:jc w:val="both"/>
        <w:rPr>
          <w:rFonts w:ascii="Times New Roman" w:hAnsi="Times New Roman" w:cs="Times New Roman"/>
          <w:sz w:val="28"/>
          <w:szCs w:val="28"/>
        </w:rPr>
      </w:pPr>
      <w:r w:rsidRPr="005A4C52">
        <w:rPr>
          <w:rFonts w:ascii="Times New Roman" w:hAnsi="Times New Roman" w:cs="Times New Roman"/>
          <w:sz w:val="28"/>
          <w:szCs w:val="28"/>
        </w:rPr>
        <w:t>Определение основной продукции, которая будет производиться в зависимости от интересов рынка и его пользователей;</w:t>
      </w:r>
    </w:p>
    <w:p w:rsidR="005A4C52" w:rsidRDefault="005A4C52" w:rsidP="005A4C52">
      <w:pPr>
        <w:pStyle w:val="a8"/>
        <w:numPr>
          <w:ilvl w:val="0"/>
          <w:numId w:val="3"/>
        </w:numPr>
        <w:spacing w:line="360" w:lineRule="auto"/>
        <w:jc w:val="both"/>
        <w:rPr>
          <w:rFonts w:ascii="Times New Roman" w:hAnsi="Times New Roman" w:cs="Times New Roman"/>
          <w:sz w:val="28"/>
          <w:szCs w:val="28"/>
        </w:rPr>
      </w:pPr>
      <w:r w:rsidRPr="005A4C52">
        <w:rPr>
          <w:rFonts w:ascii="Times New Roman" w:hAnsi="Times New Roman" w:cs="Times New Roman"/>
          <w:sz w:val="28"/>
          <w:szCs w:val="28"/>
        </w:rPr>
        <w:t>Учет финансовых результатов производства (выручки и</w:t>
      </w:r>
      <w:r>
        <w:rPr>
          <w:rFonts w:ascii="Times New Roman" w:hAnsi="Times New Roman" w:cs="Times New Roman"/>
          <w:sz w:val="28"/>
          <w:szCs w:val="28"/>
        </w:rPr>
        <w:t xml:space="preserve"> </w:t>
      </w:r>
      <w:proofErr w:type="spellStart"/>
      <w:r w:rsidRPr="005A4C52">
        <w:rPr>
          <w:rFonts w:ascii="Times New Roman" w:hAnsi="Times New Roman" w:cs="Times New Roman"/>
          <w:sz w:val="28"/>
          <w:szCs w:val="28"/>
        </w:rPr>
        <w:t>издерджек</w:t>
      </w:r>
      <w:proofErr w:type="spellEnd"/>
      <w:r w:rsidRPr="005A4C52">
        <w:rPr>
          <w:rFonts w:ascii="Times New Roman" w:hAnsi="Times New Roman" w:cs="Times New Roman"/>
          <w:sz w:val="28"/>
          <w:szCs w:val="28"/>
        </w:rPr>
        <w:t>);</w:t>
      </w:r>
    </w:p>
    <w:p w:rsidR="005A4C52" w:rsidRDefault="005A4C52" w:rsidP="005A4C52">
      <w:pPr>
        <w:pStyle w:val="a8"/>
        <w:numPr>
          <w:ilvl w:val="0"/>
          <w:numId w:val="3"/>
        </w:numPr>
        <w:spacing w:line="360" w:lineRule="auto"/>
        <w:jc w:val="both"/>
        <w:rPr>
          <w:rFonts w:ascii="Times New Roman" w:hAnsi="Times New Roman" w:cs="Times New Roman"/>
          <w:sz w:val="28"/>
          <w:szCs w:val="28"/>
        </w:rPr>
      </w:pPr>
      <w:r w:rsidRPr="005A4C52">
        <w:rPr>
          <w:rFonts w:ascii="Times New Roman" w:hAnsi="Times New Roman" w:cs="Times New Roman"/>
          <w:sz w:val="28"/>
          <w:szCs w:val="28"/>
        </w:rPr>
        <w:t xml:space="preserve">Определение и организация рационального технологического движения изготавливаемых </w:t>
      </w:r>
      <w:proofErr w:type="gramStart"/>
      <w:r w:rsidRPr="005A4C52">
        <w:rPr>
          <w:rFonts w:ascii="Times New Roman" w:hAnsi="Times New Roman" w:cs="Times New Roman"/>
          <w:sz w:val="28"/>
          <w:szCs w:val="28"/>
        </w:rPr>
        <w:t>объектов</w:t>
      </w:r>
      <w:proofErr w:type="gramEnd"/>
      <w:r w:rsidRPr="005A4C52">
        <w:rPr>
          <w:rFonts w:ascii="Times New Roman" w:hAnsi="Times New Roman" w:cs="Times New Roman"/>
          <w:sz w:val="28"/>
          <w:szCs w:val="28"/>
        </w:rPr>
        <w:t xml:space="preserve"> и реализация всей номенклатуры продукции, определенной к реализации;</w:t>
      </w:r>
    </w:p>
    <w:p w:rsidR="005A4C52" w:rsidRDefault="005A4C52" w:rsidP="005A4C52">
      <w:pPr>
        <w:pStyle w:val="a8"/>
        <w:numPr>
          <w:ilvl w:val="0"/>
          <w:numId w:val="3"/>
        </w:numPr>
        <w:spacing w:line="360" w:lineRule="auto"/>
        <w:jc w:val="both"/>
        <w:rPr>
          <w:rFonts w:ascii="Times New Roman" w:hAnsi="Times New Roman" w:cs="Times New Roman"/>
          <w:sz w:val="28"/>
          <w:szCs w:val="28"/>
        </w:rPr>
      </w:pPr>
      <w:r w:rsidRPr="005A4C52">
        <w:rPr>
          <w:rFonts w:ascii="Times New Roman" w:hAnsi="Times New Roman" w:cs="Times New Roman"/>
          <w:sz w:val="28"/>
          <w:szCs w:val="28"/>
        </w:rPr>
        <w:lastRenderedPageBreak/>
        <w:t>Правильная организация материального снабжения;</w:t>
      </w:r>
    </w:p>
    <w:p w:rsidR="005A4C52" w:rsidRDefault="005A4C52" w:rsidP="005A4C52">
      <w:pPr>
        <w:pStyle w:val="a8"/>
        <w:numPr>
          <w:ilvl w:val="0"/>
          <w:numId w:val="3"/>
        </w:numPr>
        <w:spacing w:line="360" w:lineRule="auto"/>
        <w:jc w:val="both"/>
        <w:rPr>
          <w:rFonts w:ascii="Times New Roman" w:hAnsi="Times New Roman" w:cs="Times New Roman"/>
          <w:sz w:val="28"/>
          <w:szCs w:val="28"/>
        </w:rPr>
      </w:pPr>
      <w:r w:rsidRPr="005A4C52">
        <w:rPr>
          <w:rFonts w:ascii="Times New Roman" w:hAnsi="Times New Roman" w:cs="Times New Roman"/>
          <w:sz w:val="28"/>
          <w:szCs w:val="28"/>
        </w:rPr>
        <w:t>Организация управления компанией;</w:t>
      </w:r>
    </w:p>
    <w:p w:rsidR="005A4C52" w:rsidRPr="005A4C52" w:rsidRDefault="005A4C52" w:rsidP="005A4C52">
      <w:pPr>
        <w:pStyle w:val="a8"/>
        <w:numPr>
          <w:ilvl w:val="0"/>
          <w:numId w:val="3"/>
        </w:numPr>
        <w:spacing w:line="360" w:lineRule="auto"/>
        <w:jc w:val="both"/>
        <w:rPr>
          <w:rFonts w:ascii="Times New Roman" w:hAnsi="Times New Roman" w:cs="Times New Roman"/>
          <w:sz w:val="28"/>
          <w:szCs w:val="28"/>
        </w:rPr>
      </w:pPr>
      <w:r w:rsidRPr="005A4C52">
        <w:rPr>
          <w:rFonts w:ascii="Times New Roman" w:hAnsi="Times New Roman" w:cs="Times New Roman"/>
          <w:sz w:val="28"/>
          <w:szCs w:val="28"/>
        </w:rPr>
        <w:t>Решение задач, связанных с социальной защищенностью сотрудников компании.</w:t>
      </w:r>
    </w:p>
    <w:p w:rsidR="00DE4EEB" w:rsidRDefault="005A4C52" w:rsidP="005A4C52">
      <w:pPr>
        <w:spacing w:line="360" w:lineRule="auto"/>
        <w:ind w:firstLine="708"/>
        <w:contextualSpacing/>
        <w:jc w:val="both"/>
        <w:rPr>
          <w:sz w:val="28"/>
          <w:szCs w:val="28"/>
        </w:rPr>
      </w:pPr>
      <w:r w:rsidRPr="005A4C52">
        <w:rPr>
          <w:sz w:val="28"/>
          <w:szCs w:val="28"/>
        </w:rPr>
        <w:t xml:space="preserve">Конечно, промышленное производство как вид деятельности слишком сложное, </w:t>
      </w:r>
      <w:proofErr w:type="gramStart"/>
      <w:r w:rsidRPr="005A4C52">
        <w:rPr>
          <w:sz w:val="28"/>
          <w:szCs w:val="28"/>
        </w:rPr>
        <w:t>со</w:t>
      </w:r>
      <w:proofErr w:type="gramEnd"/>
      <w:r w:rsidRPr="005A4C52">
        <w:rPr>
          <w:sz w:val="28"/>
          <w:szCs w:val="28"/>
        </w:rPr>
        <w:t xml:space="preserve"> множеством переплетающихся функций, но в той или иной степени некоторые из указанных функций управления могут быть использованы и в других видах производства (не обязательно материального).</w:t>
      </w:r>
    </w:p>
    <w:p w:rsidR="005A4C52" w:rsidRDefault="00DE4EEB" w:rsidP="005A4C52">
      <w:pPr>
        <w:spacing w:line="360" w:lineRule="auto"/>
        <w:ind w:firstLine="708"/>
        <w:contextualSpacing/>
        <w:jc w:val="both"/>
        <w:rPr>
          <w:sz w:val="28"/>
          <w:szCs w:val="28"/>
        </w:rPr>
      </w:pPr>
      <w:r w:rsidRPr="00DE4EEB">
        <w:rPr>
          <w:sz w:val="28"/>
          <w:szCs w:val="28"/>
        </w:rPr>
        <w:t>Пять ключевых факторов управления, вокруг которых разворачивается все производство:</w:t>
      </w:r>
    </w:p>
    <w:p w:rsidR="005A4C52" w:rsidRDefault="005A4C52" w:rsidP="005A4C52">
      <w:pPr>
        <w:pStyle w:val="a8"/>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Человеческие ресурсы</w:t>
      </w:r>
      <w:r w:rsidR="00DE4EEB" w:rsidRPr="005A4C52">
        <w:rPr>
          <w:rFonts w:ascii="Times New Roman" w:hAnsi="Times New Roman" w:cs="Times New Roman"/>
          <w:sz w:val="28"/>
          <w:szCs w:val="28"/>
        </w:rPr>
        <w:t>;</w:t>
      </w:r>
    </w:p>
    <w:p w:rsidR="005A4C52" w:rsidRDefault="005A4C52" w:rsidP="005A4C52">
      <w:pPr>
        <w:pStyle w:val="a8"/>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Финансовые ресурсы</w:t>
      </w:r>
      <w:r w:rsidR="00DE4EEB" w:rsidRPr="005A4C52">
        <w:rPr>
          <w:rFonts w:ascii="Times New Roman" w:hAnsi="Times New Roman" w:cs="Times New Roman"/>
          <w:sz w:val="28"/>
          <w:szCs w:val="28"/>
        </w:rPr>
        <w:t>;</w:t>
      </w:r>
    </w:p>
    <w:p w:rsidR="005A4C52" w:rsidRDefault="00DE4EEB" w:rsidP="005A4C52">
      <w:pPr>
        <w:pStyle w:val="a8"/>
        <w:numPr>
          <w:ilvl w:val="0"/>
          <w:numId w:val="4"/>
        </w:numPr>
        <w:spacing w:line="360" w:lineRule="auto"/>
        <w:jc w:val="both"/>
        <w:rPr>
          <w:rFonts w:ascii="Times New Roman" w:hAnsi="Times New Roman" w:cs="Times New Roman"/>
          <w:sz w:val="28"/>
          <w:szCs w:val="28"/>
        </w:rPr>
      </w:pPr>
      <w:r w:rsidRPr="005A4C52">
        <w:rPr>
          <w:rFonts w:ascii="Times New Roman" w:hAnsi="Times New Roman" w:cs="Times New Roman"/>
          <w:sz w:val="28"/>
          <w:szCs w:val="28"/>
        </w:rPr>
        <w:t>Материал</w:t>
      </w:r>
      <w:r w:rsidR="005A4C52">
        <w:rPr>
          <w:rFonts w:ascii="Times New Roman" w:hAnsi="Times New Roman" w:cs="Times New Roman"/>
          <w:sz w:val="28"/>
          <w:szCs w:val="28"/>
        </w:rPr>
        <w:t>ьные ресурсы</w:t>
      </w:r>
      <w:r w:rsidRPr="005A4C52">
        <w:rPr>
          <w:rFonts w:ascii="Times New Roman" w:hAnsi="Times New Roman" w:cs="Times New Roman"/>
          <w:sz w:val="28"/>
          <w:szCs w:val="28"/>
        </w:rPr>
        <w:t>;</w:t>
      </w:r>
    </w:p>
    <w:p w:rsidR="005A4C52" w:rsidRDefault="00DE4EEB" w:rsidP="005A4C52">
      <w:pPr>
        <w:pStyle w:val="a8"/>
        <w:numPr>
          <w:ilvl w:val="0"/>
          <w:numId w:val="4"/>
        </w:numPr>
        <w:spacing w:line="360" w:lineRule="auto"/>
        <w:jc w:val="both"/>
        <w:rPr>
          <w:rFonts w:ascii="Times New Roman" w:hAnsi="Times New Roman" w:cs="Times New Roman"/>
          <w:sz w:val="28"/>
          <w:szCs w:val="28"/>
        </w:rPr>
      </w:pPr>
      <w:r w:rsidRPr="005A4C52">
        <w:rPr>
          <w:rFonts w:ascii="Times New Roman" w:hAnsi="Times New Roman" w:cs="Times New Roman"/>
          <w:sz w:val="28"/>
          <w:szCs w:val="28"/>
        </w:rPr>
        <w:t>Машины</w:t>
      </w:r>
      <w:r w:rsidR="005A4C52">
        <w:rPr>
          <w:rFonts w:ascii="Times New Roman" w:hAnsi="Times New Roman" w:cs="Times New Roman"/>
          <w:sz w:val="28"/>
          <w:szCs w:val="28"/>
        </w:rPr>
        <w:t xml:space="preserve"> и оборудование</w:t>
      </w:r>
      <w:r w:rsidRPr="005A4C52">
        <w:rPr>
          <w:rFonts w:ascii="Times New Roman" w:hAnsi="Times New Roman" w:cs="Times New Roman"/>
          <w:sz w:val="28"/>
          <w:szCs w:val="28"/>
        </w:rPr>
        <w:t>;</w:t>
      </w:r>
    </w:p>
    <w:p w:rsidR="00DE4EEB" w:rsidRPr="005A4C52" w:rsidRDefault="00DE4EEB" w:rsidP="005A4C52">
      <w:pPr>
        <w:pStyle w:val="a8"/>
        <w:numPr>
          <w:ilvl w:val="0"/>
          <w:numId w:val="4"/>
        </w:numPr>
        <w:spacing w:line="360" w:lineRule="auto"/>
        <w:jc w:val="both"/>
        <w:rPr>
          <w:rFonts w:ascii="Times New Roman" w:hAnsi="Times New Roman" w:cs="Times New Roman"/>
          <w:sz w:val="28"/>
          <w:szCs w:val="28"/>
        </w:rPr>
      </w:pPr>
      <w:r w:rsidRPr="005A4C52">
        <w:rPr>
          <w:rFonts w:ascii="Times New Roman" w:hAnsi="Times New Roman" w:cs="Times New Roman"/>
          <w:sz w:val="28"/>
          <w:szCs w:val="28"/>
        </w:rPr>
        <w:t>Методы</w:t>
      </w:r>
      <w:r w:rsidR="005A4C52">
        <w:rPr>
          <w:rFonts w:ascii="Times New Roman" w:hAnsi="Times New Roman" w:cs="Times New Roman"/>
          <w:sz w:val="28"/>
          <w:szCs w:val="28"/>
        </w:rPr>
        <w:t xml:space="preserve"> производства</w:t>
      </w:r>
      <w:r w:rsidRPr="005A4C52">
        <w:rPr>
          <w:rFonts w:ascii="Times New Roman" w:hAnsi="Times New Roman" w:cs="Times New Roman"/>
          <w:sz w:val="28"/>
          <w:szCs w:val="28"/>
        </w:rPr>
        <w:t>.</w:t>
      </w:r>
    </w:p>
    <w:p w:rsidR="005A4C52" w:rsidRDefault="00DE4EEB" w:rsidP="005A4C52">
      <w:pPr>
        <w:spacing w:line="360" w:lineRule="auto"/>
        <w:ind w:firstLine="708"/>
        <w:contextualSpacing/>
        <w:jc w:val="both"/>
        <w:rPr>
          <w:sz w:val="28"/>
          <w:szCs w:val="28"/>
        </w:rPr>
      </w:pPr>
      <w:r w:rsidRPr="00DE4EEB">
        <w:rPr>
          <w:sz w:val="28"/>
          <w:szCs w:val="28"/>
        </w:rPr>
        <w:t>В литературе по управлению бизнесом эти факторы также известны как «5М управления», поскольку их инициалы начинаются с латинской буквы «М» — Рабочая сила, Деньги, Материалы, Машины, Методы.</w:t>
      </w:r>
    </w:p>
    <w:p w:rsidR="00DE4EEB" w:rsidRPr="00DE4EEB" w:rsidRDefault="00DE4EEB" w:rsidP="005A4C52">
      <w:pPr>
        <w:spacing w:line="360" w:lineRule="auto"/>
        <w:ind w:firstLine="708"/>
        <w:contextualSpacing/>
        <w:jc w:val="both"/>
        <w:rPr>
          <w:sz w:val="28"/>
          <w:szCs w:val="28"/>
        </w:rPr>
      </w:pPr>
      <w:r w:rsidRPr="00DE4EEB">
        <w:rPr>
          <w:sz w:val="28"/>
          <w:szCs w:val="28"/>
        </w:rPr>
        <w:t>С определенными оговорками пять факторов можно использовать и при управлении организациями сферы услуг, но наибольшую пользу они принесут компаниям, занимающимся производством товаров, где использование машин и материалов неизбежно.</w:t>
      </w:r>
    </w:p>
    <w:p w:rsidR="00DE4EEB" w:rsidRPr="00DE4EEB" w:rsidRDefault="005A4C52" w:rsidP="005A4C52">
      <w:pPr>
        <w:spacing w:line="360" w:lineRule="auto"/>
        <w:ind w:firstLine="708"/>
        <w:contextualSpacing/>
        <w:jc w:val="both"/>
        <w:rPr>
          <w:sz w:val="28"/>
          <w:szCs w:val="28"/>
        </w:rPr>
      </w:pPr>
      <w:r>
        <w:rPr>
          <w:sz w:val="28"/>
          <w:szCs w:val="28"/>
        </w:rPr>
        <w:t>Человеческие ресурсы</w:t>
      </w:r>
      <w:r w:rsidR="00DE4EEB" w:rsidRPr="00DE4EEB">
        <w:rPr>
          <w:sz w:val="28"/>
          <w:szCs w:val="28"/>
        </w:rPr>
        <w:t xml:space="preserve"> являются первым фактором в управлении производством и, вероятно, самым важным из всех.</w:t>
      </w:r>
    </w:p>
    <w:p w:rsidR="00DE4EEB" w:rsidRPr="00DE4EEB" w:rsidRDefault="00DE4EEB" w:rsidP="005A4C52">
      <w:pPr>
        <w:spacing w:line="360" w:lineRule="auto"/>
        <w:ind w:firstLine="708"/>
        <w:contextualSpacing/>
        <w:jc w:val="both"/>
        <w:rPr>
          <w:sz w:val="28"/>
          <w:szCs w:val="28"/>
        </w:rPr>
      </w:pPr>
      <w:r w:rsidRPr="00DE4EEB">
        <w:rPr>
          <w:sz w:val="28"/>
          <w:szCs w:val="28"/>
        </w:rPr>
        <w:t>Под людьми мы подразумеваем всех руководителей и сотрудников организации. Без нужных людей оставшиеся ресурсы вряд ли можно будет эффективно использовать. Даже если у компании достаточно денег, материалов и оборудования, без людей она не сможет достичь своих целей и добиться успеха.</w:t>
      </w:r>
    </w:p>
    <w:p w:rsidR="00DE4EEB" w:rsidRDefault="00DE4EEB" w:rsidP="00DE4EEB">
      <w:pPr>
        <w:spacing w:line="360" w:lineRule="auto"/>
        <w:ind w:firstLine="708"/>
        <w:contextualSpacing/>
        <w:jc w:val="both"/>
        <w:rPr>
          <w:sz w:val="28"/>
          <w:szCs w:val="28"/>
        </w:rPr>
      </w:pPr>
      <w:r w:rsidRPr="00DE4EEB">
        <w:rPr>
          <w:sz w:val="28"/>
          <w:szCs w:val="28"/>
        </w:rPr>
        <w:lastRenderedPageBreak/>
        <w:t>Поэтому хорошее управление производством требует хорошего управления человеческими ресурсами – привлечения, удержания и развития компетентного и преданного своему делу персонала.</w:t>
      </w:r>
    </w:p>
    <w:p w:rsidR="00DE4EEB" w:rsidRPr="00DE4EEB" w:rsidRDefault="00DE4EEB" w:rsidP="005A4C52">
      <w:pPr>
        <w:spacing w:line="360" w:lineRule="auto"/>
        <w:ind w:firstLine="708"/>
        <w:contextualSpacing/>
        <w:jc w:val="both"/>
        <w:rPr>
          <w:sz w:val="28"/>
          <w:szCs w:val="28"/>
        </w:rPr>
      </w:pPr>
      <w:r w:rsidRPr="00DE4EEB">
        <w:rPr>
          <w:sz w:val="28"/>
          <w:szCs w:val="28"/>
        </w:rPr>
        <w:t>Деньги являются вторым фактором в управлении производством.</w:t>
      </w:r>
    </w:p>
    <w:p w:rsidR="00DE4EEB" w:rsidRPr="00DE4EEB" w:rsidRDefault="00DE4EEB" w:rsidP="005A4C52">
      <w:pPr>
        <w:spacing w:line="360" w:lineRule="auto"/>
        <w:ind w:firstLine="708"/>
        <w:contextualSpacing/>
        <w:jc w:val="both"/>
        <w:rPr>
          <w:sz w:val="28"/>
          <w:szCs w:val="28"/>
        </w:rPr>
      </w:pPr>
      <w:r w:rsidRPr="00DE4EEB">
        <w:rPr>
          <w:sz w:val="28"/>
          <w:szCs w:val="28"/>
        </w:rPr>
        <w:t>Считается, что деньги являются универсальным и критически важным ресурсом, поскольку без них невозможно обеспечить безопасность всех остальных ресурсов — людей, материалов, машин и т. д.</w:t>
      </w:r>
    </w:p>
    <w:p w:rsidR="00DE4EEB" w:rsidRPr="00DE4EEB" w:rsidRDefault="00DE4EEB" w:rsidP="005A4C52">
      <w:pPr>
        <w:spacing w:line="360" w:lineRule="auto"/>
        <w:ind w:firstLine="708"/>
        <w:contextualSpacing/>
        <w:jc w:val="both"/>
        <w:rPr>
          <w:sz w:val="28"/>
          <w:szCs w:val="28"/>
        </w:rPr>
      </w:pPr>
      <w:r w:rsidRPr="00DE4EEB">
        <w:rPr>
          <w:sz w:val="28"/>
          <w:szCs w:val="28"/>
        </w:rPr>
        <w:t>Таким образом, каждой компании необходим основной и оборотный капитал, с помощью которого можно работать и производить свою продукцию. Наличие достаточных денежных средств обеспечивает нормальное функционирование организации, а их недостаток ставит под угрозу ее работу и может стать причиной прекращения деятельности компании.</w:t>
      </w:r>
    </w:p>
    <w:p w:rsidR="00DE4EEB" w:rsidRPr="00DE4EEB" w:rsidRDefault="00DE4EEB" w:rsidP="00DE4EEB">
      <w:pPr>
        <w:spacing w:line="360" w:lineRule="auto"/>
        <w:ind w:firstLine="708"/>
        <w:contextualSpacing/>
        <w:jc w:val="both"/>
        <w:rPr>
          <w:sz w:val="28"/>
          <w:szCs w:val="28"/>
        </w:rPr>
      </w:pPr>
      <w:r w:rsidRPr="00DE4EEB">
        <w:rPr>
          <w:sz w:val="28"/>
          <w:szCs w:val="28"/>
        </w:rPr>
        <w:t xml:space="preserve">Вопрос денег имеет особое значение для начинающих компаний. Они с трудом могут выйти на уровень безубыточности в первый год и нуждаются в достаточном финансировании </w:t>
      </w:r>
      <w:proofErr w:type="gramStart"/>
      <w:r w:rsidRPr="00DE4EEB">
        <w:rPr>
          <w:sz w:val="28"/>
          <w:szCs w:val="28"/>
        </w:rPr>
        <w:t>в первые</w:t>
      </w:r>
      <w:proofErr w:type="gramEnd"/>
      <w:r w:rsidRPr="00DE4EEB">
        <w:rPr>
          <w:sz w:val="28"/>
          <w:szCs w:val="28"/>
        </w:rPr>
        <w:t xml:space="preserve"> 2-3 года для расширения своей деятельности и получения достаточного дохода от продаж.</w:t>
      </w:r>
    </w:p>
    <w:p w:rsidR="00DE4EEB" w:rsidRPr="00DE4EEB" w:rsidRDefault="00DE4EEB" w:rsidP="005A4C52">
      <w:pPr>
        <w:spacing w:line="360" w:lineRule="auto"/>
        <w:ind w:firstLine="708"/>
        <w:contextualSpacing/>
        <w:jc w:val="both"/>
        <w:rPr>
          <w:sz w:val="28"/>
          <w:szCs w:val="28"/>
        </w:rPr>
      </w:pPr>
      <w:r w:rsidRPr="00DE4EEB">
        <w:rPr>
          <w:sz w:val="28"/>
          <w:szCs w:val="28"/>
        </w:rPr>
        <w:t>Материалы являются третьим фактором управления производством.</w:t>
      </w:r>
    </w:p>
    <w:p w:rsidR="00DE4EEB" w:rsidRPr="00DE4EEB" w:rsidRDefault="00DE4EEB" w:rsidP="005A4C52">
      <w:pPr>
        <w:spacing w:line="360" w:lineRule="auto"/>
        <w:ind w:firstLine="708"/>
        <w:contextualSpacing/>
        <w:jc w:val="both"/>
        <w:rPr>
          <w:sz w:val="28"/>
          <w:szCs w:val="28"/>
        </w:rPr>
      </w:pPr>
      <w:r w:rsidRPr="00DE4EEB">
        <w:rPr>
          <w:sz w:val="28"/>
          <w:szCs w:val="28"/>
        </w:rPr>
        <w:t>К материалам относятся сырье, материалы и полуфабрикаты, которые используются для производства конечного продукта с использованием соответствующих машин и методов.</w:t>
      </w:r>
    </w:p>
    <w:p w:rsidR="00DE4EEB" w:rsidRPr="00DE4EEB" w:rsidRDefault="00DE4EEB" w:rsidP="00DE4EEB">
      <w:pPr>
        <w:spacing w:line="360" w:lineRule="auto"/>
        <w:ind w:firstLine="708"/>
        <w:contextualSpacing/>
        <w:jc w:val="both"/>
        <w:rPr>
          <w:sz w:val="28"/>
          <w:szCs w:val="28"/>
        </w:rPr>
      </w:pPr>
      <w:r w:rsidRPr="00DE4EEB">
        <w:rPr>
          <w:sz w:val="28"/>
          <w:szCs w:val="28"/>
        </w:rPr>
        <w:t>Материалы являются фундаментальным аспектом любой производственной деятельности, и их обеспечение требует как тщательного выбора компетентных и надежных поставщиков, так и их транспортировки и хранения</w:t>
      </w:r>
      <w:r w:rsidR="001D2DD2" w:rsidRPr="001D2DD2">
        <w:rPr>
          <w:sz w:val="28"/>
          <w:szCs w:val="28"/>
        </w:rPr>
        <w:t>[12]</w:t>
      </w:r>
      <w:r w:rsidRPr="00DE4EEB">
        <w:rPr>
          <w:sz w:val="28"/>
          <w:szCs w:val="28"/>
        </w:rPr>
        <w:t>.</w:t>
      </w:r>
    </w:p>
    <w:p w:rsidR="00DE4EEB" w:rsidRPr="00DE4EEB" w:rsidRDefault="00DE4EEB" w:rsidP="005A4C52">
      <w:pPr>
        <w:spacing w:line="360" w:lineRule="auto"/>
        <w:ind w:firstLine="708"/>
        <w:contextualSpacing/>
        <w:jc w:val="both"/>
        <w:rPr>
          <w:sz w:val="28"/>
          <w:szCs w:val="28"/>
        </w:rPr>
      </w:pPr>
      <w:r w:rsidRPr="00DE4EEB">
        <w:rPr>
          <w:sz w:val="28"/>
          <w:szCs w:val="28"/>
        </w:rPr>
        <w:t>Машины являются четвертым фактором управления производством.</w:t>
      </w:r>
    </w:p>
    <w:p w:rsidR="00DE4EEB" w:rsidRPr="00DE4EEB" w:rsidRDefault="00DE4EEB" w:rsidP="005A4C52">
      <w:pPr>
        <w:spacing w:line="360" w:lineRule="auto"/>
        <w:ind w:firstLine="708"/>
        <w:contextualSpacing/>
        <w:jc w:val="both"/>
        <w:rPr>
          <w:sz w:val="28"/>
          <w:szCs w:val="28"/>
        </w:rPr>
      </w:pPr>
      <w:r w:rsidRPr="00DE4EEB">
        <w:rPr>
          <w:sz w:val="28"/>
          <w:szCs w:val="28"/>
        </w:rPr>
        <w:t>Машины используются для преобразования материалов в готовую продукцию. В производственном процессе можно использовать несколько машин.</w:t>
      </w:r>
    </w:p>
    <w:p w:rsidR="00DE4EEB" w:rsidRPr="00DE4EEB" w:rsidRDefault="00DE4EEB" w:rsidP="00DE4EEB">
      <w:pPr>
        <w:spacing w:line="360" w:lineRule="auto"/>
        <w:ind w:firstLine="708"/>
        <w:contextualSpacing/>
        <w:jc w:val="both"/>
        <w:rPr>
          <w:sz w:val="28"/>
          <w:szCs w:val="28"/>
        </w:rPr>
      </w:pPr>
      <w:r w:rsidRPr="00DE4EEB">
        <w:rPr>
          <w:sz w:val="28"/>
          <w:szCs w:val="28"/>
        </w:rPr>
        <w:lastRenderedPageBreak/>
        <w:t>Инвестиции в современные машины и оборудование помогают существенно повысить качество конечного продукта, снизить дефекты и снизить себестоимость. Зачастую предоставление высококачественного оборудования является обязательным условием достижения конкурентного преимущества.</w:t>
      </w:r>
    </w:p>
    <w:p w:rsidR="00DE4EEB" w:rsidRPr="00DE4EEB" w:rsidRDefault="00DE4EEB" w:rsidP="005A4C52">
      <w:pPr>
        <w:spacing w:line="360" w:lineRule="auto"/>
        <w:ind w:firstLine="708"/>
        <w:contextualSpacing/>
        <w:jc w:val="both"/>
        <w:rPr>
          <w:sz w:val="28"/>
          <w:szCs w:val="28"/>
        </w:rPr>
      </w:pPr>
      <w:r w:rsidRPr="00DE4EEB">
        <w:rPr>
          <w:sz w:val="28"/>
          <w:szCs w:val="28"/>
        </w:rPr>
        <w:t>Методы являются пятым фактором управления производством.</w:t>
      </w:r>
    </w:p>
    <w:p w:rsidR="00DE4EEB" w:rsidRDefault="00DE4EEB" w:rsidP="00DE4EEB">
      <w:pPr>
        <w:spacing w:line="360" w:lineRule="auto"/>
        <w:ind w:firstLine="708"/>
        <w:contextualSpacing/>
        <w:jc w:val="both"/>
        <w:rPr>
          <w:sz w:val="28"/>
          <w:szCs w:val="28"/>
        </w:rPr>
      </w:pPr>
      <w:r w:rsidRPr="00DE4EEB">
        <w:rPr>
          <w:sz w:val="28"/>
          <w:szCs w:val="28"/>
        </w:rPr>
        <w:t>Методы – это способы осуществления деятельности, т.е. процессы, процедуры и правила, которым следует организация при создании своего продукта. Менеджер может выбирать из огромного количества методов, лучшие из которых обычно обеспечивают низкую себестоимость и сокращение сроков производства при сохранении достаточно высоких стандартов качества.</w:t>
      </w:r>
    </w:p>
    <w:p w:rsidR="005A4C52" w:rsidRPr="001D2DD2" w:rsidRDefault="005A4C52" w:rsidP="001D2DD2">
      <w:pPr>
        <w:spacing w:line="360" w:lineRule="auto"/>
        <w:contextualSpacing/>
        <w:rPr>
          <w:color w:val="000000" w:themeColor="text1"/>
          <w:sz w:val="28"/>
          <w:szCs w:val="28"/>
        </w:rPr>
      </w:pPr>
      <w:r w:rsidRPr="001D2DD2">
        <w:rPr>
          <w:color w:val="000000" w:themeColor="text1"/>
          <w:sz w:val="28"/>
          <w:szCs w:val="28"/>
        </w:rPr>
        <w:t>Таблица 2 -  Факторы производственного развития организации</w:t>
      </w:r>
    </w:p>
    <w:tbl>
      <w:tblPr>
        <w:tblW w:w="9351" w:type="dxa"/>
        <w:tblLook w:val="04A0" w:firstRow="1" w:lastRow="0" w:firstColumn="1" w:lastColumn="0" w:noHBand="0" w:noVBand="1"/>
      </w:tblPr>
      <w:tblGrid>
        <w:gridCol w:w="3340"/>
        <w:gridCol w:w="6011"/>
      </w:tblGrid>
      <w:tr w:rsidR="005A4C52" w:rsidTr="005A4C52">
        <w:trPr>
          <w:trHeight w:val="34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C52" w:rsidRDefault="005A4C52" w:rsidP="005A4C52">
            <w:pPr>
              <w:spacing w:line="276" w:lineRule="auto"/>
              <w:jc w:val="both"/>
              <w:rPr>
                <w:b/>
                <w:bCs/>
                <w:color w:val="0D0D0D"/>
              </w:rPr>
            </w:pPr>
            <w:r>
              <w:rPr>
                <w:b/>
                <w:bCs/>
                <w:color w:val="0D0D0D"/>
              </w:rPr>
              <w:t>Фактор</w:t>
            </w:r>
          </w:p>
        </w:tc>
        <w:tc>
          <w:tcPr>
            <w:tcW w:w="6011" w:type="dxa"/>
            <w:tcBorders>
              <w:top w:val="single" w:sz="4" w:space="0" w:color="auto"/>
              <w:left w:val="nil"/>
              <w:bottom w:val="single" w:sz="4" w:space="0" w:color="auto"/>
              <w:right w:val="single" w:sz="4" w:space="0" w:color="auto"/>
            </w:tcBorders>
            <w:shd w:val="clear" w:color="auto" w:fill="auto"/>
            <w:vAlign w:val="center"/>
            <w:hideMark/>
          </w:tcPr>
          <w:p w:rsidR="005A4C52" w:rsidRDefault="005A4C52" w:rsidP="005A4C52">
            <w:pPr>
              <w:spacing w:line="276" w:lineRule="auto"/>
              <w:jc w:val="both"/>
              <w:rPr>
                <w:b/>
                <w:bCs/>
                <w:color w:val="0D0D0D"/>
              </w:rPr>
            </w:pPr>
            <w:r>
              <w:rPr>
                <w:b/>
                <w:bCs/>
                <w:color w:val="0D0D0D"/>
              </w:rPr>
              <w:t>Описание и влияние на развитие производства</w:t>
            </w:r>
          </w:p>
        </w:tc>
      </w:tr>
      <w:tr w:rsidR="005A4C52" w:rsidTr="005A4C52">
        <w:trPr>
          <w:trHeight w:val="268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5A4C52" w:rsidRDefault="005A4C52" w:rsidP="005A4C52">
            <w:pPr>
              <w:spacing w:line="276" w:lineRule="auto"/>
              <w:jc w:val="both"/>
              <w:rPr>
                <w:color w:val="0D0D0D"/>
              </w:rPr>
            </w:pPr>
            <w:r>
              <w:rPr>
                <w:color w:val="0D0D0D"/>
              </w:rPr>
              <w:t>Поставщики ресурсов</w:t>
            </w:r>
          </w:p>
        </w:tc>
        <w:tc>
          <w:tcPr>
            <w:tcW w:w="6011" w:type="dxa"/>
            <w:tcBorders>
              <w:top w:val="nil"/>
              <w:left w:val="nil"/>
              <w:bottom w:val="single" w:sz="4" w:space="0" w:color="auto"/>
              <w:right w:val="single" w:sz="4" w:space="0" w:color="auto"/>
            </w:tcBorders>
            <w:shd w:val="clear" w:color="auto" w:fill="auto"/>
            <w:vAlign w:val="center"/>
            <w:hideMark/>
          </w:tcPr>
          <w:p w:rsidR="005A4C52" w:rsidRDefault="005A4C52" w:rsidP="005A4C52">
            <w:pPr>
              <w:spacing w:line="276" w:lineRule="auto"/>
              <w:jc w:val="both"/>
              <w:rPr>
                <w:color w:val="0D0D0D"/>
              </w:rPr>
            </w:pPr>
            <w:r>
              <w:rPr>
                <w:color w:val="0D0D0D"/>
              </w:rPr>
              <w:t>Поставщики ресурсов напрямую влияют на развитие производства, предоставляя необходимые материалы, компоненты и ресурсы, необходимые для производственных процессов. Надежность, качество и экономичность этих поставок могут существенно повлиять на эффективность и результативность производственных операций. Сотрудничество с надежными и эффективными поставщиками обеспечивает стабильную цепочку поставок, сокращает сбои в производстве и повышает общую производительность.</w:t>
            </w:r>
          </w:p>
        </w:tc>
      </w:tr>
      <w:tr w:rsidR="005A4C52" w:rsidTr="005A4C52">
        <w:trPr>
          <w:trHeight w:val="10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5A4C52" w:rsidRDefault="005A4C52" w:rsidP="005A4C52">
            <w:pPr>
              <w:spacing w:line="276" w:lineRule="auto"/>
              <w:jc w:val="both"/>
              <w:rPr>
                <w:color w:val="0D0D0D"/>
              </w:rPr>
            </w:pPr>
            <w:r>
              <w:rPr>
                <w:color w:val="0D0D0D"/>
              </w:rPr>
              <w:t>Потребители</w:t>
            </w:r>
          </w:p>
        </w:tc>
        <w:tc>
          <w:tcPr>
            <w:tcW w:w="6011" w:type="dxa"/>
            <w:tcBorders>
              <w:top w:val="nil"/>
              <w:left w:val="nil"/>
              <w:bottom w:val="single" w:sz="4" w:space="0" w:color="auto"/>
              <w:right w:val="single" w:sz="4" w:space="0" w:color="auto"/>
            </w:tcBorders>
            <w:shd w:val="clear" w:color="auto" w:fill="auto"/>
            <w:vAlign w:val="center"/>
            <w:hideMark/>
          </w:tcPr>
          <w:p w:rsidR="005A4C52" w:rsidRDefault="005A4C52" w:rsidP="005A4C52">
            <w:pPr>
              <w:spacing w:line="276" w:lineRule="auto"/>
              <w:jc w:val="both"/>
              <w:rPr>
                <w:color w:val="0D0D0D"/>
              </w:rPr>
            </w:pPr>
            <w:r>
              <w:rPr>
                <w:color w:val="0D0D0D"/>
              </w:rPr>
              <w:t xml:space="preserve">Потребители играют ключевую роль в развитии производства, поскольку их требования и предпочтения определяют дизайн, характеристики и стандарты качества продукции. Понимание потребностей потребителей, обратной связи и рыночных тенденций имеет </w:t>
            </w:r>
            <w:proofErr w:type="gramStart"/>
            <w:r>
              <w:rPr>
                <w:color w:val="0D0D0D"/>
              </w:rPr>
              <w:t>важное значение</w:t>
            </w:r>
            <w:proofErr w:type="gramEnd"/>
            <w:r>
              <w:rPr>
                <w:color w:val="0D0D0D"/>
              </w:rPr>
              <w:t xml:space="preserve"> для согласования производственных процессов с рыночным спросом и обеспечения разработки желаемых продуктов. Сосредоточив внимание на удовлетворении потребителей и реагировании рынка, промышленные предприятия могут повысить конкурентоспособность продукции, долю рынка и прибыльность.</w:t>
            </w:r>
          </w:p>
        </w:tc>
      </w:tr>
    </w:tbl>
    <w:p w:rsidR="001D2DD2" w:rsidRDefault="001D2DD2" w:rsidP="007E74FD">
      <w:pPr>
        <w:spacing w:line="360" w:lineRule="auto"/>
        <w:ind w:firstLine="708"/>
        <w:contextualSpacing/>
        <w:jc w:val="both"/>
        <w:rPr>
          <w:sz w:val="28"/>
          <w:szCs w:val="28"/>
        </w:rPr>
      </w:pPr>
    </w:p>
    <w:p w:rsidR="001D2DD2" w:rsidRDefault="001D2DD2" w:rsidP="001D2DD2">
      <w:pPr>
        <w:spacing w:line="360" w:lineRule="auto"/>
        <w:contextualSpacing/>
        <w:jc w:val="both"/>
        <w:rPr>
          <w:sz w:val="28"/>
          <w:szCs w:val="28"/>
        </w:rPr>
      </w:pPr>
      <w:r>
        <w:rPr>
          <w:sz w:val="28"/>
          <w:szCs w:val="28"/>
        </w:rPr>
        <w:lastRenderedPageBreak/>
        <w:t>Продолжение таблицы 2</w:t>
      </w:r>
    </w:p>
    <w:tbl>
      <w:tblPr>
        <w:tblW w:w="9629" w:type="dxa"/>
        <w:tblInd w:w="118" w:type="dxa"/>
        <w:tblLook w:val="04A0" w:firstRow="1" w:lastRow="0" w:firstColumn="1" w:lastColumn="0" w:noHBand="0" w:noVBand="1"/>
      </w:tblPr>
      <w:tblGrid>
        <w:gridCol w:w="1975"/>
        <w:gridCol w:w="7654"/>
      </w:tblGrid>
      <w:tr w:rsidR="001D2DD2" w:rsidTr="001D2DD2">
        <w:trPr>
          <w:trHeight w:val="360"/>
        </w:trPr>
        <w:tc>
          <w:tcPr>
            <w:tcW w:w="19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D2DD2" w:rsidRDefault="001D2DD2" w:rsidP="001D2DD2">
            <w:pPr>
              <w:jc w:val="both"/>
              <w:rPr>
                <w:b/>
                <w:bCs/>
                <w:color w:val="0D0D0D"/>
              </w:rPr>
            </w:pPr>
            <w:r>
              <w:rPr>
                <w:b/>
                <w:bCs/>
                <w:color w:val="0D0D0D"/>
              </w:rPr>
              <w:t>Фактор</w:t>
            </w:r>
          </w:p>
        </w:tc>
        <w:tc>
          <w:tcPr>
            <w:tcW w:w="7654" w:type="dxa"/>
            <w:tcBorders>
              <w:top w:val="single" w:sz="8" w:space="0" w:color="auto"/>
              <w:left w:val="nil"/>
              <w:bottom w:val="single" w:sz="8" w:space="0" w:color="auto"/>
              <w:right w:val="single" w:sz="8" w:space="0" w:color="auto"/>
            </w:tcBorders>
            <w:shd w:val="clear" w:color="auto" w:fill="auto"/>
            <w:vAlign w:val="center"/>
            <w:hideMark/>
          </w:tcPr>
          <w:p w:rsidR="001D2DD2" w:rsidRDefault="001D2DD2" w:rsidP="001D2DD2">
            <w:pPr>
              <w:jc w:val="both"/>
              <w:rPr>
                <w:b/>
                <w:bCs/>
                <w:color w:val="0D0D0D"/>
              </w:rPr>
            </w:pPr>
            <w:r>
              <w:rPr>
                <w:b/>
                <w:bCs/>
                <w:color w:val="0D0D0D"/>
              </w:rPr>
              <w:t>Описание и влияние на развитие производства</w:t>
            </w:r>
          </w:p>
        </w:tc>
      </w:tr>
      <w:tr w:rsidR="001D2DD2" w:rsidTr="001D2DD2">
        <w:trPr>
          <w:trHeight w:val="2075"/>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1D2DD2" w:rsidRDefault="001D2DD2" w:rsidP="001D2DD2">
            <w:pPr>
              <w:jc w:val="both"/>
              <w:rPr>
                <w:color w:val="0D0D0D"/>
              </w:rPr>
            </w:pPr>
            <w:r>
              <w:rPr>
                <w:color w:val="0D0D0D"/>
              </w:rPr>
              <w:t>Образование и квалификация управленческого персонала</w:t>
            </w:r>
          </w:p>
        </w:tc>
        <w:tc>
          <w:tcPr>
            <w:tcW w:w="7654" w:type="dxa"/>
            <w:tcBorders>
              <w:top w:val="nil"/>
              <w:left w:val="nil"/>
              <w:bottom w:val="single" w:sz="8" w:space="0" w:color="auto"/>
              <w:right w:val="single" w:sz="8" w:space="0" w:color="auto"/>
            </w:tcBorders>
            <w:shd w:val="clear" w:color="auto" w:fill="auto"/>
            <w:vAlign w:val="center"/>
            <w:hideMark/>
          </w:tcPr>
          <w:p w:rsidR="001D2DD2" w:rsidRDefault="001D2DD2" w:rsidP="001D2DD2">
            <w:pPr>
              <w:jc w:val="both"/>
              <w:rPr>
                <w:color w:val="0D0D0D"/>
              </w:rPr>
            </w:pPr>
            <w:r>
              <w:rPr>
                <w:color w:val="0D0D0D"/>
              </w:rPr>
              <w:t>Образование и квалификация управленческого персонала напрямую влияют на развитие производства, влияя на принятие решений, стратегическое планирование и организационное лидерство. Хорошо образованные и квалифицированные менеджеры обладают знаниями, навыками и опытом, позволяющими решать сложные производственные задачи, внедрять инновационные решения и продвигать инициативы по постоянному совершенствованию. Эффективное лидерство способствует развитию культуры совершенства, командной работы и ответственности, мотивации сотрудников и повышения эффективности организации. Инвестирование в управленческое образование и профессиональное развитие гарантирует, что лидеры будут обладать компетенциями, необходимыми для эффективного руководства усилиями по развитию производства и достижения стратегических целей.</w:t>
            </w:r>
          </w:p>
        </w:tc>
      </w:tr>
      <w:tr w:rsidR="001D2DD2" w:rsidTr="001D2DD2">
        <w:trPr>
          <w:trHeight w:val="174"/>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1D2DD2" w:rsidRDefault="001D2DD2" w:rsidP="001D2DD2">
            <w:pPr>
              <w:jc w:val="both"/>
              <w:rPr>
                <w:color w:val="0D0D0D"/>
              </w:rPr>
            </w:pPr>
            <w:r>
              <w:rPr>
                <w:color w:val="0D0D0D"/>
              </w:rPr>
              <w:t>Доступность программного обеспечения</w:t>
            </w:r>
          </w:p>
        </w:tc>
        <w:tc>
          <w:tcPr>
            <w:tcW w:w="7654" w:type="dxa"/>
            <w:tcBorders>
              <w:top w:val="nil"/>
              <w:left w:val="nil"/>
              <w:bottom w:val="single" w:sz="8" w:space="0" w:color="auto"/>
              <w:right w:val="single" w:sz="8" w:space="0" w:color="auto"/>
            </w:tcBorders>
            <w:shd w:val="clear" w:color="auto" w:fill="auto"/>
            <w:vAlign w:val="center"/>
            <w:hideMark/>
          </w:tcPr>
          <w:p w:rsidR="001D2DD2" w:rsidRDefault="001D2DD2" w:rsidP="001D2DD2">
            <w:pPr>
              <w:jc w:val="both"/>
              <w:rPr>
                <w:color w:val="0D0D0D"/>
              </w:rPr>
            </w:pPr>
            <w:r>
              <w:rPr>
                <w:color w:val="0D0D0D"/>
              </w:rPr>
              <w:t>Доступность программного обеспечения косвенно влияет на развитие производства, обеспечивая автоматизацию процессов, анализ данных и мониторинг производительности. Программные инструменты, такие как планирование ресурсов предприятия (ERP), системы управления производством (MES) и автоматизированное проектирование (CAD), облегчают эффективное планирование производства, распределение ресурсов и управление рабочими процессами. Интеграция программных решений оптимизирует операции, улучшает коммуникации и процессы принятия решений, что приводит к повышению производительности и конкурентоспособности. Используя передовые программные технологии, промышленные предприятия могут оптимизировать производственные процессы, сократить затраты и повысить общую эффективность работы.</w:t>
            </w:r>
          </w:p>
        </w:tc>
      </w:tr>
      <w:tr w:rsidR="001D2DD2" w:rsidTr="001D2DD2">
        <w:trPr>
          <w:trHeight w:val="249"/>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1D2DD2" w:rsidRDefault="001D2DD2" w:rsidP="001D2DD2">
            <w:pPr>
              <w:jc w:val="both"/>
              <w:rPr>
                <w:color w:val="0D0D0D"/>
              </w:rPr>
            </w:pPr>
            <w:r>
              <w:rPr>
                <w:color w:val="0D0D0D"/>
              </w:rPr>
              <w:t>Экономические условия</w:t>
            </w:r>
          </w:p>
        </w:tc>
        <w:tc>
          <w:tcPr>
            <w:tcW w:w="7654" w:type="dxa"/>
            <w:tcBorders>
              <w:top w:val="nil"/>
              <w:left w:val="nil"/>
              <w:bottom w:val="single" w:sz="8" w:space="0" w:color="auto"/>
              <w:right w:val="single" w:sz="8" w:space="0" w:color="auto"/>
            </w:tcBorders>
            <w:shd w:val="clear" w:color="auto" w:fill="auto"/>
            <w:vAlign w:val="center"/>
            <w:hideMark/>
          </w:tcPr>
          <w:p w:rsidR="001D2DD2" w:rsidRDefault="001D2DD2" w:rsidP="001D2DD2">
            <w:pPr>
              <w:jc w:val="both"/>
              <w:rPr>
                <w:color w:val="0D0D0D"/>
              </w:rPr>
            </w:pPr>
            <w:r>
              <w:rPr>
                <w:color w:val="0D0D0D"/>
              </w:rPr>
              <w:t xml:space="preserve">Экономические условия косвенно влияют на развитие производства, влияя на рыночный спрос, инвестиционные решения и устойчивость бизнеса. Такие факторы, как рост ВВП, уровень инфляции и доверие потребителей, влияют на покупательную способность потребителей и динамику рынка, влияя на объемы производства и доходы от продаж. Колебания экономических условий могут потребовать корректировки производственных стратегий, политики ценообразования и распределения ресурсов для снижения рисков и использования возможностей. Отслеживая экономические показатели и тенденции, промышленные предприятия могут предвидеть изменения рынка, адаптировать производственные планы и поддерживать конкурентоспособность </w:t>
            </w:r>
            <w:proofErr w:type="gramStart"/>
            <w:r>
              <w:rPr>
                <w:color w:val="0D0D0D"/>
              </w:rPr>
              <w:t>в</w:t>
            </w:r>
            <w:proofErr w:type="gramEnd"/>
            <w:r>
              <w:rPr>
                <w:color w:val="0D0D0D"/>
              </w:rPr>
              <w:t xml:space="preserve"> динамичной бизнес-среде.</w:t>
            </w:r>
          </w:p>
        </w:tc>
      </w:tr>
      <w:tr w:rsidR="001D2DD2" w:rsidTr="001D2DD2">
        <w:trPr>
          <w:trHeight w:val="816"/>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1D2DD2" w:rsidRDefault="001D2DD2" w:rsidP="001D2DD2">
            <w:pPr>
              <w:jc w:val="both"/>
              <w:rPr>
                <w:color w:val="0D0D0D"/>
              </w:rPr>
            </w:pPr>
            <w:r>
              <w:rPr>
                <w:color w:val="0D0D0D"/>
              </w:rPr>
              <w:t>Постановления правительства</w:t>
            </w:r>
          </w:p>
        </w:tc>
        <w:tc>
          <w:tcPr>
            <w:tcW w:w="7654" w:type="dxa"/>
            <w:tcBorders>
              <w:top w:val="nil"/>
              <w:left w:val="nil"/>
              <w:bottom w:val="single" w:sz="8" w:space="0" w:color="auto"/>
              <w:right w:val="single" w:sz="8" w:space="0" w:color="auto"/>
            </w:tcBorders>
            <w:shd w:val="clear" w:color="auto" w:fill="auto"/>
            <w:vAlign w:val="center"/>
            <w:hideMark/>
          </w:tcPr>
          <w:p w:rsidR="001D2DD2" w:rsidRDefault="001D2DD2" w:rsidP="001D2DD2">
            <w:pPr>
              <w:jc w:val="both"/>
              <w:rPr>
                <w:color w:val="0D0D0D"/>
              </w:rPr>
            </w:pPr>
            <w:r>
              <w:rPr>
                <w:color w:val="0D0D0D"/>
              </w:rPr>
              <w:t xml:space="preserve">Государственные постановления косвенно влияют на развитие производства, устанавливая требования соответствия, стандарты безопасности и экологические нормы к промышленной деятельности. Соблюдение таких норм, как охрана труда и техники безопасности (OSHA), защита окружающей среды и стандарты качества продукции, имеет </w:t>
            </w:r>
            <w:proofErr w:type="gramStart"/>
            <w:r>
              <w:rPr>
                <w:color w:val="0D0D0D"/>
              </w:rPr>
              <w:t>важное значение</w:t>
            </w:r>
            <w:proofErr w:type="gramEnd"/>
            <w:r>
              <w:rPr>
                <w:color w:val="0D0D0D"/>
              </w:rPr>
              <w:t xml:space="preserve"> для предотвращения штрафов, юридической ответственности и </w:t>
            </w:r>
            <w:proofErr w:type="spellStart"/>
            <w:r>
              <w:rPr>
                <w:color w:val="0D0D0D"/>
              </w:rPr>
              <w:t>репутационных</w:t>
            </w:r>
            <w:proofErr w:type="spellEnd"/>
            <w:r>
              <w:rPr>
                <w:color w:val="0D0D0D"/>
              </w:rPr>
              <w:t xml:space="preserve"> рисков. </w:t>
            </w:r>
          </w:p>
        </w:tc>
      </w:tr>
    </w:tbl>
    <w:p w:rsidR="001D2DD2" w:rsidRPr="001D2DD2" w:rsidRDefault="001D2DD2" w:rsidP="001D2DD2">
      <w:pPr>
        <w:spacing w:line="360" w:lineRule="auto"/>
        <w:contextualSpacing/>
        <w:jc w:val="both"/>
        <w:rPr>
          <w:sz w:val="28"/>
          <w:szCs w:val="28"/>
        </w:rPr>
      </w:pPr>
    </w:p>
    <w:p w:rsidR="005A4C52" w:rsidRPr="00DE4EEB" w:rsidRDefault="005A4C52" w:rsidP="007E74FD">
      <w:pPr>
        <w:spacing w:line="360" w:lineRule="auto"/>
        <w:ind w:firstLine="708"/>
        <w:contextualSpacing/>
        <w:jc w:val="both"/>
        <w:rPr>
          <w:sz w:val="28"/>
          <w:szCs w:val="28"/>
        </w:rPr>
      </w:pPr>
      <w:r>
        <w:rPr>
          <w:sz w:val="28"/>
          <w:szCs w:val="28"/>
        </w:rPr>
        <w:lastRenderedPageBreak/>
        <w:t>Таким образом, сущность производственного развития заключается в</w:t>
      </w:r>
      <w:r w:rsidR="007E74FD">
        <w:rPr>
          <w:sz w:val="28"/>
          <w:szCs w:val="28"/>
        </w:rPr>
        <w:t xml:space="preserve"> </w:t>
      </w:r>
      <w:r w:rsidR="007E74FD" w:rsidRPr="007E74FD">
        <w:rPr>
          <w:sz w:val="28"/>
          <w:szCs w:val="28"/>
        </w:rPr>
        <w:t>непрерывном совершенствовании производственных процессов, систем управления и использовании ресурсов с целью повышения эффективности, конкурентоспособности и удовлетворения потребностей клиентов. Это включает в себя постоянное обновление технологий, развитие кадрового потенциала, адаптацию к изменяющимся рыночным условиям и соблюдение законодательных требований.</w:t>
      </w:r>
    </w:p>
    <w:p w:rsidR="00E87F28" w:rsidRPr="00E87F28" w:rsidRDefault="00E87F28" w:rsidP="00E87F28"/>
    <w:p w:rsidR="00682FA4" w:rsidRDefault="00752C27" w:rsidP="00574D2A">
      <w:pPr>
        <w:pStyle w:val="1"/>
        <w:spacing w:line="360" w:lineRule="auto"/>
        <w:contextualSpacing/>
        <w:jc w:val="center"/>
        <w:rPr>
          <w:rFonts w:ascii="Times New Roman" w:hAnsi="Times New Roman" w:cs="Times New Roman"/>
          <w:b/>
          <w:bCs/>
          <w:color w:val="000000" w:themeColor="text1"/>
          <w:sz w:val="28"/>
          <w:szCs w:val="28"/>
        </w:rPr>
      </w:pPr>
      <w:bookmarkStart w:id="4" w:name="_Toc165287006"/>
      <w:r w:rsidRPr="00690073">
        <w:rPr>
          <w:rFonts w:ascii="Times New Roman" w:hAnsi="Times New Roman" w:cs="Times New Roman"/>
          <w:b/>
          <w:bCs/>
          <w:color w:val="000000" w:themeColor="text1"/>
          <w:sz w:val="28"/>
          <w:szCs w:val="28"/>
        </w:rPr>
        <w:t>1.2 Виды и функции планирования в деятельности организации</w:t>
      </w:r>
      <w:bookmarkEnd w:id="4"/>
    </w:p>
    <w:p w:rsidR="001D2DD2" w:rsidRDefault="001D2DD2" w:rsidP="007E74FD">
      <w:pPr>
        <w:spacing w:line="360" w:lineRule="auto"/>
        <w:ind w:firstLine="708"/>
        <w:contextualSpacing/>
        <w:jc w:val="both"/>
        <w:rPr>
          <w:sz w:val="28"/>
          <w:szCs w:val="28"/>
        </w:rPr>
      </w:pPr>
    </w:p>
    <w:p w:rsidR="007E74FD" w:rsidRDefault="007E74FD" w:rsidP="007E74FD">
      <w:pPr>
        <w:spacing w:line="360" w:lineRule="auto"/>
        <w:ind w:firstLine="708"/>
        <w:contextualSpacing/>
        <w:jc w:val="both"/>
        <w:rPr>
          <w:sz w:val="28"/>
          <w:szCs w:val="28"/>
        </w:rPr>
      </w:pPr>
      <w:r w:rsidRPr="007E74FD">
        <w:rPr>
          <w:sz w:val="28"/>
          <w:szCs w:val="28"/>
        </w:rPr>
        <w:t xml:space="preserve">Планирование является одной из составляющих процесса управления организацией. </w:t>
      </w:r>
      <w:r>
        <w:rPr>
          <w:sz w:val="28"/>
          <w:szCs w:val="28"/>
        </w:rPr>
        <w:t>Его</w:t>
      </w:r>
      <w:r w:rsidRPr="007E74FD">
        <w:rPr>
          <w:sz w:val="28"/>
          <w:szCs w:val="28"/>
        </w:rPr>
        <w:t xml:space="preserve"> важная роль определяется тем, что в процессе ее реализации распределяются основные задачи производственной и других операционных систем компании. Отсюда следует, что планирование является одной из важнейших функций управления производством.</w:t>
      </w:r>
    </w:p>
    <w:p w:rsidR="003235BC" w:rsidRPr="003235BC" w:rsidRDefault="003235BC" w:rsidP="003235BC">
      <w:pPr>
        <w:spacing w:line="360" w:lineRule="auto"/>
        <w:ind w:firstLine="708"/>
        <w:contextualSpacing/>
        <w:jc w:val="both"/>
        <w:rPr>
          <w:sz w:val="28"/>
          <w:szCs w:val="28"/>
        </w:rPr>
      </w:pPr>
      <w:r w:rsidRPr="003235BC">
        <w:rPr>
          <w:sz w:val="28"/>
          <w:szCs w:val="28"/>
        </w:rPr>
        <w:t>Планирование – важнейшая функция менеджмента. Процесс управления начинается с планирования, которое является основой реализации остальных функций управления – организующих, руководящих и контролирующих. На основе планируемой деятельности определяются структура организации, численность и тип необходимого персонала, его функции, задачи, ответственность и полномочия, мотивация персонала, стиль управления, а так</w:t>
      </w:r>
      <w:r w:rsidR="00BC6137">
        <w:rPr>
          <w:sz w:val="28"/>
          <w:szCs w:val="28"/>
        </w:rPr>
        <w:t>же содержание и формы контроля</w:t>
      </w:r>
      <w:proofErr w:type="gramStart"/>
      <w:r w:rsidR="00BC6137">
        <w:rPr>
          <w:sz w:val="28"/>
          <w:szCs w:val="28"/>
        </w:rPr>
        <w:t>.</w:t>
      </w:r>
      <w:proofErr w:type="gramEnd"/>
      <w:r w:rsidR="00BC6137">
        <w:rPr>
          <w:sz w:val="28"/>
          <w:szCs w:val="28"/>
        </w:rPr>
        <w:t xml:space="preserve"> </w:t>
      </w:r>
      <w:proofErr w:type="gramStart"/>
      <w:r w:rsidRPr="003235BC">
        <w:rPr>
          <w:sz w:val="28"/>
          <w:szCs w:val="28"/>
        </w:rPr>
        <w:t>о</w:t>
      </w:r>
      <w:proofErr w:type="gramEnd"/>
      <w:r w:rsidRPr="003235BC">
        <w:rPr>
          <w:sz w:val="28"/>
          <w:szCs w:val="28"/>
        </w:rPr>
        <w:t>пределенный.</w:t>
      </w:r>
    </w:p>
    <w:p w:rsidR="003235BC" w:rsidRPr="003235BC" w:rsidRDefault="003235BC" w:rsidP="003235BC">
      <w:pPr>
        <w:spacing w:line="360" w:lineRule="auto"/>
        <w:ind w:firstLine="708"/>
        <w:contextualSpacing/>
        <w:jc w:val="both"/>
        <w:rPr>
          <w:sz w:val="28"/>
          <w:szCs w:val="28"/>
        </w:rPr>
      </w:pPr>
      <w:r w:rsidRPr="003235BC">
        <w:rPr>
          <w:sz w:val="28"/>
          <w:szCs w:val="28"/>
        </w:rPr>
        <w:t>Планирование — это процесс, который включает в себя определение целей организации, разработку стратегий для достижения этих целей и разработку комплексной иерархической структуры планов для унификации и координации общей деятельности компании.</w:t>
      </w:r>
    </w:p>
    <w:p w:rsidR="003235BC" w:rsidRPr="003235BC" w:rsidRDefault="003235BC" w:rsidP="003235BC">
      <w:pPr>
        <w:spacing w:line="360" w:lineRule="auto"/>
        <w:ind w:firstLine="708"/>
        <w:contextualSpacing/>
        <w:jc w:val="both"/>
        <w:rPr>
          <w:sz w:val="28"/>
          <w:szCs w:val="28"/>
        </w:rPr>
      </w:pPr>
      <w:r w:rsidRPr="003235BC">
        <w:rPr>
          <w:sz w:val="28"/>
          <w:szCs w:val="28"/>
        </w:rPr>
        <w:t>Планирование приносит организации множество преимуществ:</w:t>
      </w:r>
    </w:p>
    <w:p w:rsidR="003235BC" w:rsidRPr="003235BC" w:rsidRDefault="003235BC" w:rsidP="003235BC">
      <w:pPr>
        <w:spacing w:line="360" w:lineRule="auto"/>
        <w:ind w:firstLine="708"/>
        <w:contextualSpacing/>
        <w:jc w:val="both"/>
        <w:rPr>
          <w:sz w:val="28"/>
          <w:szCs w:val="28"/>
        </w:rPr>
      </w:pPr>
      <w:r>
        <w:rPr>
          <w:sz w:val="28"/>
          <w:szCs w:val="28"/>
        </w:rPr>
        <w:t xml:space="preserve">- </w:t>
      </w:r>
      <w:r w:rsidRPr="003235BC">
        <w:rPr>
          <w:sz w:val="28"/>
          <w:szCs w:val="28"/>
        </w:rPr>
        <w:t xml:space="preserve">Определяет направление и конкретные действия по развитию компании, что дает возможность менеджерам и всем сотрудникам знать, как </w:t>
      </w:r>
      <w:r w:rsidRPr="003235BC">
        <w:rPr>
          <w:sz w:val="28"/>
          <w:szCs w:val="28"/>
        </w:rPr>
        <w:lastRenderedPageBreak/>
        <w:t>компания будет развиваться, и иметь возможность определить, какими должны быть их будущие действия для достижения поставленных целей.</w:t>
      </w:r>
    </w:p>
    <w:p w:rsidR="003235BC" w:rsidRPr="003235BC" w:rsidRDefault="003235BC" w:rsidP="003235BC">
      <w:pPr>
        <w:spacing w:line="360" w:lineRule="auto"/>
        <w:ind w:firstLine="708"/>
        <w:contextualSpacing/>
        <w:jc w:val="both"/>
        <w:rPr>
          <w:sz w:val="28"/>
          <w:szCs w:val="28"/>
        </w:rPr>
      </w:pPr>
      <w:r>
        <w:rPr>
          <w:sz w:val="28"/>
          <w:szCs w:val="28"/>
        </w:rPr>
        <w:t xml:space="preserve">- </w:t>
      </w:r>
      <w:r w:rsidRPr="003235BC">
        <w:rPr>
          <w:sz w:val="28"/>
          <w:szCs w:val="28"/>
        </w:rPr>
        <w:t>Облегчает координацию действий сотрудников и подразделений организации для достижения общих целей.</w:t>
      </w:r>
    </w:p>
    <w:p w:rsidR="003235BC" w:rsidRPr="003235BC" w:rsidRDefault="003235BC" w:rsidP="003235BC">
      <w:pPr>
        <w:spacing w:line="360" w:lineRule="auto"/>
        <w:ind w:firstLine="708"/>
        <w:contextualSpacing/>
        <w:jc w:val="both"/>
        <w:rPr>
          <w:sz w:val="28"/>
          <w:szCs w:val="28"/>
        </w:rPr>
      </w:pPr>
      <w:r>
        <w:rPr>
          <w:sz w:val="28"/>
          <w:szCs w:val="28"/>
        </w:rPr>
        <w:t xml:space="preserve">- </w:t>
      </w:r>
      <w:r w:rsidRPr="003235BC">
        <w:rPr>
          <w:sz w:val="28"/>
          <w:szCs w:val="28"/>
        </w:rPr>
        <w:t>Позволяет компании учитывать возможные изменения во внешней среде и в самой организации, определять их последствия и предвидеть соответствующие действия. Таким образом, компания готова реагировать, когда происходят эти изменения.</w:t>
      </w:r>
    </w:p>
    <w:p w:rsidR="003235BC" w:rsidRPr="003235BC" w:rsidRDefault="003235BC" w:rsidP="003235BC">
      <w:pPr>
        <w:spacing w:line="360" w:lineRule="auto"/>
        <w:ind w:firstLine="708"/>
        <w:contextualSpacing/>
        <w:jc w:val="both"/>
        <w:rPr>
          <w:sz w:val="28"/>
          <w:szCs w:val="28"/>
        </w:rPr>
      </w:pPr>
      <w:r>
        <w:rPr>
          <w:sz w:val="28"/>
          <w:szCs w:val="28"/>
        </w:rPr>
        <w:t xml:space="preserve">- </w:t>
      </w:r>
      <w:r w:rsidRPr="003235BC">
        <w:rPr>
          <w:sz w:val="28"/>
          <w:szCs w:val="28"/>
        </w:rPr>
        <w:t>Обеспечивает рациональное использование ресурсов за счет устранения дублирования действий и нерациональных действий, а также улучшения координации.</w:t>
      </w:r>
    </w:p>
    <w:p w:rsidR="003235BC" w:rsidRPr="003235BC" w:rsidRDefault="003235BC" w:rsidP="003235BC">
      <w:pPr>
        <w:spacing w:line="360" w:lineRule="auto"/>
        <w:ind w:firstLine="708"/>
        <w:contextualSpacing/>
        <w:jc w:val="both"/>
        <w:rPr>
          <w:sz w:val="28"/>
          <w:szCs w:val="28"/>
        </w:rPr>
      </w:pPr>
      <w:r>
        <w:rPr>
          <w:sz w:val="28"/>
          <w:szCs w:val="28"/>
        </w:rPr>
        <w:t xml:space="preserve">- </w:t>
      </w:r>
      <w:r w:rsidRPr="003235BC">
        <w:rPr>
          <w:sz w:val="28"/>
          <w:szCs w:val="28"/>
        </w:rPr>
        <w:t>Поддерживает установление стандартов и норм, которые будут использоваться в дальнейшем при контроле реализации планов и достижения целей организации.</w:t>
      </w:r>
    </w:p>
    <w:p w:rsidR="003235BC" w:rsidRPr="003235BC" w:rsidRDefault="003235BC" w:rsidP="003235BC">
      <w:pPr>
        <w:spacing w:line="360" w:lineRule="auto"/>
        <w:ind w:firstLine="708"/>
        <w:contextualSpacing/>
        <w:jc w:val="both"/>
        <w:rPr>
          <w:sz w:val="28"/>
          <w:szCs w:val="28"/>
        </w:rPr>
      </w:pPr>
      <w:r w:rsidRPr="003235BC">
        <w:rPr>
          <w:sz w:val="28"/>
          <w:szCs w:val="28"/>
        </w:rPr>
        <w:t>Планирование как функция управления представляет собой сложный процесс, имеющий свою внутреннюю структуру и включающий в себя несколько видов деятельности: постановку целей, прогнозирование и разработку планов.</w:t>
      </w:r>
    </w:p>
    <w:p w:rsidR="003235BC" w:rsidRPr="003235BC" w:rsidRDefault="003235BC" w:rsidP="003235BC">
      <w:pPr>
        <w:spacing w:line="360" w:lineRule="auto"/>
        <w:ind w:firstLine="708"/>
        <w:contextualSpacing/>
        <w:jc w:val="both"/>
        <w:rPr>
          <w:sz w:val="28"/>
          <w:szCs w:val="28"/>
        </w:rPr>
      </w:pPr>
      <w:r w:rsidRPr="003235BC">
        <w:rPr>
          <w:sz w:val="28"/>
          <w:szCs w:val="28"/>
        </w:rPr>
        <w:t>Как начальный процесс планирования он играет чрезвычайно важную роль для организации. Любая организация, независимо от ее характера и специфики деятельности, создается во имя достижения определенных целей. Эти цели определяют и направляют деятельность всех ее членов и организации в целом. Цель организации представляет собой «желаемое состояние дел, которого организация стремится достичь».</w:t>
      </w:r>
    </w:p>
    <w:p w:rsidR="003235BC" w:rsidRPr="003235BC" w:rsidRDefault="003235BC" w:rsidP="003235BC">
      <w:pPr>
        <w:spacing w:line="360" w:lineRule="auto"/>
        <w:ind w:firstLine="708"/>
        <w:contextualSpacing/>
        <w:jc w:val="both"/>
        <w:rPr>
          <w:sz w:val="28"/>
          <w:szCs w:val="28"/>
        </w:rPr>
      </w:pPr>
      <w:r w:rsidRPr="003235BC">
        <w:rPr>
          <w:sz w:val="28"/>
          <w:szCs w:val="28"/>
        </w:rPr>
        <w:t xml:space="preserve">Основной целью любой коммерческой организации является получение прибыли. Различные </w:t>
      </w:r>
      <w:proofErr w:type="gramStart"/>
      <w:r w:rsidRPr="003235BC">
        <w:rPr>
          <w:sz w:val="28"/>
          <w:szCs w:val="28"/>
        </w:rPr>
        <w:t>бизнес-организации</w:t>
      </w:r>
      <w:proofErr w:type="gramEnd"/>
      <w:r w:rsidRPr="003235BC">
        <w:rPr>
          <w:sz w:val="28"/>
          <w:szCs w:val="28"/>
        </w:rPr>
        <w:t xml:space="preserve"> имеют свои специфические цели, вытекающие из их специфики, которая отличает их от других организаций. При этом каждая бизнес-организация одновременно преследует множество целей, вытекающих из ее основной цели, которые определенным образом связаны между собой.</w:t>
      </w:r>
    </w:p>
    <w:p w:rsidR="003235BC" w:rsidRPr="003235BC" w:rsidRDefault="003235BC" w:rsidP="003235BC">
      <w:pPr>
        <w:spacing w:line="360" w:lineRule="auto"/>
        <w:ind w:firstLine="708"/>
        <w:contextualSpacing/>
        <w:jc w:val="both"/>
        <w:rPr>
          <w:sz w:val="28"/>
          <w:szCs w:val="28"/>
        </w:rPr>
      </w:pPr>
      <w:r w:rsidRPr="003235BC">
        <w:rPr>
          <w:sz w:val="28"/>
          <w:szCs w:val="28"/>
        </w:rPr>
        <w:lastRenderedPageBreak/>
        <w:t>Организационные цели выполняют две важные функции.</w:t>
      </w:r>
    </w:p>
    <w:p w:rsidR="003235BC" w:rsidRPr="003235BC" w:rsidRDefault="003235BC" w:rsidP="003235BC">
      <w:pPr>
        <w:spacing w:line="360" w:lineRule="auto"/>
        <w:ind w:firstLine="708"/>
        <w:contextualSpacing/>
        <w:jc w:val="both"/>
        <w:rPr>
          <w:sz w:val="28"/>
          <w:szCs w:val="28"/>
        </w:rPr>
      </w:pPr>
      <w:r w:rsidRPr="003235BC">
        <w:rPr>
          <w:sz w:val="28"/>
          <w:szCs w:val="28"/>
        </w:rPr>
        <w:t xml:space="preserve">Первая функция направлена на внешнюю среду компании. Задачи обеспечивают информацию обществу, другим организациям и отдельным гражданам о компании, ее деятельности и направлениях развития и поддерживают ее взаимодействие с ними. Вторая цель направлена на внутреннюю среду компании и предоставляет руководителям и членам компании информацию, обеспечивающую эффективное функционирование компании. Поэтому важной обязанностью менеджеров после определения целей компании является ознакомление с этими </w:t>
      </w:r>
      <w:proofErr w:type="gramStart"/>
      <w:r w:rsidRPr="003235BC">
        <w:rPr>
          <w:sz w:val="28"/>
          <w:szCs w:val="28"/>
        </w:rPr>
        <w:t>целями</w:t>
      </w:r>
      <w:proofErr w:type="gramEnd"/>
      <w:r w:rsidRPr="003235BC">
        <w:rPr>
          <w:sz w:val="28"/>
          <w:szCs w:val="28"/>
        </w:rPr>
        <w:t xml:space="preserve"> как всех ее членов, так и общества.</w:t>
      </w:r>
    </w:p>
    <w:p w:rsidR="003235BC" w:rsidRPr="003235BC" w:rsidRDefault="003235BC" w:rsidP="003235BC">
      <w:pPr>
        <w:spacing w:line="360" w:lineRule="auto"/>
        <w:ind w:firstLine="708"/>
        <w:contextualSpacing/>
        <w:jc w:val="both"/>
        <w:rPr>
          <w:sz w:val="28"/>
          <w:szCs w:val="28"/>
        </w:rPr>
      </w:pPr>
      <w:r w:rsidRPr="003235BC">
        <w:rPr>
          <w:sz w:val="28"/>
          <w:szCs w:val="28"/>
        </w:rPr>
        <w:t>Роль целей по отношению к внешней среде. Цели важны для взаимодействия компании со всеми факторами внешней среды. Они предоставляют информацию в публичном пространстве о цели, миссии и легитимности компании.</w:t>
      </w:r>
    </w:p>
    <w:p w:rsidR="003235BC" w:rsidRPr="003235BC" w:rsidRDefault="003235BC" w:rsidP="003235BC">
      <w:pPr>
        <w:spacing w:line="360" w:lineRule="auto"/>
        <w:ind w:firstLine="708"/>
        <w:contextualSpacing/>
        <w:jc w:val="both"/>
        <w:rPr>
          <w:sz w:val="28"/>
          <w:szCs w:val="28"/>
        </w:rPr>
      </w:pPr>
      <w:r>
        <w:rPr>
          <w:sz w:val="28"/>
          <w:szCs w:val="28"/>
        </w:rPr>
        <w:t xml:space="preserve">- </w:t>
      </w:r>
      <w:r w:rsidRPr="003235BC">
        <w:rPr>
          <w:sz w:val="28"/>
          <w:szCs w:val="28"/>
        </w:rPr>
        <w:t>Цель. В самом широком смысле оно выражает причину существования компан</w:t>
      </w:r>
      <w:proofErr w:type="gramStart"/>
      <w:r w:rsidRPr="003235BC">
        <w:rPr>
          <w:sz w:val="28"/>
          <w:szCs w:val="28"/>
        </w:rPr>
        <w:t>ии и ее</w:t>
      </w:r>
      <w:proofErr w:type="gramEnd"/>
      <w:r w:rsidRPr="003235BC">
        <w:rPr>
          <w:sz w:val="28"/>
          <w:szCs w:val="28"/>
        </w:rPr>
        <w:t xml:space="preserve"> намерения как желание компании снабжать общество товарами и услугами и тем самым обеспечивать его существование. Цель изначально определяется создателями компании, но в дальнейшем, при изменении условий внешней среды, менеджеры могут ее развивать и изменять.</w:t>
      </w:r>
    </w:p>
    <w:p w:rsidR="003235BC" w:rsidRPr="003235BC" w:rsidRDefault="003235BC" w:rsidP="003235BC">
      <w:pPr>
        <w:spacing w:line="360" w:lineRule="auto"/>
        <w:ind w:firstLine="708"/>
        <w:contextualSpacing/>
        <w:jc w:val="both"/>
        <w:rPr>
          <w:sz w:val="28"/>
          <w:szCs w:val="28"/>
        </w:rPr>
      </w:pPr>
      <w:r>
        <w:rPr>
          <w:sz w:val="28"/>
          <w:szCs w:val="28"/>
        </w:rPr>
        <w:t xml:space="preserve">- </w:t>
      </w:r>
      <w:r w:rsidRPr="003235BC">
        <w:rPr>
          <w:sz w:val="28"/>
          <w:szCs w:val="28"/>
        </w:rPr>
        <w:t>Миссия. Определение цели приводит к формулированию миссии компании. Миссия определяется как путь, выбранный лидерами для реализации цели. Одна и та же цель компании может быть реализована разными способами. Миссия также развивается и меняется в зависимости от изменений во внешней среде организации.</w:t>
      </w:r>
    </w:p>
    <w:p w:rsidR="003235BC" w:rsidRPr="003235BC" w:rsidRDefault="003235BC" w:rsidP="003235BC">
      <w:pPr>
        <w:spacing w:line="360" w:lineRule="auto"/>
        <w:ind w:firstLine="708"/>
        <w:contextualSpacing/>
        <w:jc w:val="both"/>
        <w:rPr>
          <w:sz w:val="28"/>
          <w:szCs w:val="28"/>
        </w:rPr>
      </w:pPr>
      <w:r>
        <w:rPr>
          <w:sz w:val="28"/>
          <w:szCs w:val="28"/>
        </w:rPr>
        <w:t xml:space="preserve">- </w:t>
      </w:r>
      <w:r w:rsidRPr="003235BC">
        <w:rPr>
          <w:sz w:val="28"/>
          <w:szCs w:val="28"/>
        </w:rPr>
        <w:t xml:space="preserve">Легитимность. Легитимность – это признание деятельности организации за ее пределами. Цели важны для </w:t>
      </w:r>
      <w:proofErr w:type="spellStart"/>
      <w:r w:rsidRPr="003235BC">
        <w:rPr>
          <w:sz w:val="28"/>
          <w:szCs w:val="28"/>
        </w:rPr>
        <w:t>легитимизации</w:t>
      </w:r>
      <w:proofErr w:type="spellEnd"/>
      <w:r w:rsidRPr="003235BC">
        <w:rPr>
          <w:sz w:val="28"/>
          <w:szCs w:val="28"/>
        </w:rPr>
        <w:t xml:space="preserve"> компании в глазах широкой общественности, для принятия ее товаров и услуг, ее действий и политики. Легитимность также отражает соответствие культурной среде и законодательству страны. </w:t>
      </w:r>
    </w:p>
    <w:p w:rsidR="003235BC" w:rsidRPr="003235BC" w:rsidRDefault="003235BC" w:rsidP="003235BC">
      <w:pPr>
        <w:spacing w:line="360" w:lineRule="auto"/>
        <w:ind w:firstLine="708"/>
        <w:contextualSpacing/>
        <w:jc w:val="both"/>
        <w:rPr>
          <w:sz w:val="28"/>
          <w:szCs w:val="28"/>
        </w:rPr>
      </w:pPr>
      <w:r w:rsidRPr="003235BC">
        <w:rPr>
          <w:sz w:val="28"/>
          <w:szCs w:val="28"/>
        </w:rPr>
        <w:lastRenderedPageBreak/>
        <w:t>Роль целей по отношению к внутренней среде. Цели предоставляют важную информацию членам организации. Они информируют их о задачах, руководящих принципах принятия решений, методах мотивации, стандартах оценки выполнения задач и основах организации.</w:t>
      </w:r>
    </w:p>
    <w:p w:rsidR="003235BC" w:rsidRPr="003235BC" w:rsidRDefault="003235BC" w:rsidP="003235BC">
      <w:pPr>
        <w:spacing w:line="360" w:lineRule="auto"/>
        <w:ind w:firstLine="708"/>
        <w:contextualSpacing/>
        <w:jc w:val="both"/>
        <w:rPr>
          <w:sz w:val="28"/>
          <w:szCs w:val="28"/>
        </w:rPr>
      </w:pPr>
      <w:r w:rsidRPr="003235BC">
        <w:rPr>
          <w:sz w:val="28"/>
          <w:szCs w:val="28"/>
        </w:rPr>
        <w:t xml:space="preserve">Определение задач. Цели как желаемый конечный результат указывают на объем задач членов организации. Они </w:t>
      </w:r>
      <w:proofErr w:type="gramStart"/>
      <w:r w:rsidRPr="003235BC">
        <w:rPr>
          <w:sz w:val="28"/>
          <w:szCs w:val="28"/>
        </w:rPr>
        <w:t>показывают не только какие задачи необходимы</w:t>
      </w:r>
      <w:proofErr w:type="gramEnd"/>
      <w:r w:rsidRPr="003235BC">
        <w:rPr>
          <w:sz w:val="28"/>
          <w:szCs w:val="28"/>
        </w:rPr>
        <w:t>, но и какие не приводят к желаемому результату.</w:t>
      </w:r>
    </w:p>
    <w:p w:rsidR="003235BC" w:rsidRPr="003235BC" w:rsidRDefault="003235BC" w:rsidP="003235BC">
      <w:pPr>
        <w:spacing w:line="360" w:lineRule="auto"/>
        <w:ind w:firstLine="708"/>
        <w:contextualSpacing/>
        <w:jc w:val="both"/>
        <w:rPr>
          <w:sz w:val="28"/>
          <w:szCs w:val="28"/>
        </w:rPr>
      </w:pPr>
      <w:r w:rsidRPr="003235BC">
        <w:rPr>
          <w:sz w:val="28"/>
          <w:szCs w:val="28"/>
        </w:rPr>
        <w:t>Рекомендации по принятию решений. Важное требование к решениям в организации, направленным на достижение целей организации. Выбранные цели информируют членов организации и задают направление принятия решений.</w:t>
      </w:r>
    </w:p>
    <w:p w:rsidR="003235BC" w:rsidRPr="003235BC" w:rsidRDefault="003235BC" w:rsidP="003235BC">
      <w:pPr>
        <w:spacing w:line="360" w:lineRule="auto"/>
        <w:ind w:firstLine="708"/>
        <w:contextualSpacing/>
        <w:jc w:val="both"/>
        <w:rPr>
          <w:sz w:val="28"/>
          <w:szCs w:val="28"/>
        </w:rPr>
      </w:pPr>
      <w:r>
        <w:rPr>
          <w:sz w:val="28"/>
          <w:szCs w:val="28"/>
        </w:rPr>
        <w:t xml:space="preserve">- </w:t>
      </w:r>
      <w:r w:rsidRPr="003235BC">
        <w:rPr>
          <w:sz w:val="28"/>
          <w:szCs w:val="28"/>
        </w:rPr>
        <w:t xml:space="preserve">Методы мотивации. Цели лежат в основе мотивации членов организации к достижению высоких результатов. Они служат сильным </w:t>
      </w:r>
      <w:proofErr w:type="spellStart"/>
      <w:r w:rsidRPr="003235BC">
        <w:rPr>
          <w:sz w:val="28"/>
          <w:szCs w:val="28"/>
        </w:rPr>
        <w:t>мотиватором</w:t>
      </w:r>
      <w:proofErr w:type="spellEnd"/>
      <w:r w:rsidRPr="003235BC">
        <w:rPr>
          <w:sz w:val="28"/>
          <w:szCs w:val="28"/>
        </w:rPr>
        <w:t>, особенно когда результаты связаны с каким-либо вознаграждением – признанием, повышением зарплаты, продвижением по службе и т. д.</w:t>
      </w:r>
    </w:p>
    <w:p w:rsidR="003235BC" w:rsidRPr="003235BC" w:rsidRDefault="003235BC" w:rsidP="003235BC">
      <w:pPr>
        <w:spacing w:line="360" w:lineRule="auto"/>
        <w:ind w:firstLine="708"/>
        <w:contextualSpacing/>
        <w:jc w:val="both"/>
        <w:rPr>
          <w:sz w:val="28"/>
          <w:szCs w:val="28"/>
        </w:rPr>
      </w:pPr>
      <w:r>
        <w:rPr>
          <w:sz w:val="28"/>
          <w:szCs w:val="28"/>
        </w:rPr>
        <w:t xml:space="preserve">- </w:t>
      </w:r>
      <w:r w:rsidRPr="003235BC">
        <w:rPr>
          <w:sz w:val="28"/>
          <w:szCs w:val="28"/>
        </w:rPr>
        <w:t>Стандарты оценки выполнения заданий. Цели, определяющие объем задач, также служат для определения эффективности и вклада каждого члена организации в их достижение.</w:t>
      </w:r>
    </w:p>
    <w:p w:rsidR="003235BC" w:rsidRPr="003235BC" w:rsidRDefault="003235BC" w:rsidP="003235BC">
      <w:pPr>
        <w:spacing w:line="360" w:lineRule="auto"/>
        <w:ind w:firstLine="708"/>
        <w:contextualSpacing/>
        <w:jc w:val="both"/>
        <w:rPr>
          <w:sz w:val="28"/>
          <w:szCs w:val="28"/>
        </w:rPr>
      </w:pPr>
      <w:r>
        <w:rPr>
          <w:sz w:val="28"/>
          <w:szCs w:val="28"/>
        </w:rPr>
        <w:t xml:space="preserve">- </w:t>
      </w:r>
      <w:r w:rsidRPr="003235BC">
        <w:rPr>
          <w:sz w:val="28"/>
          <w:szCs w:val="28"/>
        </w:rPr>
        <w:t>Основа для организации. Постоянной заботой менеджеров является создание и поддержание организационной структуры. Цели служат основой для выбора соответствующих форм и совершенствования организационных структур.</w:t>
      </w:r>
    </w:p>
    <w:p w:rsidR="003235BC" w:rsidRPr="003235BC" w:rsidRDefault="003235BC" w:rsidP="003235BC">
      <w:pPr>
        <w:spacing w:line="360" w:lineRule="auto"/>
        <w:ind w:firstLine="708"/>
        <w:contextualSpacing/>
        <w:jc w:val="both"/>
        <w:rPr>
          <w:sz w:val="28"/>
          <w:szCs w:val="28"/>
        </w:rPr>
      </w:pPr>
      <w:r w:rsidRPr="003235BC">
        <w:rPr>
          <w:sz w:val="28"/>
          <w:szCs w:val="28"/>
        </w:rPr>
        <w:t xml:space="preserve">Виды целей в организации. Наиболее общую классификацию целей в организации можно провести в зависимости от того, какая часть организации отвечает за их реализацию. Таким образом, цели можно разделить </w:t>
      </w:r>
      <w:proofErr w:type="gramStart"/>
      <w:r w:rsidRPr="003235BC">
        <w:rPr>
          <w:sz w:val="28"/>
          <w:szCs w:val="28"/>
        </w:rPr>
        <w:t>на</w:t>
      </w:r>
      <w:proofErr w:type="gramEnd"/>
      <w:r w:rsidRPr="003235BC">
        <w:rPr>
          <w:sz w:val="28"/>
          <w:szCs w:val="28"/>
        </w:rPr>
        <w:t xml:space="preserve"> формальные, оперативные и оперативные.</w:t>
      </w:r>
    </w:p>
    <w:p w:rsidR="003235BC" w:rsidRPr="003235BC" w:rsidRDefault="003235BC" w:rsidP="003235BC">
      <w:pPr>
        <w:spacing w:line="360" w:lineRule="auto"/>
        <w:ind w:firstLine="708"/>
        <w:contextualSpacing/>
        <w:jc w:val="both"/>
        <w:rPr>
          <w:sz w:val="28"/>
          <w:szCs w:val="28"/>
        </w:rPr>
      </w:pPr>
      <w:r w:rsidRPr="003235BC">
        <w:rPr>
          <w:sz w:val="28"/>
          <w:szCs w:val="28"/>
        </w:rPr>
        <w:t xml:space="preserve">Официальные цели. Это общие цели организации. Они официально изложены в уставе и других программных документах организации, в годовых отчетах, в предстоящих программах и широко освещаются в </w:t>
      </w:r>
      <w:r w:rsidRPr="003235BC">
        <w:rPr>
          <w:sz w:val="28"/>
          <w:szCs w:val="28"/>
        </w:rPr>
        <w:lastRenderedPageBreak/>
        <w:t>публичном пространстве. Это наиболее долгосрочные цели организации. За их достижение отвечает высшее руководство организации. Эти цели сформулированы в абстрактных терминах и понятиях и отражают цель и миссию организации. В них отсутствуют точные показатели эффективности и сроки, они не являются конкретными и не могут напрямую служить руководством к действию. Поэтому их необходимо указать.</w:t>
      </w:r>
    </w:p>
    <w:p w:rsidR="003235BC" w:rsidRDefault="003235BC" w:rsidP="003235BC">
      <w:pPr>
        <w:spacing w:line="360" w:lineRule="auto"/>
        <w:ind w:firstLine="708"/>
        <w:contextualSpacing/>
        <w:jc w:val="both"/>
        <w:rPr>
          <w:sz w:val="28"/>
          <w:szCs w:val="28"/>
        </w:rPr>
      </w:pPr>
      <w:r w:rsidRPr="003235BC">
        <w:rPr>
          <w:sz w:val="28"/>
          <w:szCs w:val="28"/>
        </w:rPr>
        <w:t xml:space="preserve">Оперативные цели. Они представляют собой спецификацию официальных целей. Они публикуются и обновляются каждый год. Это делается на основе информации о результатах деятельности за предыдущий год, прогноза развития среды и анализа конкурентов. Считается, что большинство организаций формулируют восемь типов операционных целей в следующих областях: маркетинг, инновации, организация людей, финансовые ресурсы, физические ресурсы, производительность, социальная ответственность, прибыль. </w:t>
      </w:r>
    </w:p>
    <w:p w:rsidR="003235BC" w:rsidRPr="003235BC" w:rsidRDefault="003235BC" w:rsidP="003235BC">
      <w:pPr>
        <w:spacing w:line="360" w:lineRule="auto"/>
        <w:ind w:firstLine="708"/>
        <w:contextualSpacing/>
        <w:jc w:val="both"/>
        <w:rPr>
          <w:sz w:val="28"/>
          <w:szCs w:val="28"/>
        </w:rPr>
      </w:pPr>
      <w:r w:rsidRPr="003235BC">
        <w:rPr>
          <w:sz w:val="28"/>
          <w:szCs w:val="28"/>
        </w:rPr>
        <w:t>Операционные цели формулируются высшим руководством на основе официальных целей. Менеджеры среднего звена в организации несут ответственность за реализацию операционных целей.</w:t>
      </w:r>
    </w:p>
    <w:p w:rsidR="003235BC" w:rsidRPr="003235BC" w:rsidRDefault="003235BC" w:rsidP="003235BC">
      <w:pPr>
        <w:spacing w:line="360" w:lineRule="auto"/>
        <w:ind w:firstLine="708"/>
        <w:contextualSpacing/>
        <w:jc w:val="both"/>
        <w:rPr>
          <w:sz w:val="28"/>
          <w:szCs w:val="28"/>
        </w:rPr>
      </w:pPr>
      <w:r w:rsidRPr="003235BC">
        <w:rPr>
          <w:sz w:val="28"/>
          <w:szCs w:val="28"/>
        </w:rPr>
        <w:t>Оперативные цели связаны с выполнением четко определенных задач и содержат нормативы способа и сроков выполнения. За их реализацию несут ответственность низовые менеджеры.</w:t>
      </w:r>
    </w:p>
    <w:p w:rsidR="003235BC" w:rsidRPr="003235BC" w:rsidRDefault="003235BC" w:rsidP="003235BC">
      <w:pPr>
        <w:spacing w:line="360" w:lineRule="auto"/>
        <w:ind w:firstLine="708"/>
        <w:contextualSpacing/>
        <w:jc w:val="both"/>
        <w:rPr>
          <w:sz w:val="28"/>
          <w:szCs w:val="28"/>
        </w:rPr>
      </w:pPr>
      <w:r w:rsidRPr="003235BC">
        <w:rPr>
          <w:sz w:val="28"/>
          <w:szCs w:val="28"/>
        </w:rPr>
        <w:t>Отношения между формальными, операционными и операционными целями называются иерархией целей. Он отражает то, как реализация операционных целей приводит к реализации операционных целей, а их реализация обеспечивает реализацию официальных целей организации. /</w:t>
      </w:r>
    </w:p>
    <w:p w:rsidR="003235BC" w:rsidRPr="003235BC" w:rsidRDefault="003235BC" w:rsidP="003235BC">
      <w:pPr>
        <w:spacing w:line="360" w:lineRule="auto"/>
        <w:ind w:firstLine="708"/>
        <w:contextualSpacing/>
        <w:jc w:val="both"/>
        <w:rPr>
          <w:sz w:val="28"/>
          <w:szCs w:val="28"/>
        </w:rPr>
      </w:pPr>
      <w:r w:rsidRPr="003235BC">
        <w:rPr>
          <w:sz w:val="28"/>
          <w:szCs w:val="28"/>
        </w:rPr>
        <w:t>С помощью прогнозов менеджеры стремятся получить относительно реалистичную картину будущего развития среды и организации. Прогнозы разрабатываются в первую очередь для целей планирования. Чем надежнее прогнозы, тем вероятность</w:t>
      </w:r>
    </w:p>
    <w:p w:rsidR="003235BC" w:rsidRPr="003235BC" w:rsidRDefault="003235BC" w:rsidP="003235BC">
      <w:pPr>
        <w:spacing w:line="360" w:lineRule="auto"/>
        <w:ind w:firstLine="708"/>
        <w:contextualSpacing/>
        <w:jc w:val="both"/>
        <w:rPr>
          <w:sz w:val="28"/>
          <w:szCs w:val="28"/>
        </w:rPr>
      </w:pPr>
      <w:r w:rsidRPr="003235BC">
        <w:rPr>
          <w:sz w:val="28"/>
          <w:szCs w:val="28"/>
        </w:rPr>
        <w:t>Прогнозирование – это деятельность, связанная с сознательным объективным предсказанием будущего развития данной системы</w:t>
      </w:r>
      <w:proofErr w:type="gramStart"/>
      <w:r w:rsidRPr="003235BC">
        <w:rPr>
          <w:sz w:val="28"/>
          <w:szCs w:val="28"/>
        </w:rPr>
        <w:t>.</w:t>
      </w:r>
      <w:proofErr w:type="gramEnd"/>
      <w:r w:rsidRPr="003235BC">
        <w:rPr>
          <w:sz w:val="28"/>
          <w:szCs w:val="28"/>
        </w:rPr>
        <w:t xml:space="preserve"> </w:t>
      </w:r>
      <w:proofErr w:type="gramStart"/>
      <w:r w:rsidRPr="003235BC">
        <w:rPr>
          <w:sz w:val="28"/>
          <w:szCs w:val="28"/>
        </w:rPr>
        <w:t>р</w:t>
      </w:r>
      <w:proofErr w:type="gramEnd"/>
      <w:r w:rsidRPr="003235BC">
        <w:rPr>
          <w:sz w:val="28"/>
          <w:szCs w:val="28"/>
        </w:rPr>
        <w:t xml:space="preserve">азработка </w:t>
      </w:r>
      <w:r w:rsidRPr="003235BC">
        <w:rPr>
          <w:sz w:val="28"/>
          <w:szCs w:val="28"/>
        </w:rPr>
        <w:lastRenderedPageBreak/>
        <w:t>более реалистичных и выполнимых планов становится более масштабной, а достижение целей организации более реалистичным.</w:t>
      </w:r>
    </w:p>
    <w:p w:rsidR="003235BC" w:rsidRPr="003235BC" w:rsidRDefault="003235BC" w:rsidP="003235BC">
      <w:pPr>
        <w:spacing w:line="360" w:lineRule="auto"/>
        <w:ind w:firstLine="708"/>
        <w:contextualSpacing/>
        <w:jc w:val="both"/>
        <w:rPr>
          <w:sz w:val="28"/>
          <w:szCs w:val="28"/>
        </w:rPr>
      </w:pPr>
      <w:r w:rsidRPr="003235BC">
        <w:rPr>
          <w:sz w:val="28"/>
          <w:szCs w:val="28"/>
        </w:rPr>
        <w:t>Прогнозирование обычно направлено на разработку прогнозов развития отдельных факторов внешней среды и ожидаемых изменений деятельности и потребностей организации в будущем - прогнозов развития деятельности, продаж, прибыли, потребности</w:t>
      </w:r>
      <w:proofErr w:type="gramStart"/>
      <w:r w:rsidRPr="003235BC">
        <w:rPr>
          <w:sz w:val="28"/>
          <w:szCs w:val="28"/>
        </w:rPr>
        <w:t>.</w:t>
      </w:r>
      <w:proofErr w:type="gramEnd"/>
      <w:r w:rsidRPr="003235BC">
        <w:rPr>
          <w:sz w:val="28"/>
          <w:szCs w:val="28"/>
        </w:rPr>
        <w:t xml:space="preserve"> </w:t>
      </w:r>
      <w:proofErr w:type="gramStart"/>
      <w:r w:rsidRPr="003235BC">
        <w:rPr>
          <w:sz w:val="28"/>
          <w:szCs w:val="28"/>
        </w:rPr>
        <w:t>н</w:t>
      </w:r>
      <w:proofErr w:type="gramEnd"/>
      <w:r w:rsidRPr="003235BC">
        <w:rPr>
          <w:sz w:val="28"/>
          <w:szCs w:val="28"/>
        </w:rPr>
        <w:t>а персонал, финансовые ресурсы, новые технологии и другие. Прогнозы предоставляют информацию, которая снижает неопределенность.</w:t>
      </w:r>
    </w:p>
    <w:p w:rsidR="003235BC" w:rsidRPr="003235BC" w:rsidRDefault="003235BC" w:rsidP="003235BC">
      <w:pPr>
        <w:spacing w:line="360" w:lineRule="auto"/>
        <w:ind w:firstLine="708"/>
        <w:contextualSpacing/>
        <w:jc w:val="both"/>
        <w:rPr>
          <w:sz w:val="28"/>
          <w:szCs w:val="28"/>
        </w:rPr>
      </w:pPr>
      <w:r w:rsidRPr="003235BC">
        <w:rPr>
          <w:sz w:val="28"/>
          <w:szCs w:val="28"/>
        </w:rPr>
        <w:t>Прогнозирование основано на учете показателей факторов внешней среды и деятельности организации в прошлом и настоящем, их анализе, выделении тенденций и закономерностей развития и переносе на будущие периоды.</w:t>
      </w:r>
    </w:p>
    <w:p w:rsidR="003235BC" w:rsidRPr="003235BC" w:rsidRDefault="003235BC" w:rsidP="003235BC">
      <w:pPr>
        <w:spacing w:line="360" w:lineRule="auto"/>
        <w:ind w:firstLine="708"/>
        <w:contextualSpacing/>
        <w:jc w:val="both"/>
        <w:rPr>
          <w:sz w:val="28"/>
          <w:szCs w:val="28"/>
        </w:rPr>
      </w:pPr>
      <w:r w:rsidRPr="003235BC">
        <w:rPr>
          <w:sz w:val="28"/>
          <w:szCs w:val="28"/>
        </w:rPr>
        <w:t xml:space="preserve">Чем стабильнее и </w:t>
      </w:r>
      <w:proofErr w:type="spellStart"/>
      <w:r w:rsidRPr="003235BC">
        <w:rPr>
          <w:sz w:val="28"/>
          <w:szCs w:val="28"/>
        </w:rPr>
        <w:t>постояннее</w:t>
      </w:r>
      <w:proofErr w:type="spellEnd"/>
      <w:r w:rsidRPr="003235BC">
        <w:rPr>
          <w:sz w:val="28"/>
          <w:szCs w:val="28"/>
        </w:rPr>
        <w:t xml:space="preserve"> окружающая среда, тем надежнее прогнозы. В меняющейся и динамичной среде необходимо разрабатывать многомерные прогнозы. Обычно разрабатывают три варианта прогноза – пессимистический, реалистичный и оптимистичный.</w:t>
      </w:r>
    </w:p>
    <w:p w:rsidR="003235BC" w:rsidRPr="003235BC" w:rsidRDefault="003235BC" w:rsidP="003235BC">
      <w:pPr>
        <w:spacing w:line="360" w:lineRule="auto"/>
        <w:ind w:firstLine="708"/>
        <w:contextualSpacing/>
        <w:jc w:val="both"/>
        <w:rPr>
          <w:sz w:val="28"/>
          <w:szCs w:val="28"/>
        </w:rPr>
      </w:pPr>
      <w:r w:rsidRPr="003235BC">
        <w:rPr>
          <w:sz w:val="28"/>
          <w:szCs w:val="28"/>
        </w:rPr>
        <w:t>Учитывая, что прогнозы разрабатываются для нужд планирования, их временной горизонт соответствует горизонту планирования - краткосрочные - до одного года, среднесрочные - от 2 до 5 лет и долгосрочные прогнозы - более пяти лет.</w:t>
      </w:r>
    </w:p>
    <w:p w:rsidR="003235BC" w:rsidRPr="003235BC" w:rsidRDefault="003235BC" w:rsidP="003235BC">
      <w:pPr>
        <w:spacing w:line="360" w:lineRule="auto"/>
        <w:ind w:firstLine="708"/>
        <w:contextualSpacing/>
        <w:jc w:val="both"/>
        <w:rPr>
          <w:sz w:val="28"/>
          <w:szCs w:val="28"/>
        </w:rPr>
      </w:pPr>
      <w:r w:rsidRPr="003235BC">
        <w:rPr>
          <w:sz w:val="28"/>
          <w:szCs w:val="28"/>
        </w:rPr>
        <w:t>Существует две основные группы методов прогнозирования – количественные и качественные. Количественные методы прогнозирования – это использование математических методов обработки прошлых и настоящих данных для прогнозирования их будущих значений.</w:t>
      </w:r>
    </w:p>
    <w:p w:rsidR="003235BC" w:rsidRPr="003235BC" w:rsidRDefault="003235BC" w:rsidP="003235BC">
      <w:pPr>
        <w:spacing w:line="360" w:lineRule="auto"/>
        <w:ind w:firstLine="708"/>
        <w:contextualSpacing/>
        <w:jc w:val="both"/>
        <w:rPr>
          <w:sz w:val="28"/>
          <w:szCs w:val="28"/>
        </w:rPr>
      </w:pPr>
      <w:r w:rsidRPr="003235BC">
        <w:rPr>
          <w:sz w:val="28"/>
          <w:szCs w:val="28"/>
        </w:rPr>
        <w:t>В основном используются два метода</w:t>
      </w:r>
      <w:r>
        <w:rPr>
          <w:sz w:val="28"/>
          <w:szCs w:val="28"/>
        </w:rPr>
        <w:t>:</w:t>
      </w:r>
    </w:p>
    <w:p w:rsidR="003235BC" w:rsidRPr="003235BC" w:rsidRDefault="003235BC" w:rsidP="003235BC">
      <w:pPr>
        <w:spacing w:line="360" w:lineRule="auto"/>
        <w:ind w:firstLine="708"/>
        <w:contextualSpacing/>
        <w:jc w:val="both"/>
        <w:rPr>
          <w:sz w:val="28"/>
          <w:szCs w:val="28"/>
        </w:rPr>
      </w:pPr>
      <w:r w:rsidRPr="003235BC">
        <w:rPr>
          <w:sz w:val="28"/>
          <w:szCs w:val="28"/>
        </w:rPr>
        <w:t xml:space="preserve"> Анализ временных рядов – математически оцениваются будущие изменения в хронологически упорядоченных данных – долгосрочные тенденции, циклические и сезонные колебания. Они хорошо работают в стабильной среде и для краткосрочных и среднесрочных прогнозов.</w:t>
      </w:r>
    </w:p>
    <w:p w:rsidR="003235BC" w:rsidRPr="003235BC" w:rsidRDefault="003235BC" w:rsidP="003235BC">
      <w:pPr>
        <w:spacing w:line="360" w:lineRule="auto"/>
        <w:ind w:firstLine="708"/>
        <w:contextualSpacing/>
        <w:jc w:val="both"/>
        <w:rPr>
          <w:sz w:val="28"/>
          <w:szCs w:val="28"/>
        </w:rPr>
      </w:pPr>
      <w:r w:rsidRPr="003235BC">
        <w:rPr>
          <w:sz w:val="28"/>
          <w:szCs w:val="28"/>
        </w:rPr>
        <w:lastRenderedPageBreak/>
        <w:t>Причинно-следственное моделирование – статистические зависимости используются для прогнозирования поведения с помощью анализа его причин – например, будущих изменений объема продаж в зависимости от изменения факторов, от которых оно зависит.</w:t>
      </w:r>
    </w:p>
    <w:p w:rsidR="003235BC" w:rsidRPr="003235BC" w:rsidRDefault="003235BC" w:rsidP="003235BC">
      <w:pPr>
        <w:spacing w:line="360" w:lineRule="auto"/>
        <w:ind w:firstLine="708"/>
        <w:contextualSpacing/>
        <w:jc w:val="both"/>
        <w:rPr>
          <w:sz w:val="28"/>
          <w:szCs w:val="28"/>
        </w:rPr>
      </w:pPr>
      <w:r w:rsidRPr="003235BC">
        <w:rPr>
          <w:sz w:val="28"/>
          <w:szCs w:val="28"/>
        </w:rPr>
        <w:t>Качественные методы прогнозирования – используются, когда недостаточно объективных данных из прошлого и настоящего или когда нет специалистов, способных применять количественные методы прогнозирования. Они основаны на оценках и мнениях хорошо информированных и квалифицированных специалистов. Наиболее часто используемые качественные методы:</w:t>
      </w:r>
    </w:p>
    <w:p w:rsidR="003235BC" w:rsidRPr="003235BC" w:rsidRDefault="003235BC" w:rsidP="003235BC">
      <w:pPr>
        <w:spacing w:line="360" w:lineRule="auto"/>
        <w:ind w:firstLine="708"/>
        <w:contextualSpacing/>
        <w:jc w:val="both"/>
        <w:rPr>
          <w:sz w:val="28"/>
          <w:szCs w:val="28"/>
        </w:rPr>
      </w:pPr>
      <w:r>
        <w:rPr>
          <w:sz w:val="28"/>
          <w:szCs w:val="28"/>
        </w:rPr>
        <w:t xml:space="preserve">- </w:t>
      </w:r>
      <w:r w:rsidRPr="003235BC">
        <w:rPr>
          <w:sz w:val="28"/>
          <w:szCs w:val="28"/>
        </w:rPr>
        <w:t>Экспертная оценка. Сравнительно быстрый и недорогой метод, основанный на усредненном мнении специалистов, работающих в той же или смежных областях.</w:t>
      </w:r>
    </w:p>
    <w:p w:rsidR="003235BC" w:rsidRPr="003235BC" w:rsidRDefault="003235BC" w:rsidP="003235BC">
      <w:pPr>
        <w:spacing w:line="360" w:lineRule="auto"/>
        <w:ind w:firstLine="708"/>
        <w:contextualSpacing/>
        <w:jc w:val="both"/>
        <w:rPr>
          <w:sz w:val="28"/>
          <w:szCs w:val="28"/>
        </w:rPr>
      </w:pPr>
      <w:r>
        <w:rPr>
          <w:sz w:val="28"/>
          <w:szCs w:val="28"/>
        </w:rPr>
        <w:t xml:space="preserve">- </w:t>
      </w:r>
      <w:r w:rsidRPr="003235BC">
        <w:rPr>
          <w:sz w:val="28"/>
          <w:szCs w:val="28"/>
        </w:rPr>
        <w:t>Совокупное мнение торговых агентов. Оно основано на мнении опытных продавцов, которые находятся в постоянном контакте с клиентами и хорошо знают их потребности и предпочтения. Прогнозы, сделанные на его основе, вполне достоверны.</w:t>
      </w:r>
    </w:p>
    <w:p w:rsidR="003235BC" w:rsidRPr="003235BC" w:rsidRDefault="003235BC" w:rsidP="003235BC">
      <w:pPr>
        <w:spacing w:line="360" w:lineRule="auto"/>
        <w:ind w:firstLine="708"/>
        <w:contextualSpacing/>
        <w:jc w:val="both"/>
        <w:rPr>
          <w:sz w:val="28"/>
          <w:szCs w:val="28"/>
        </w:rPr>
      </w:pPr>
      <w:r>
        <w:rPr>
          <w:sz w:val="28"/>
          <w:szCs w:val="28"/>
        </w:rPr>
        <w:t xml:space="preserve">- </w:t>
      </w:r>
      <w:r w:rsidRPr="003235BC">
        <w:rPr>
          <w:sz w:val="28"/>
          <w:szCs w:val="28"/>
        </w:rPr>
        <w:t>Ожидания пользователей. Он представляет собой прогноз, основанный на требованиях и ожиданиях клиентов. Он очень точно прогнозирует будущий спрос на товары и услуги организации.</w:t>
      </w:r>
    </w:p>
    <w:p w:rsidR="003235BC" w:rsidRPr="003235BC" w:rsidRDefault="003235BC" w:rsidP="003235BC">
      <w:pPr>
        <w:spacing w:line="360" w:lineRule="auto"/>
        <w:ind w:firstLine="708"/>
        <w:contextualSpacing/>
        <w:jc w:val="both"/>
        <w:rPr>
          <w:sz w:val="28"/>
          <w:szCs w:val="28"/>
        </w:rPr>
      </w:pPr>
      <w:r w:rsidRPr="003235BC">
        <w:rPr>
          <w:sz w:val="28"/>
          <w:szCs w:val="28"/>
        </w:rPr>
        <w:t>План представляет собой структуру, в которой подробно описываются методы и задачи, которые необходимо реализовать для достижения определенных целей. Планы разрабатываются после того, как высшим руководством определены цели организации, разработаны прогнозы дальнейшего развития среды и организации и выбрана стратегия действий, направленная на достижение целей.</w:t>
      </w:r>
    </w:p>
    <w:p w:rsidR="0074652D" w:rsidRDefault="003235BC" w:rsidP="003235BC">
      <w:pPr>
        <w:spacing w:line="360" w:lineRule="auto"/>
        <w:ind w:firstLine="708"/>
        <w:contextualSpacing/>
        <w:jc w:val="both"/>
        <w:rPr>
          <w:sz w:val="28"/>
          <w:szCs w:val="28"/>
        </w:rPr>
      </w:pPr>
      <w:r w:rsidRPr="003235BC">
        <w:rPr>
          <w:sz w:val="28"/>
          <w:szCs w:val="28"/>
        </w:rPr>
        <w:t xml:space="preserve">Планирование является фундаментальной функцией менеджмента и осуществляется менеджерами на всех уровнях управления в организации. Основных уровней управления в организации три – верхний, средний и нижний.3 Уровни планирования совпадают с этими тремя уровнями. Они </w:t>
      </w:r>
      <w:r w:rsidRPr="003235BC">
        <w:rPr>
          <w:sz w:val="28"/>
          <w:szCs w:val="28"/>
        </w:rPr>
        <w:lastRenderedPageBreak/>
        <w:t>функционируют как механизм создания и реализации эффективных планов, направленных на достижение поставленной цели. Интеграцию этих трех уровней организации, сверху донизу, часто называют иерархией планов</w:t>
      </w:r>
      <w:r w:rsidR="0074652D">
        <w:rPr>
          <w:sz w:val="28"/>
          <w:szCs w:val="28"/>
        </w:rPr>
        <w:t>.</w:t>
      </w:r>
    </w:p>
    <w:p w:rsidR="003235BC" w:rsidRPr="003235BC" w:rsidRDefault="003235BC" w:rsidP="003235BC">
      <w:pPr>
        <w:spacing w:line="360" w:lineRule="auto"/>
        <w:ind w:firstLine="708"/>
        <w:contextualSpacing/>
        <w:jc w:val="both"/>
        <w:rPr>
          <w:sz w:val="28"/>
          <w:szCs w:val="28"/>
        </w:rPr>
      </w:pPr>
      <w:r w:rsidRPr="003235BC">
        <w:rPr>
          <w:sz w:val="28"/>
          <w:szCs w:val="28"/>
        </w:rPr>
        <w:t>Процесс планирования в организации протекает в двух направлениях – от высшего уровня, определяющего цели и стратегию, через менеджеров среднего звена, определяющих задачи для своего подразделения, до менеджеров низшего звена, определяющих задачи – что именно, как.</w:t>
      </w:r>
      <w:proofErr w:type="gramStart"/>
      <w:r w:rsidRPr="003235BC">
        <w:rPr>
          <w:sz w:val="28"/>
          <w:szCs w:val="28"/>
        </w:rPr>
        <w:t xml:space="preserve"> ,</w:t>
      </w:r>
      <w:proofErr w:type="gramEnd"/>
      <w:r w:rsidRPr="003235BC">
        <w:rPr>
          <w:sz w:val="28"/>
          <w:szCs w:val="28"/>
        </w:rPr>
        <w:t xml:space="preserve"> кто и за какое время должен реализоваться. Руководители высшего звена, обладая лучшими концептуальными и управленческими навыками, определяют направления развития, а менеджеры среднего и особенно низшего звена детально знают деятельность организации и детально знают, как должны быть реализованы цель и стратегия в конкретных шагах.</w:t>
      </w:r>
    </w:p>
    <w:p w:rsidR="0074652D" w:rsidRDefault="003235BC" w:rsidP="003235BC">
      <w:pPr>
        <w:spacing w:line="360" w:lineRule="auto"/>
        <w:ind w:firstLine="708"/>
        <w:contextualSpacing/>
        <w:jc w:val="both"/>
        <w:rPr>
          <w:sz w:val="28"/>
          <w:szCs w:val="28"/>
        </w:rPr>
      </w:pPr>
      <w:r w:rsidRPr="003235BC">
        <w:rPr>
          <w:sz w:val="28"/>
          <w:szCs w:val="28"/>
        </w:rPr>
        <w:t xml:space="preserve">В то же время конкретизированные планы от низового и среднего звена продвигаются вверх и доходят до высшего руководства. Этот перекрестный поток информации о планировании происходил до тех пор, пока не были разработаны точные и последовательные планы для трех уровней. Затем высшее руководство утверждает согласованные планы, и они становятся обязательными для всех менеджеров и сотрудников организации. </w:t>
      </w:r>
    </w:p>
    <w:p w:rsidR="003235BC" w:rsidRPr="003235BC" w:rsidRDefault="003235BC" w:rsidP="003235BC">
      <w:pPr>
        <w:spacing w:line="360" w:lineRule="auto"/>
        <w:ind w:firstLine="708"/>
        <w:contextualSpacing/>
        <w:jc w:val="both"/>
        <w:rPr>
          <w:sz w:val="28"/>
          <w:szCs w:val="28"/>
        </w:rPr>
      </w:pPr>
      <w:r w:rsidRPr="003235BC">
        <w:rPr>
          <w:sz w:val="28"/>
          <w:szCs w:val="28"/>
        </w:rPr>
        <w:t>После того, как стратегические, тактические и оперативные цели определены, менеджеры должны выбрать наиболее подходящий ситуативно подход к планированию и тип плана для реализации для достижения этих целей.</w:t>
      </w:r>
    </w:p>
    <w:p w:rsidR="0074652D" w:rsidRPr="003235BC" w:rsidRDefault="003235BC" w:rsidP="0074652D">
      <w:pPr>
        <w:spacing w:line="360" w:lineRule="auto"/>
        <w:ind w:firstLine="708"/>
        <w:contextualSpacing/>
        <w:jc w:val="both"/>
        <w:rPr>
          <w:sz w:val="28"/>
          <w:szCs w:val="28"/>
        </w:rPr>
      </w:pPr>
      <w:r w:rsidRPr="003235BC">
        <w:rPr>
          <w:sz w:val="28"/>
          <w:szCs w:val="28"/>
        </w:rPr>
        <w:t xml:space="preserve">В зависимости от выбранных критериев в организации могут быть сделаны разные классификации планов. </w:t>
      </w:r>
      <w:proofErr w:type="gramStart"/>
      <w:r w:rsidRPr="003235BC">
        <w:rPr>
          <w:sz w:val="28"/>
          <w:szCs w:val="28"/>
        </w:rPr>
        <w:t xml:space="preserve">Здесь мы рассмотрим четыре классификации, основанные на следующих критериях: по масштабу /стратегические и оперативные/, по горизонту планирования /долгосрочные, среднесрочные и краткосрочные/, по характеру /общие и конкретные/ и по частоте использования/. одиночные и повторные/. В то же время эти классификации взаимосвязаны, так как разным видам планов соответствуют </w:t>
      </w:r>
      <w:r w:rsidRPr="003235BC">
        <w:rPr>
          <w:sz w:val="28"/>
          <w:szCs w:val="28"/>
        </w:rPr>
        <w:lastRenderedPageBreak/>
        <w:t>разные классификации - оперативные планы - краткосрочные, стратегические - долгосрочные, а разовые планы - стратегические, долгосрочные и общие.</w:t>
      </w:r>
      <w:proofErr w:type="gramEnd"/>
    </w:p>
    <w:p w:rsidR="003235BC" w:rsidRPr="003235BC" w:rsidRDefault="003235BC" w:rsidP="003235BC">
      <w:pPr>
        <w:spacing w:line="360" w:lineRule="auto"/>
        <w:ind w:firstLine="708"/>
        <w:contextualSpacing/>
        <w:jc w:val="both"/>
        <w:rPr>
          <w:sz w:val="28"/>
          <w:szCs w:val="28"/>
        </w:rPr>
      </w:pPr>
      <w:r w:rsidRPr="003235BC">
        <w:rPr>
          <w:sz w:val="28"/>
          <w:szCs w:val="28"/>
        </w:rPr>
        <w:t>По объему планы</w:t>
      </w:r>
      <w:r w:rsidR="0074652D">
        <w:rPr>
          <w:sz w:val="28"/>
          <w:szCs w:val="28"/>
        </w:rPr>
        <w:t xml:space="preserve"> бывают</w:t>
      </w:r>
      <w:r w:rsidRPr="003235BC">
        <w:rPr>
          <w:sz w:val="28"/>
          <w:szCs w:val="28"/>
        </w:rPr>
        <w:t>:</w:t>
      </w:r>
    </w:p>
    <w:p w:rsidR="003235BC" w:rsidRPr="003235BC" w:rsidRDefault="0074652D" w:rsidP="003235BC">
      <w:pPr>
        <w:spacing w:line="360" w:lineRule="auto"/>
        <w:ind w:firstLine="708"/>
        <w:contextualSpacing/>
        <w:jc w:val="both"/>
        <w:rPr>
          <w:sz w:val="28"/>
          <w:szCs w:val="28"/>
        </w:rPr>
      </w:pPr>
      <w:r>
        <w:rPr>
          <w:sz w:val="28"/>
          <w:szCs w:val="28"/>
        </w:rPr>
        <w:t xml:space="preserve">- </w:t>
      </w:r>
      <w:r w:rsidR="003235BC" w:rsidRPr="003235BC">
        <w:rPr>
          <w:sz w:val="28"/>
          <w:szCs w:val="28"/>
        </w:rPr>
        <w:t>Стратегические планы. Стратегические планы распространяются на всю организацию, включают формулировку целей организации, основаны на общих целях, охватывают длительный период времени.</w:t>
      </w:r>
    </w:p>
    <w:p w:rsidR="003235BC" w:rsidRPr="003235BC" w:rsidRDefault="0074652D" w:rsidP="003235BC">
      <w:pPr>
        <w:spacing w:line="360" w:lineRule="auto"/>
        <w:ind w:firstLine="708"/>
        <w:contextualSpacing/>
        <w:jc w:val="both"/>
        <w:rPr>
          <w:sz w:val="28"/>
          <w:szCs w:val="28"/>
        </w:rPr>
      </w:pPr>
      <w:r>
        <w:rPr>
          <w:sz w:val="28"/>
          <w:szCs w:val="28"/>
        </w:rPr>
        <w:t xml:space="preserve">- </w:t>
      </w:r>
      <w:r w:rsidR="003235BC" w:rsidRPr="003235BC">
        <w:rPr>
          <w:sz w:val="28"/>
          <w:szCs w:val="28"/>
        </w:rPr>
        <w:t>Оперативные планы. Оперативные планы предполагают наличие целей, основываются на стратегических планах и указывают конкретные действия по их реализации. Они разрабатываются на более короткие периоды времени.</w:t>
      </w:r>
    </w:p>
    <w:p w:rsidR="003235BC" w:rsidRPr="003235BC" w:rsidRDefault="003235BC" w:rsidP="003235BC">
      <w:pPr>
        <w:spacing w:line="360" w:lineRule="auto"/>
        <w:ind w:firstLine="708"/>
        <w:contextualSpacing/>
        <w:jc w:val="both"/>
        <w:rPr>
          <w:sz w:val="28"/>
          <w:szCs w:val="28"/>
        </w:rPr>
      </w:pPr>
      <w:r w:rsidRPr="003235BC">
        <w:rPr>
          <w:sz w:val="28"/>
          <w:szCs w:val="28"/>
        </w:rPr>
        <w:t>По горизонту планирования/времени исполнения</w:t>
      </w:r>
      <w:r w:rsidR="0074652D">
        <w:rPr>
          <w:sz w:val="28"/>
          <w:szCs w:val="28"/>
        </w:rPr>
        <w:t xml:space="preserve"> </w:t>
      </w:r>
      <w:r w:rsidRPr="003235BC">
        <w:rPr>
          <w:sz w:val="28"/>
          <w:szCs w:val="28"/>
        </w:rPr>
        <w:t xml:space="preserve">планы </w:t>
      </w:r>
      <w:r w:rsidR="0074652D">
        <w:rPr>
          <w:sz w:val="28"/>
          <w:szCs w:val="28"/>
        </w:rPr>
        <w:t>делятся на следующие категории</w:t>
      </w:r>
      <w:r w:rsidRPr="003235BC">
        <w:rPr>
          <w:sz w:val="28"/>
          <w:szCs w:val="28"/>
        </w:rPr>
        <w:t>:</w:t>
      </w:r>
    </w:p>
    <w:p w:rsidR="003235BC" w:rsidRPr="003235BC" w:rsidRDefault="0074652D" w:rsidP="003235BC">
      <w:pPr>
        <w:spacing w:line="360" w:lineRule="auto"/>
        <w:ind w:firstLine="708"/>
        <w:contextualSpacing/>
        <w:jc w:val="both"/>
        <w:rPr>
          <w:sz w:val="28"/>
          <w:szCs w:val="28"/>
        </w:rPr>
      </w:pPr>
      <w:r>
        <w:rPr>
          <w:sz w:val="28"/>
          <w:szCs w:val="28"/>
        </w:rPr>
        <w:t xml:space="preserve">- </w:t>
      </w:r>
      <w:r w:rsidR="003235BC" w:rsidRPr="003235BC">
        <w:rPr>
          <w:sz w:val="28"/>
          <w:szCs w:val="28"/>
        </w:rPr>
        <w:t>Долгосрочные планы. Долгосрочные планы имеют горизонт планирования более пяти лет. Они самые общие и принципиальные. За них отвечает высшее руководство.</w:t>
      </w:r>
    </w:p>
    <w:p w:rsidR="003235BC" w:rsidRPr="003235BC" w:rsidRDefault="0074652D" w:rsidP="003235BC">
      <w:pPr>
        <w:spacing w:line="360" w:lineRule="auto"/>
        <w:ind w:firstLine="708"/>
        <w:contextualSpacing/>
        <w:jc w:val="both"/>
        <w:rPr>
          <w:sz w:val="28"/>
          <w:szCs w:val="28"/>
        </w:rPr>
      </w:pPr>
      <w:r>
        <w:rPr>
          <w:sz w:val="28"/>
          <w:szCs w:val="28"/>
        </w:rPr>
        <w:t xml:space="preserve">- </w:t>
      </w:r>
      <w:r w:rsidR="003235BC" w:rsidRPr="003235BC">
        <w:rPr>
          <w:sz w:val="28"/>
          <w:szCs w:val="28"/>
        </w:rPr>
        <w:t>Среднесрочные планы. Среднесрочные планы имеют горизонт планирования от одного до пяти лет. Они более детальны, чем долгосрочные планы. За их реализацию несут ответственность менеджеры среднего звена.</w:t>
      </w:r>
    </w:p>
    <w:p w:rsidR="003235BC" w:rsidRPr="003235BC" w:rsidRDefault="0074652D" w:rsidP="003235BC">
      <w:pPr>
        <w:spacing w:line="360" w:lineRule="auto"/>
        <w:ind w:firstLine="708"/>
        <w:contextualSpacing/>
        <w:jc w:val="both"/>
        <w:rPr>
          <w:sz w:val="28"/>
          <w:szCs w:val="28"/>
        </w:rPr>
      </w:pPr>
      <w:r>
        <w:rPr>
          <w:sz w:val="28"/>
          <w:szCs w:val="28"/>
        </w:rPr>
        <w:t xml:space="preserve">- </w:t>
      </w:r>
      <w:r w:rsidR="003235BC" w:rsidRPr="003235BC">
        <w:rPr>
          <w:sz w:val="28"/>
          <w:szCs w:val="28"/>
        </w:rPr>
        <w:t>Краткосрочные планы. Краткосрочные планы имеют горизонт планирования до одного года. Это самые подробные планы. Их реализация является обязанностью руководителей низшего звена и исполнителей в организации.</w:t>
      </w:r>
    </w:p>
    <w:p w:rsidR="003235BC" w:rsidRPr="003235BC" w:rsidRDefault="003235BC" w:rsidP="003235BC">
      <w:pPr>
        <w:spacing w:line="360" w:lineRule="auto"/>
        <w:ind w:firstLine="708"/>
        <w:contextualSpacing/>
        <w:jc w:val="both"/>
        <w:rPr>
          <w:sz w:val="28"/>
          <w:szCs w:val="28"/>
        </w:rPr>
      </w:pPr>
      <w:r w:rsidRPr="003235BC">
        <w:rPr>
          <w:sz w:val="28"/>
          <w:szCs w:val="28"/>
        </w:rPr>
        <w:t>Должен быть баланс и единство между целями, стратегией, долгосрочными, среднесрочными и краткосрочными планами. Каждый из них основывается на предыдущем. В процессе планирования направление идет от целей к краткосрочным планам, а при исполнении – от краткосрочных планов к целям организации.</w:t>
      </w:r>
    </w:p>
    <w:p w:rsidR="003235BC" w:rsidRPr="003235BC" w:rsidRDefault="003235BC" w:rsidP="003235BC">
      <w:pPr>
        <w:spacing w:line="360" w:lineRule="auto"/>
        <w:ind w:firstLine="708"/>
        <w:contextualSpacing/>
        <w:jc w:val="both"/>
        <w:rPr>
          <w:sz w:val="28"/>
          <w:szCs w:val="28"/>
        </w:rPr>
      </w:pPr>
      <w:r w:rsidRPr="003235BC">
        <w:rPr>
          <w:sz w:val="28"/>
          <w:szCs w:val="28"/>
        </w:rPr>
        <w:t xml:space="preserve">По </w:t>
      </w:r>
      <w:proofErr w:type="gramStart"/>
      <w:r w:rsidRPr="003235BC">
        <w:rPr>
          <w:sz w:val="28"/>
          <w:szCs w:val="28"/>
        </w:rPr>
        <w:t>сути</w:t>
      </w:r>
      <w:proofErr w:type="gramEnd"/>
      <w:r w:rsidRPr="003235BC">
        <w:rPr>
          <w:sz w:val="28"/>
          <w:szCs w:val="28"/>
        </w:rPr>
        <w:t xml:space="preserve"> планы такие:</w:t>
      </w:r>
    </w:p>
    <w:p w:rsidR="003235BC" w:rsidRPr="003235BC" w:rsidRDefault="0074652D" w:rsidP="003235BC">
      <w:pPr>
        <w:spacing w:line="360" w:lineRule="auto"/>
        <w:ind w:firstLine="708"/>
        <w:contextualSpacing/>
        <w:jc w:val="both"/>
        <w:rPr>
          <w:sz w:val="28"/>
          <w:szCs w:val="28"/>
        </w:rPr>
      </w:pPr>
      <w:r>
        <w:rPr>
          <w:sz w:val="28"/>
          <w:szCs w:val="28"/>
        </w:rPr>
        <w:t xml:space="preserve">- </w:t>
      </w:r>
      <w:r w:rsidR="003235BC" w:rsidRPr="003235BC">
        <w:rPr>
          <w:sz w:val="28"/>
          <w:szCs w:val="28"/>
        </w:rPr>
        <w:t xml:space="preserve">Конкретные планы. Это планы, составленные предельно точно и подробно и не оставляющие возможности неправильного толкования в </w:t>
      </w:r>
      <w:r w:rsidR="003235BC" w:rsidRPr="003235BC">
        <w:rPr>
          <w:sz w:val="28"/>
          <w:szCs w:val="28"/>
        </w:rPr>
        <w:lastRenderedPageBreak/>
        <w:t>будущем. Для них необходима ясность и предсказуемость окружающей среды, что в наши дни бывает редко. Когда степень неопределенности внешней среды высока, они не допускают гибкости в действиях менеджеров.</w:t>
      </w:r>
    </w:p>
    <w:p w:rsidR="003235BC" w:rsidRPr="003235BC" w:rsidRDefault="0074652D" w:rsidP="003235BC">
      <w:pPr>
        <w:spacing w:line="360" w:lineRule="auto"/>
        <w:ind w:firstLine="708"/>
        <w:contextualSpacing/>
        <w:jc w:val="both"/>
        <w:rPr>
          <w:sz w:val="28"/>
          <w:szCs w:val="28"/>
        </w:rPr>
      </w:pPr>
      <w:r>
        <w:rPr>
          <w:sz w:val="28"/>
          <w:szCs w:val="28"/>
        </w:rPr>
        <w:t xml:space="preserve">- </w:t>
      </w:r>
      <w:r w:rsidR="003235BC" w:rsidRPr="003235BC">
        <w:rPr>
          <w:sz w:val="28"/>
          <w:szCs w:val="28"/>
        </w:rPr>
        <w:t>Общие планы. В этих планах изложены основные руководящие принципы и общая направленность. Они гибкие и предоставляют менеджерам большую свободу действий. Они подходят для среды с большой динамикой. Они теряют ясность и детальность конкретных планов.</w:t>
      </w:r>
    </w:p>
    <w:p w:rsidR="003235BC" w:rsidRPr="003235BC" w:rsidRDefault="003235BC" w:rsidP="003235BC">
      <w:pPr>
        <w:spacing w:line="360" w:lineRule="auto"/>
        <w:ind w:firstLine="708"/>
        <w:contextualSpacing/>
        <w:jc w:val="both"/>
        <w:rPr>
          <w:sz w:val="28"/>
          <w:szCs w:val="28"/>
        </w:rPr>
      </w:pPr>
      <w:r w:rsidRPr="003235BC">
        <w:rPr>
          <w:sz w:val="28"/>
          <w:szCs w:val="28"/>
        </w:rPr>
        <w:t>По частоте использования планы такие:</w:t>
      </w:r>
    </w:p>
    <w:p w:rsidR="003235BC" w:rsidRPr="003235BC" w:rsidRDefault="0074652D" w:rsidP="003235BC">
      <w:pPr>
        <w:spacing w:line="360" w:lineRule="auto"/>
        <w:ind w:firstLine="708"/>
        <w:contextualSpacing/>
        <w:jc w:val="both"/>
        <w:rPr>
          <w:sz w:val="28"/>
          <w:szCs w:val="28"/>
        </w:rPr>
      </w:pPr>
      <w:r>
        <w:rPr>
          <w:sz w:val="28"/>
          <w:szCs w:val="28"/>
        </w:rPr>
        <w:t xml:space="preserve">- </w:t>
      </w:r>
      <w:r w:rsidR="003235BC" w:rsidRPr="003235BC">
        <w:rPr>
          <w:sz w:val="28"/>
          <w:szCs w:val="28"/>
        </w:rPr>
        <w:t>Одноразовые планы. Это планы для уникальных ситуаций, которые не повторяются в организации. Одноразовые планы бывают программными, проектными и бюджетными:</w:t>
      </w:r>
    </w:p>
    <w:p w:rsidR="003235BC" w:rsidRPr="003235BC" w:rsidRDefault="003235BC" w:rsidP="003235BC">
      <w:pPr>
        <w:spacing w:line="360" w:lineRule="auto"/>
        <w:ind w:firstLine="708"/>
        <w:contextualSpacing/>
        <w:jc w:val="both"/>
        <w:rPr>
          <w:sz w:val="28"/>
          <w:szCs w:val="28"/>
        </w:rPr>
      </w:pPr>
      <w:r w:rsidRPr="003235BC">
        <w:rPr>
          <w:sz w:val="28"/>
          <w:szCs w:val="28"/>
        </w:rPr>
        <w:t>Программа – единовременный масштабный долгосрочный план, координирующий широкую сеть мероприятий для достижения конкретных целей. Детально определены следующие элементы: цели, этапы, исполнители, график, стоимость программы. Он имеет разную сферу применения – вся организация или отдельное ее подразделение.</w:t>
      </w:r>
    </w:p>
    <w:p w:rsidR="003235BC" w:rsidRPr="003235BC" w:rsidRDefault="003235BC" w:rsidP="003235BC">
      <w:pPr>
        <w:spacing w:line="360" w:lineRule="auto"/>
        <w:ind w:firstLine="708"/>
        <w:contextualSpacing/>
        <w:jc w:val="both"/>
        <w:rPr>
          <w:sz w:val="28"/>
          <w:szCs w:val="28"/>
        </w:rPr>
      </w:pPr>
      <w:r w:rsidRPr="003235BC">
        <w:rPr>
          <w:sz w:val="28"/>
          <w:szCs w:val="28"/>
        </w:rPr>
        <w:t>Проект – разовый план меньшего масштаба и содержания, чем программа. Разрабатываются те же элементы, что и в программе. Проект может быть независимым или частью программы, поддерживающей его реализацию.</w:t>
      </w:r>
    </w:p>
    <w:p w:rsidR="003235BC" w:rsidRPr="003235BC" w:rsidRDefault="003235BC" w:rsidP="003235BC">
      <w:pPr>
        <w:spacing w:line="360" w:lineRule="auto"/>
        <w:ind w:firstLine="708"/>
        <w:contextualSpacing/>
        <w:jc w:val="both"/>
        <w:rPr>
          <w:sz w:val="28"/>
          <w:szCs w:val="28"/>
        </w:rPr>
      </w:pPr>
      <w:r w:rsidRPr="003235BC">
        <w:rPr>
          <w:sz w:val="28"/>
          <w:szCs w:val="28"/>
        </w:rPr>
        <w:t>Бюджет – единовременный план, определяющий распределение финансовых ресурсов по конкретным направлениям деятельности в числовом выражении в течение определенного периода времени. Бюджет также является эффективным инструментом контроля деятельности путем установления лимитов расходов.</w:t>
      </w:r>
    </w:p>
    <w:p w:rsidR="003235BC" w:rsidRPr="003235BC" w:rsidRDefault="0074652D" w:rsidP="003235BC">
      <w:pPr>
        <w:spacing w:line="360" w:lineRule="auto"/>
        <w:ind w:firstLine="708"/>
        <w:contextualSpacing/>
        <w:jc w:val="both"/>
        <w:rPr>
          <w:sz w:val="28"/>
          <w:szCs w:val="28"/>
        </w:rPr>
      </w:pPr>
      <w:r>
        <w:rPr>
          <w:sz w:val="28"/>
          <w:szCs w:val="28"/>
        </w:rPr>
        <w:t xml:space="preserve">- </w:t>
      </w:r>
      <w:r w:rsidR="003235BC" w:rsidRPr="003235BC">
        <w:rPr>
          <w:sz w:val="28"/>
          <w:szCs w:val="28"/>
        </w:rPr>
        <w:t>Постоянные планы. Эти планы применяются к действиям, которые повторяются в организации в течение определенного периода времени, разрабатываются один раз и выполняются много раз. Они экономят время и силы. Постоянные планы – это политика, процедуры и правила.</w:t>
      </w:r>
    </w:p>
    <w:p w:rsidR="003235BC" w:rsidRPr="003235BC" w:rsidRDefault="00AA5238" w:rsidP="003235BC">
      <w:pPr>
        <w:spacing w:line="360" w:lineRule="auto"/>
        <w:ind w:firstLine="708"/>
        <w:contextualSpacing/>
        <w:jc w:val="both"/>
        <w:rPr>
          <w:sz w:val="28"/>
          <w:szCs w:val="28"/>
        </w:rPr>
      </w:pPr>
      <w:r>
        <w:rPr>
          <w:sz w:val="28"/>
          <w:szCs w:val="28"/>
        </w:rPr>
        <w:lastRenderedPageBreak/>
        <w:t>-</w:t>
      </w:r>
      <w:r w:rsidR="003235BC" w:rsidRPr="003235BC">
        <w:rPr>
          <w:sz w:val="28"/>
          <w:szCs w:val="28"/>
        </w:rPr>
        <w:t xml:space="preserve"> Процедура. Постоянный план, определенный политикой, который направляет конкретную деятельность сотрудников и представляет собой серию последовательных действий в ответ на структурированную проблему при четко определенных обстоятельствах.</w:t>
      </w:r>
    </w:p>
    <w:p w:rsidR="003235BC" w:rsidRPr="003235BC" w:rsidRDefault="00AA5238" w:rsidP="003235BC">
      <w:pPr>
        <w:spacing w:line="360" w:lineRule="auto"/>
        <w:ind w:firstLine="708"/>
        <w:contextualSpacing/>
        <w:jc w:val="both"/>
        <w:rPr>
          <w:sz w:val="28"/>
          <w:szCs w:val="28"/>
        </w:rPr>
      </w:pPr>
      <w:r>
        <w:rPr>
          <w:sz w:val="28"/>
          <w:szCs w:val="28"/>
        </w:rPr>
        <w:t>-</w:t>
      </w:r>
      <w:r w:rsidR="003235BC" w:rsidRPr="003235BC">
        <w:rPr>
          <w:sz w:val="28"/>
          <w:szCs w:val="28"/>
        </w:rPr>
        <w:t xml:space="preserve"> Правила. Еще более конкретный постоянный план процедуры, требующий четко определенных действий при определенных обстоятельствах, выражающихся в разрешении или запрещении этих действий.</w:t>
      </w:r>
    </w:p>
    <w:p w:rsidR="003235BC" w:rsidRPr="003235BC" w:rsidRDefault="003235BC" w:rsidP="003235BC">
      <w:pPr>
        <w:spacing w:line="360" w:lineRule="auto"/>
        <w:ind w:firstLine="708"/>
        <w:contextualSpacing/>
        <w:jc w:val="both"/>
        <w:rPr>
          <w:sz w:val="28"/>
          <w:szCs w:val="28"/>
        </w:rPr>
      </w:pPr>
      <w:r w:rsidRPr="003235BC">
        <w:rPr>
          <w:sz w:val="28"/>
          <w:szCs w:val="28"/>
        </w:rPr>
        <w:t>Планирование — это процесс, который включает в себя определение целей организации, разработку стратегий для достижения этих целей и разработку комплексной иерархической структуры планов для унификации и координации общей деятельности компании.</w:t>
      </w:r>
    </w:p>
    <w:p w:rsidR="003235BC" w:rsidRPr="003235BC" w:rsidRDefault="003235BC" w:rsidP="003235BC">
      <w:pPr>
        <w:spacing w:line="360" w:lineRule="auto"/>
        <w:ind w:firstLine="708"/>
        <w:contextualSpacing/>
        <w:jc w:val="both"/>
        <w:rPr>
          <w:sz w:val="28"/>
          <w:szCs w:val="28"/>
        </w:rPr>
      </w:pPr>
      <w:r w:rsidRPr="003235BC">
        <w:rPr>
          <w:sz w:val="28"/>
          <w:szCs w:val="28"/>
        </w:rPr>
        <w:t>Планирование как функция управления представляет собой сложный процесс, имеющий свою внутреннюю структуру и включающий в себя несколько видов деятельности: постановку целей, прогнозирование и разработку планов.</w:t>
      </w:r>
    </w:p>
    <w:p w:rsidR="003235BC" w:rsidRPr="003235BC" w:rsidRDefault="003235BC" w:rsidP="003235BC">
      <w:pPr>
        <w:spacing w:line="360" w:lineRule="auto"/>
        <w:ind w:firstLine="708"/>
        <w:contextualSpacing/>
        <w:jc w:val="both"/>
        <w:rPr>
          <w:sz w:val="28"/>
          <w:szCs w:val="28"/>
        </w:rPr>
      </w:pPr>
      <w:r w:rsidRPr="003235BC">
        <w:rPr>
          <w:sz w:val="28"/>
          <w:szCs w:val="28"/>
        </w:rPr>
        <w:t>Постановка целей – это процесс определения целей организации.</w:t>
      </w:r>
    </w:p>
    <w:p w:rsidR="003235BC" w:rsidRPr="003235BC" w:rsidRDefault="003235BC" w:rsidP="003235BC">
      <w:pPr>
        <w:spacing w:line="360" w:lineRule="auto"/>
        <w:ind w:firstLine="708"/>
        <w:contextualSpacing/>
        <w:jc w:val="both"/>
        <w:rPr>
          <w:sz w:val="28"/>
          <w:szCs w:val="28"/>
        </w:rPr>
      </w:pPr>
      <w:r w:rsidRPr="003235BC">
        <w:rPr>
          <w:sz w:val="28"/>
          <w:szCs w:val="28"/>
        </w:rPr>
        <w:t>Цель организации представляет собой желаемое состояние дел, которого организация стремится достичь.</w:t>
      </w:r>
    </w:p>
    <w:p w:rsidR="003235BC" w:rsidRPr="003235BC" w:rsidRDefault="003235BC" w:rsidP="003235BC">
      <w:pPr>
        <w:spacing w:line="360" w:lineRule="auto"/>
        <w:ind w:firstLine="708"/>
        <w:contextualSpacing/>
        <w:jc w:val="both"/>
        <w:rPr>
          <w:sz w:val="28"/>
          <w:szCs w:val="28"/>
        </w:rPr>
      </w:pPr>
      <w:r w:rsidRPr="003235BC">
        <w:rPr>
          <w:sz w:val="28"/>
          <w:szCs w:val="28"/>
        </w:rPr>
        <w:t>Организационные цели выполняют две важные функции. Первая функция направлена на внешнюю среду фирмы и предоставляет информацию о цели, миссии и легитимности фирмы. Вторая цель направлена на внутреннюю среду фирмы и предоставляет менеджерам и членам фирмы информацию о задачах, руководящих принципах принятия решений, методах мотивации, стандартах оценки выполнения задач и основах организации.</w:t>
      </w:r>
    </w:p>
    <w:p w:rsidR="003235BC" w:rsidRPr="003235BC" w:rsidRDefault="003235BC" w:rsidP="003235BC">
      <w:pPr>
        <w:spacing w:line="360" w:lineRule="auto"/>
        <w:ind w:firstLine="708"/>
        <w:contextualSpacing/>
        <w:jc w:val="both"/>
        <w:rPr>
          <w:sz w:val="28"/>
          <w:szCs w:val="28"/>
        </w:rPr>
      </w:pPr>
      <w:r w:rsidRPr="003235BC">
        <w:rPr>
          <w:sz w:val="28"/>
          <w:szCs w:val="28"/>
        </w:rPr>
        <w:t xml:space="preserve">Процесс планирования в организации идет по двум направлениям - от высшего уровня, определяющего цели и стратегию, через менеджеров среднего звена, определяющих задачи для своего подразделения, к менеджерам низшего звена, определяющих задачи - именно то, что, как, кем и сколько времени потребуется для реализации. В то же время </w:t>
      </w:r>
      <w:r w:rsidRPr="003235BC">
        <w:rPr>
          <w:sz w:val="28"/>
          <w:szCs w:val="28"/>
        </w:rPr>
        <w:lastRenderedPageBreak/>
        <w:t>конкретизированные планы от низового и среднего звена продвигаются вверх и доходят до высшего руководства. Этот перекрестный поток информации о планировании происходил до тех пор, пока не были разработаны точные и последовательные планы для трех уровней. Затем высшее руководство утверждает согласованные планы, и они становятся обязательными для всех менеджеров и сотрудников организации.</w:t>
      </w:r>
    </w:p>
    <w:p w:rsidR="007E74FD" w:rsidRPr="007E74FD" w:rsidRDefault="007E74FD" w:rsidP="007E74FD">
      <w:pPr>
        <w:spacing w:line="360" w:lineRule="auto"/>
        <w:ind w:firstLine="708"/>
        <w:contextualSpacing/>
        <w:jc w:val="both"/>
        <w:rPr>
          <w:sz w:val="28"/>
          <w:szCs w:val="28"/>
        </w:rPr>
      </w:pPr>
      <w:r w:rsidRPr="007E74FD">
        <w:rPr>
          <w:sz w:val="28"/>
          <w:szCs w:val="28"/>
        </w:rPr>
        <w:t>Планирование представляет собой непрерывный процесс по следующим двум причинам. Перв</w:t>
      </w:r>
      <w:r>
        <w:rPr>
          <w:sz w:val="28"/>
          <w:szCs w:val="28"/>
        </w:rPr>
        <w:t>ая</w:t>
      </w:r>
      <w:r w:rsidRPr="007E74FD">
        <w:rPr>
          <w:sz w:val="28"/>
          <w:szCs w:val="28"/>
        </w:rPr>
        <w:t xml:space="preserve"> — способность выполнять определенные цели и необходимость постановки новых целей перед производством. Втор</w:t>
      </w:r>
      <w:r>
        <w:rPr>
          <w:sz w:val="28"/>
          <w:szCs w:val="28"/>
        </w:rPr>
        <w:t>ая</w:t>
      </w:r>
      <w:r w:rsidRPr="007E74FD">
        <w:rPr>
          <w:sz w:val="28"/>
          <w:szCs w:val="28"/>
        </w:rPr>
        <w:t xml:space="preserve"> – неуверенность в будущем развитии, вызванная изменениями внешней среды, что предполагает корректировку целей, согласование с реальной ситуацией. Это показывает важную роль прогнозирования, связанного с изменением </w:t>
      </w:r>
      <w:proofErr w:type="gramStart"/>
      <w:r w:rsidRPr="007E74FD">
        <w:rPr>
          <w:sz w:val="28"/>
          <w:szCs w:val="28"/>
        </w:rPr>
        <w:t>бизнес-среды</w:t>
      </w:r>
      <w:proofErr w:type="gramEnd"/>
      <w:r w:rsidRPr="007E74FD">
        <w:rPr>
          <w:sz w:val="28"/>
          <w:szCs w:val="28"/>
        </w:rPr>
        <w:t xml:space="preserve"> в ходе планирования. Каждое управленческое решение и его последствия появляются в будущем и основаны на том или ином предвидении планов или прогностических оценках. Это подтверждает тот факт, что планирование и прогнозирование — два этапа одного процесса. План – это набор конкретных задач, содержащий основные параметры, необходимые для управления организацией для достижения определенных целей. Прогнозирование (прогнозирование) </w:t>
      </w:r>
      <w:proofErr w:type="gramStart"/>
      <w:r w:rsidRPr="007E74FD">
        <w:rPr>
          <w:sz w:val="28"/>
          <w:szCs w:val="28"/>
        </w:rPr>
        <w:t>будет предшествовать формулированию плана и</w:t>
      </w:r>
      <w:proofErr w:type="gramEnd"/>
      <w:r w:rsidRPr="007E74FD">
        <w:rPr>
          <w:sz w:val="28"/>
          <w:szCs w:val="28"/>
        </w:rPr>
        <w:t xml:space="preserve"> будет носить более широкий и разнообразный характер. Прогноз, в отличие от плана, имеет предварительный вариантный характер, его горизонт шире планового периода. Прогноз ограничивает область и возможности, в пределах которых должны быть поставлены реальные цели и задачи, показывает направления, которые должны стать объектом разработки и принятия плановых решений.</w:t>
      </w:r>
    </w:p>
    <w:p w:rsidR="007E74FD" w:rsidRPr="007E74FD" w:rsidRDefault="007E74FD" w:rsidP="007E74FD">
      <w:pPr>
        <w:spacing w:line="360" w:lineRule="auto"/>
        <w:ind w:firstLine="708"/>
        <w:contextualSpacing/>
        <w:jc w:val="both"/>
        <w:rPr>
          <w:sz w:val="28"/>
          <w:szCs w:val="28"/>
        </w:rPr>
      </w:pPr>
      <w:r w:rsidRPr="007E74FD">
        <w:rPr>
          <w:sz w:val="28"/>
          <w:szCs w:val="28"/>
        </w:rPr>
        <w:t>План решает конкретные поставленные перед компанией задачи, а прогнозирование обрисовывает будущие задачи, которые могут быть решены. В этом главное отличие планирования от прогнозирования.</w:t>
      </w:r>
    </w:p>
    <w:p w:rsidR="007E74FD" w:rsidRPr="007E74FD" w:rsidRDefault="007E74FD" w:rsidP="007E74FD">
      <w:pPr>
        <w:spacing w:line="360" w:lineRule="auto"/>
        <w:ind w:firstLine="708"/>
        <w:contextualSpacing/>
        <w:jc w:val="both"/>
        <w:rPr>
          <w:sz w:val="28"/>
          <w:szCs w:val="28"/>
        </w:rPr>
      </w:pPr>
      <w:r w:rsidRPr="007E74FD">
        <w:rPr>
          <w:sz w:val="28"/>
          <w:szCs w:val="28"/>
        </w:rPr>
        <w:lastRenderedPageBreak/>
        <w:t>Прогнозирование спроса и планирование производства предусматривают решение долгосрочных, среднесрочных и краткосрочных задач, которые решаются разными уровнями управления предприятием.</w:t>
      </w:r>
    </w:p>
    <w:p w:rsidR="007E74FD" w:rsidRPr="007E74FD" w:rsidRDefault="007E74FD" w:rsidP="007E74FD">
      <w:pPr>
        <w:spacing w:line="360" w:lineRule="auto"/>
        <w:ind w:firstLine="708"/>
        <w:contextualSpacing/>
        <w:jc w:val="both"/>
        <w:rPr>
          <w:sz w:val="28"/>
          <w:szCs w:val="28"/>
        </w:rPr>
      </w:pPr>
      <w:r w:rsidRPr="007E74FD">
        <w:rPr>
          <w:sz w:val="28"/>
          <w:szCs w:val="28"/>
        </w:rPr>
        <w:t>Долгосрочные прогнозы и стратегические планы решают вопросы, связанные с увеличением производственных мощностей и их размещением, инвестиционным планированием, выбором новой продукции и процессов ее производства на основе современных достижений научно-технического развития и динамичных изменений рынка. Это прерогатива высшего руководства компании.</w:t>
      </w:r>
    </w:p>
    <w:p w:rsidR="007E74FD" w:rsidRDefault="007E74FD" w:rsidP="007E74FD">
      <w:pPr>
        <w:spacing w:line="360" w:lineRule="auto"/>
        <w:ind w:firstLine="708"/>
        <w:contextualSpacing/>
        <w:jc w:val="both"/>
        <w:rPr>
          <w:sz w:val="28"/>
          <w:szCs w:val="28"/>
        </w:rPr>
      </w:pPr>
      <w:r w:rsidRPr="007E74FD">
        <w:rPr>
          <w:sz w:val="28"/>
          <w:szCs w:val="28"/>
        </w:rPr>
        <w:t>Среднесрочное планирование связано с поиском путей рационального использования производственных мощностей на период более полугода. Определяются объемы производства и реализации, уровень резервов, планы по управлению персоналом. Эти функции выполняют оперативные менеджеры среднего звена, отвечающие за решение тактических задач.</w:t>
      </w:r>
    </w:p>
    <w:p w:rsidR="007E74FD" w:rsidRPr="007E74FD" w:rsidRDefault="007E74FD" w:rsidP="007E74FD">
      <w:pPr>
        <w:spacing w:line="360" w:lineRule="auto"/>
        <w:ind w:firstLine="708"/>
        <w:contextualSpacing/>
        <w:jc w:val="both"/>
        <w:rPr>
          <w:sz w:val="28"/>
          <w:szCs w:val="28"/>
        </w:rPr>
      </w:pPr>
      <w:r w:rsidRPr="007E74FD">
        <w:rPr>
          <w:sz w:val="28"/>
          <w:szCs w:val="28"/>
        </w:rPr>
        <w:t>Краткосрочное планирование охватывает периоды менее полугода. За этот план отвечают оперативные менеджеры, обычно начальники цехов и участков, которые детализируют среднесрочные планы в оперативных производственных графиках. К задачам оперативно-производственного планирования, решаемым в краткосрочном периоде, относятся вопросы, связанные с загрузкой оборудования, выпуском отдельных деталей в производство, диспетчеризацией и т. д.</w:t>
      </w:r>
    </w:p>
    <w:p w:rsidR="007E74FD" w:rsidRPr="007E74FD" w:rsidRDefault="007E74FD" w:rsidP="007E74FD">
      <w:pPr>
        <w:spacing w:line="360" w:lineRule="auto"/>
        <w:ind w:firstLine="708"/>
        <w:contextualSpacing/>
        <w:jc w:val="both"/>
        <w:rPr>
          <w:sz w:val="28"/>
          <w:szCs w:val="28"/>
        </w:rPr>
      </w:pPr>
      <w:r w:rsidRPr="007E74FD">
        <w:rPr>
          <w:sz w:val="28"/>
          <w:szCs w:val="28"/>
        </w:rPr>
        <w:t>Участвуя в процессе планирования, руководитель должен придерживаться таких принципов, как:</w:t>
      </w:r>
    </w:p>
    <w:p w:rsidR="007E74FD" w:rsidRPr="007E74FD" w:rsidRDefault="007E74FD" w:rsidP="007E74FD">
      <w:pPr>
        <w:spacing w:line="360" w:lineRule="auto"/>
        <w:ind w:firstLine="708"/>
        <w:contextualSpacing/>
        <w:jc w:val="both"/>
        <w:rPr>
          <w:sz w:val="28"/>
          <w:szCs w:val="28"/>
        </w:rPr>
      </w:pPr>
      <w:r w:rsidRPr="007E74FD">
        <w:rPr>
          <w:sz w:val="28"/>
          <w:szCs w:val="28"/>
        </w:rPr>
        <w:t>• обоснование;</w:t>
      </w:r>
    </w:p>
    <w:p w:rsidR="007E74FD" w:rsidRPr="007E74FD" w:rsidRDefault="007E74FD" w:rsidP="007E74FD">
      <w:pPr>
        <w:spacing w:line="360" w:lineRule="auto"/>
        <w:ind w:firstLine="708"/>
        <w:contextualSpacing/>
        <w:jc w:val="both"/>
        <w:rPr>
          <w:sz w:val="28"/>
          <w:szCs w:val="28"/>
        </w:rPr>
      </w:pPr>
      <w:r w:rsidRPr="007E74FD">
        <w:rPr>
          <w:sz w:val="28"/>
          <w:szCs w:val="28"/>
        </w:rPr>
        <w:t>• единство целей на всех уровнях управления;</w:t>
      </w:r>
    </w:p>
    <w:p w:rsidR="007E74FD" w:rsidRPr="007E74FD" w:rsidRDefault="007E74FD" w:rsidP="007E74FD">
      <w:pPr>
        <w:spacing w:line="360" w:lineRule="auto"/>
        <w:ind w:firstLine="708"/>
        <w:contextualSpacing/>
        <w:jc w:val="both"/>
        <w:rPr>
          <w:sz w:val="28"/>
          <w:szCs w:val="28"/>
        </w:rPr>
      </w:pPr>
      <w:r w:rsidRPr="007E74FD">
        <w:rPr>
          <w:sz w:val="28"/>
          <w:szCs w:val="28"/>
        </w:rPr>
        <w:t>• делегирование управленческих полномочий на более низкий уровень;</w:t>
      </w:r>
    </w:p>
    <w:p w:rsidR="007E74FD" w:rsidRPr="007E74FD" w:rsidRDefault="007E74FD" w:rsidP="007E74FD">
      <w:pPr>
        <w:spacing w:line="360" w:lineRule="auto"/>
        <w:ind w:firstLine="708"/>
        <w:contextualSpacing/>
        <w:jc w:val="both"/>
        <w:rPr>
          <w:sz w:val="28"/>
          <w:szCs w:val="28"/>
        </w:rPr>
      </w:pPr>
      <w:r w:rsidRPr="007E74FD">
        <w:rPr>
          <w:sz w:val="28"/>
          <w:szCs w:val="28"/>
        </w:rPr>
        <w:t xml:space="preserve">• преемственность планов нижних уровней </w:t>
      </w:r>
      <w:proofErr w:type="gramStart"/>
      <w:r w:rsidRPr="007E74FD">
        <w:rPr>
          <w:sz w:val="28"/>
          <w:szCs w:val="28"/>
        </w:rPr>
        <w:t>от</w:t>
      </w:r>
      <w:proofErr w:type="gramEnd"/>
      <w:r w:rsidRPr="007E74FD">
        <w:rPr>
          <w:sz w:val="28"/>
          <w:szCs w:val="28"/>
        </w:rPr>
        <w:t xml:space="preserve"> высших;</w:t>
      </w:r>
    </w:p>
    <w:p w:rsidR="007E74FD" w:rsidRPr="007E74FD" w:rsidRDefault="007E74FD" w:rsidP="007E74FD">
      <w:pPr>
        <w:spacing w:line="360" w:lineRule="auto"/>
        <w:ind w:firstLine="708"/>
        <w:contextualSpacing/>
        <w:jc w:val="both"/>
        <w:rPr>
          <w:sz w:val="28"/>
          <w:szCs w:val="28"/>
        </w:rPr>
      </w:pPr>
      <w:r w:rsidRPr="007E74FD">
        <w:rPr>
          <w:sz w:val="28"/>
          <w:szCs w:val="28"/>
        </w:rPr>
        <w:t>• коррекция результатов в случае неблагоприятного выполнения плана.</w:t>
      </w:r>
    </w:p>
    <w:p w:rsidR="007E74FD" w:rsidRPr="007E74FD" w:rsidRDefault="007E74FD" w:rsidP="007E74FD">
      <w:pPr>
        <w:spacing w:line="360" w:lineRule="auto"/>
        <w:ind w:firstLine="708"/>
        <w:contextualSpacing/>
        <w:jc w:val="both"/>
        <w:rPr>
          <w:sz w:val="28"/>
          <w:szCs w:val="28"/>
        </w:rPr>
      </w:pPr>
      <w:r w:rsidRPr="007E74FD">
        <w:rPr>
          <w:sz w:val="28"/>
          <w:szCs w:val="28"/>
        </w:rPr>
        <w:t xml:space="preserve">Функции планирования операционных систем отражают те цели, которые организация поставила перед собой в своей миссии. Важнейшей </w:t>
      </w:r>
      <w:r w:rsidRPr="007E74FD">
        <w:rPr>
          <w:sz w:val="28"/>
          <w:szCs w:val="28"/>
        </w:rPr>
        <w:lastRenderedPageBreak/>
        <w:t>целью организации является удовлетворение потребительского спроса в условиях рентабельного, самоокупающегося производства. Согласно литературным источникам, планирование операционных систем реализует четыре основные функции:</w:t>
      </w:r>
    </w:p>
    <w:p w:rsidR="007E74FD" w:rsidRPr="007E74FD" w:rsidRDefault="007E74FD" w:rsidP="007E74FD">
      <w:pPr>
        <w:spacing w:line="360" w:lineRule="auto"/>
        <w:ind w:firstLine="708"/>
        <w:contextualSpacing/>
        <w:jc w:val="both"/>
        <w:rPr>
          <w:sz w:val="28"/>
          <w:szCs w:val="28"/>
        </w:rPr>
      </w:pPr>
      <w:r w:rsidRPr="007E74FD">
        <w:rPr>
          <w:sz w:val="28"/>
          <w:szCs w:val="28"/>
        </w:rPr>
        <w:t>1) обработка – физическая модификация поступающих материалов и заготовок;</w:t>
      </w:r>
    </w:p>
    <w:p w:rsidR="007E74FD" w:rsidRPr="007E74FD" w:rsidRDefault="007E74FD" w:rsidP="007E74FD">
      <w:pPr>
        <w:spacing w:line="360" w:lineRule="auto"/>
        <w:ind w:firstLine="708"/>
        <w:contextualSpacing/>
        <w:jc w:val="both"/>
        <w:rPr>
          <w:sz w:val="28"/>
          <w:szCs w:val="28"/>
        </w:rPr>
      </w:pPr>
      <w:r w:rsidRPr="007E74FD">
        <w:rPr>
          <w:sz w:val="28"/>
          <w:szCs w:val="28"/>
        </w:rPr>
        <w:t>2) транспортировка (перебазирование) – изменение места размещения ресурсов без изменения их физического состояния, изменение местонахождения покупателей, обратившихся за продукцией в организации;</w:t>
      </w:r>
    </w:p>
    <w:p w:rsidR="007E74FD" w:rsidRPr="007E74FD" w:rsidRDefault="007E74FD" w:rsidP="007E74FD">
      <w:pPr>
        <w:spacing w:line="360" w:lineRule="auto"/>
        <w:ind w:firstLine="708"/>
        <w:contextualSpacing/>
        <w:jc w:val="both"/>
        <w:rPr>
          <w:sz w:val="28"/>
          <w:szCs w:val="28"/>
        </w:rPr>
      </w:pPr>
      <w:r w:rsidRPr="007E74FD">
        <w:rPr>
          <w:sz w:val="28"/>
          <w:szCs w:val="28"/>
        </w:rPr>
        <w:t>3) хранение (поставка) – сохранение ресурсов в процессе технологического процесса без изменения их физического состояния и местонахождения, изменения принадлежности ресурсов;</w:t>
      </w:r>
    </w:p>
    <w:p w:rsidR="007E74FD" w:rsidRPr="007E74FD" w:rsidRDefault="007E74FD" w:rsidP="007E74FD">
      <w:pPr>
        <w:spacing w:line="360" w:lineRule="auto"/>
        <w:ind w:firstLine="708"/>
        <w:contextualSpacing/>
        <w:jc w:val="both"/>
        <w:rPr>
          <w:sz w:val="28"/>
          <w:szCs w:val="28"/>
        </w:rPr>
      </w:pPr>
      <w:r w:rsidRPr="007E74FD">
        <w:rPr>
          <w:sz w:val="28"/>
          <w:szCs w:val="28"/>
        </w:rPr>
        <w:t>4) услуга (услуга) – воздействие клиента или ресурсов, поступающих на вход системы (организации).</w:t>
      </w:r>
    </w:p>
    <w:p w:rsidR="007E74FD" w:rsidRPr="007E74FD" w:rsidRDefault="007E74FD" w:rsidP="007E74FD">
      <w:pPr>
        <w:spacing w:line="360" w:lineRule="auto"/>
        <w:ind w:firstLine="708"/>
        <w:contextualSpacing/>
        <w:jc w:val="both"/>
        <w:rPr>
          <w:sz w:val="28"/>
          <w:szCs w:val="28"/>
        </w:rPr>
      </w:pPr>
      <w:r w:rsidRPr="007E74FD">
        <w:rPr>
          <w:sz w:val="28"/>
          <w:szCs w:val="28"/>
        </w:rPr>
        <w:t xml:space="preserve">Большинство организаций используют несколько систем планирования с разными функциями. Как правило, определяют основную систему планирования, связанную с миссией организации, и несколько вспомогательных. Например, для авиакомпании эта система является основной, обеспечивающей перевозку пассажиров, а вспомогательными являются питание пассажиров, продажа билетов, обслуживание самолета. По основной функции операционные системы делятся </w:t>
      </w:r>
      <w:proofErr w:type="gramStart"/>
      <w:r w:rsidRPr="007E74FD">
        <w:rPr>
          <w:sz w:val="28"/>
          <w:szCs w:val="28"/>
        </w:rPr>
        <w:t>на</w:t>
      </w:r>
      <w:proofErr w:type="gramEnd"/>
      <w:r w:rsidRPr="007E74FD">
        <w:rPr>
          <w:sz w:val="28"/>
          <w:szCs w:val="28"/>
        </w:rPr>
        <w:t xml:space="preserve"> производственные и сервисные. Разделение функций операционных систем чаще всего осуществляется внешними представителями (пользователями, рыночными отношениями). Таким </w:t>
      </w:r>
      <w:proofErr w:type="gramStart"/>
      <w:r w:rsidRPr="007E74FD">
        <w:rPr>
          <w:sz w:val="28"/>
          <w:szCs w:val="28"/>
        </w:rPr>
        <w:t>образом</w:t>
      </w:r>
      <w:proofErr w:type="gramEnd"/>
      <w:r w:rsidRPr="007E74FD">
        <w:rPr>
          <w:sz w:val="28"/>
          <w:szCs w:val="28"/>
        </w:rPr>
        <w:t xml:space="preserve"> можно описать систему так, как ее видит пользователь. С другой стороны, моделирование позволяет определить сущность операционной системы с точки зрения подхода внутреннего управления.</w:t>
      </w:r>
    </w:p>
    <w:p w:rsidR="007E74FD" w:rsidRDefault="007E74FD" w:rsidP="007E74FD">
      <w:pPr>
        <w:spacing w:line="360" w:lineRule="auto"/>
        <w:ind w:firstLine="708"/>
        <w:contextualSpacing/>
        <w:jc w:val="both"/>
        <w:rPr>
          <w:sz w:val="28"/>
          <w:szCs w:val="28"/>
        </w:rPr>
      </w:pPr>
      <w:r w:rsidRPr="007E74FD">
        <w:rPr>
          <w:sz w:val="28"/>
          <w:szCs w:val="28"/>
        </w:rPr>
        <w:t>Используя терминологию моделирования, каждую структурную единицу можно представить как совокупность входов, функций и выходов системы.</w:t>
      </w:r>
    </w:p>
    <w:p w:rsidR="007E74FD" w:rsidRDefault="007E74FD" w:rsidP="007E74FD">
      <w:pPr>
        <w:spacing w:line="360" w:lineRule="auto"/>
        <w:ind w:firstLine="708"/>
        <w:contextualSpacing/>
        <w:jc w:val="both"/>
        <w:rPr>
          <w:sz w:val="28"/>
          <w:szCs w:val="28"/>
        </w:rPr>
      </w:pPr>
      <w:r>
        <w:rPr>
          <w:sz w:val="28"/>
          <w:szCs w:val="28"/>
        </w:rPr>
        <w:lastRenderedPageBreak/>
        <w:t>В таблице 3 представлены функции планирования.</w:t>
      </w:r>
    </w:p>
    <w:p w:rsidR="007E74FD" w:rsidRDefault="007E74FD" w:rsidP="001D2DD2">
      <w:pPr>
        <w:spacing w:line="360" w:lineRule="auto"/>
        <w:contextualSpacing/>
        <w:rPr>
          <w:sz w:val="28"/>
          <w:szCs w:val="28"/>
        </w:rPr>
      </w:pPr>
      <w:r>
        <w:rPr>
          <w:sz w:val="28"/>
          <w:szCs w:val="28"/>
        </w:rPr>
        <w:t>Таблица 3 – Функции планирования</w:t>
      </w:r>
    </w:p>
    <w:tbl>
      <w:tblPr>
        <w:tblW w:w="9634" w:type="dxa"/>
        <w:tblLook w:val="04A0" w:firstRow="1" w:lastRow="0" w:firstColumn="1" w:lastColumn="0" w:noHBand="0" w:noVBand="1"/>
      </w:tblPr>
      <w:tblGrid>
        <w:gridCol w:w="2160"/>
        <w:gridCol w:w="7474"/>
      </w:tblGrid>
      <w:tr w:rsidR="007E74FD" w:rsidTr="007E74FD">
        <w:trPr>
          <w:trHeight w:val="34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4FD" w:rsidRDefault="007E74FD" w:rsidP="007E74FD">
            <w:pPr>
              <w:spacing w:line="276" w:lineRule="auto"/>
              <w:jc w:val="both"/>
              <w:rPr>
                <w:b/>
                <w:bCs/>
                <w:color w:val="0D0D0D"/>
              </w:rPr>
            </w:pPr>
            <w:r>
              <w:rPr>
                <w:b/>
                <w:bCs/>
                <w:color w:val="0D0D0D"/>
              </w:rPr>
              <w:t>Функция</w:t>
            </w:r>
          </w:p>
        </w:tc>
        <w:tc>
          <w:tcPr>
            <w:tcW w:w="7474" w:type="dxa"/>
            <w:tcBorders>
              <w:top w:val="single" w:sz="4" w:space="0" w:color="auto"/>
              <w:left w:val="nil"/>
              <w:bottom w:val="single" w:sz="4" w:space="0" w:color="auto"/>
              <w:right w:val="single" w:sz="4" w:space="0" w:color="auto"/>
            </w:tcBorders>
            <w:shd w:val="clear" w:color="auto" w:fill="auto"/>
            <w:vAlign w:val="center"/>
            <w:hideMark/>
          </w:tcPr>
          <w:p w:rsidR="007E74FD" w:rsidRDefault="007E74FD" w:rsidP="007E74FD">
            <w:pPr>
              <w:spacing w:line="276" w:lineRule="auto"/>
              <w:jc w:val="both"/>
              <w:rPr>
                <w:b/>
                <w:bCs/>
                <w:color w:val="0D0D0D"/>
              </w:rPr>
            </w:pPr>
            <w:r>
              <w:rPr>
                <w:b/>
                <w:bCs/>
                <w:color w:val="0D0D0D"/>
              </w:rPr>
              <w:t>Описание</w:t>
            </w:r>
          </w:p>
        </w:tc>
      </w:tr>
      <w:tr w:rsidR="007E74FD" w:rsidTr="007E74FD">
        <w:trPr>
          <w:trHeight w:val="177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7E74FD" w:rsidRDefault="007E74FD" w:rsidP="007E74FD">
            <w:pPr>
              <w:spacing w:line="276" w:lineRule="auto"/>
              <w:jc w:val="both"/>
              <w:rPr>
                <w:color w:val="0D0D0D"/>
              </w:rPr>
            </w:pPr>
            <w:r>
              <w:rPr>
                <w:color w:val="0D0D0D"/>
              </w:rPr>
              <w:t>Постановка целей</w:t>
            </w:r>
          </w:p>
        </w:tc>
        <w:tc>
          <w:tcPr>
            <w:tcW w:w="7474" w:type="dxa"/>
            <w:tcBorders>
              <w:top w:val="nil"/>
              <w:left w:val="nil"/>
              <w:bottom w:val="single" w:sz="4" w:space="0" w:color="auto"/>
              <w:right w:val="single" w:sz="4" w:space="0" w:color="auto"/>
            </w:tcBorders>
            <w:shd w:val="clear" w:color="auto" w:fill="auto"/>
            <w:vAlign w:val="center"/>
            <w:hideMark/>
          </w:tcPr>
          <w:p w:rsidR="007E74FD" w:rsidRDefault="007E74FD" w:rsidP="007E74FD">
            <w:pPr>
              <w:spacing w:line="276" w:lineRule="auto"/>
              <w:jc w:val="both"/>
              <w:rPr>
                <w:color w:val="0D0D0D"/>
              </w:rPr>
            </w:pPr>
            <w:r>
              <w:rPr>
                <w:color w:val="0D0D0D"/>
              </w:rPr>
              <w:t>Постановка целей включает в себя определение конкретных, измеримых, достижимых, актуальных и ограниченных по времени целей, которых организация или отдельный человек стремится достичь. Эти цели обеспечивают четкое направление и цель, направляя процесс принятия решений и действий для достижения желаемых результатов.</w:t>
            </w:r>
          </w:p>
        </w:tc>
      </w:tr>
      <w:tr w:rsidR="007E74FD" w:rsidTr="007E74FD">
        <w:trPr>
          <w:trHeight w:val="2266"/>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7E74FD" w:rsidRDefault="007E74FD" w:rsidP="007E74FD">
            <w:pPr>
              <w:spacing w:line="276" w:lineRule="auto"/>
              <w:jc w:val="both"/>
              <w:rPr>
                <w:color w:val="0D0D0D"/>
              </w:rPr>
            </w:pPr>
            <w:r>
              <w:rPr>
                <w:color w:val="0D0D0D"/>
              </w:rPr>
              <w:t>Стратегическое планирование</w:t>
            </w:r>
          </w:p>
        </w:tc>
        <w:tc>
          <w:tcPr>
            <w:tcW w:w="7474" w:type="dxa"/>
            <w:tcBorders>
              <w:top w:val="nil"/>
              <w:left w:val="nil"/>
              <w:bottom w:val="single" w:sz="4" w:space="0" w:color="auto"/>
              <w:right w:val="single" w:sz="4" w:space="0" w:color="auto"/>
            </w:tcBorders>
            <w:shd w:val="clear" w:color="auto" w:fill="auto"/>
            <w:vAlign w:val="center"/>
            <w:hideMark/>
          </w:tcPr>
          <w:p w:rsidR="007E74FD" w:rsidRDefault="007E74FD" w:rsidP="007E74FD">
            <w:pPr>
              <w:spacing w:line="276" w:lineRule="auto"/>
              <w:jc w:val="both"/>
              <w:rPr>
                <w:color w:val="0D0D0D"/>
              </w:rPr>
            </w:pPr>
            <w:r>
              <w:rPr>
                <w:color w:val="0D0D0D"/>
              </w:rPr>
              <w:t>Стратегическое планирование включает в себя формулирование долгосрочных целей и стратегий для достижения целей организации. Он включает в себя анализ внутренней и внешней среды, выявление возможностей и угроз и разработку планов действий для извлечения выгоды из сильных сторон и устранения слабых сторон. Стратегическое планирование определяет распределение ресурсов, инвестиционные решения и общее руководство организацией.</w:t>
            </w:r>
          </w:p>
        </w:tc>
      </w:tr>
      <w:tr w:rsidR="007E74FD" w:rsidTr="007E74FD">
        <w:trPr>
          <w:trHeight w:val="2696"/>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7E74FD" w:rsidRDefault="007E74FD" w:rsidP="007E74FD">
            <w:pPr>
              <w:spacing w:line="276" w:lineRule="auto"/>
              <w:jc w:val="both"/>
              <w:rPr>
                <w:color w:val="0D0D0D"/>
              </w:rPr>
            </w:pPr>
            <w:r>
              <w:rPr>
                <w:color w:val="0D0D0D"/>
              </w:rPr>
              <w:t>Тактическое планирование</w:t>
            </w:r>
          </w:p>
        </w:tc>
        <w:tc>
          <w:tcPr>
            <w:tcW w:w="7474" w:type="dxa"/>
            <w:tcBorders>
              <w:top w:val="nil"/>
              <w:left w:val="nil"/>
              <w:bottom w:val="single" w:sz="4" w:space="0" w:color="auto"/>
              <w:right w:val="single" w:sz="4" w:space="0" w:color="auto"/>
            </w:tcBorders>
            <w:shd w:val="clear" w:color="auto" w:fill="auto"/>
            <w:vAlign w:val="center"/>
            <w:hideMark/>
          </w:tcPr>
          <w:p w:rsidR="007E74FD" w:rsidRDefault="007E74FD" w:rsidP="007E74FD">
            <w:pPr>
              <w:spacing w:line="276" w:lineRule="auto"/>
              <w:jc w:val="both"/>
              <w:rPr>
                <w:color w:val="0D0D0D"/>
              </w:rPr>
            </w:pPr>
            <w:r>
              <w:rPr>
                <w:color w:val="0D0D0D"/>
              </w:rPr>
              <w:t>Тактическое планирование направлено на реализацию стратегий, изложенных в стратегическом плане, посредством конкретных краткосрочных и среднесрочных действий. Он включает в себя определение ведомственных или функциональных целей, распределение ресурсов и разработку оперативных планов для поддержки стратегических инициатив. Тактическое планирование обеспечивает согласованность повседневной деятельности с более широкими целями организации, способствуя эффективному осуществлению стратегий.</w:t>
            </w:r>
          </w:p>
        </w:tc>
      </w:tr>
    </w:tbl>
    <w:p w:rsidR="001D2DD2" w:rsidRDefault="001D2DD2" w:rsidP="00B83D70">
      <w:pPr>
        <w:spacing w:line="360" w:lineRule="auto"/>
        <w:ind w:firstLine="708"/>
        <w:contextualSpacing/>
        <w:jc w:val="both"/>
        <w:rPr>
          <w:sz w:val="28"/>
          <w:szCs w:val="28"/>
        </w:rPr>
      </w:pPr>
    </w:p>
    <w:p w:rsidR="001D2DD2" w:rsidRDefault="001D2DD2" w:rsidP="00B83D70">
      <w:pPr>
        <w:spacing w:line="360" w:lineRule="auto"/>
        <w:ind w:firstLine="708"/>
        <w:contextualSpacing/>
        <w:jc w:val="both"/>
        <w:rPr>
          <w:sz w:val="28"/>
          <w:szCs w:val="28"/>
        </w:rPr>
      </w:pPr>
    </w:p>
    <w:p w:rsidR="001D2DD2" w:rsidRDefault="001D2DD2" w:rsidP="00B83D70">
      <w:pPr>
        <w:spacing w:line="360" w:lineRule="auto"/>
        <w:ind w:firstLine="708"/>
        <w:contextualSpacing/>
        <w:jc w:val="both"/>
        <w:rPr>
          <w:sz w:val="28"/>
          <w:szCs w:val="28"/>
        </w:rPr>
      </w:pPr>
    </w:p>
    <w:p w:rsidR="001D2DD2" w:rsidRDefault="001D2DD2" w:rsidP="00B83D70">
      <w:pPr>
        <w:spacing w:line="360" w:lineRule="auto"/>
        <w:ind w:firstLine="708"/>
        <w:contextualSpacing/>
        <w:jc w:val="both"/>
        <w:rPr>
          <w:sz w:val="28"/>
          <w:szCs w:val="28"/>
        </w:rPr>
      </w:pPr>
    </w:p>
    <w:p w:rsidR="001D2DD2" w:rsidRDefault="001D2DD2" w:rsidP="00B83D70">
      <w:pPr>
        <w:spacing w:line="360" w:lineRule="auto"/>
        <w:ind w:firstLine="708"/>
        <w:contextualSpacing/>
        <w:jc w:val="both"/>
        <w:rPr>
          <w:sz w:val="28"/>
          <w:szCs w:val="28"/>
        </w:rPr>
      </w:pPr>
    </w:p>
    <w:p w:rsidR="001D2DD2" w:rsidRDefault="001D2DD2" w:rsidP="00B83D70">
      <w:pPr>
        <w:spacing w:line="360" w:lineRule="auto"/>
        <w:ind w:firstLine="708"/>
        <w:contextualSpacing/>
        <w:jc w:val="both"/>
        <w:rPr>
          <w:sz w:val="28"/>
          <w:szCs w:val="28"/>
        </w:rPr>
      </w:pPr>
    </w:p>
    <w:p w:rsidR="00AA5238" w:rsidRDefault="00AA5238" w:rsidP="00B83D70">
      <w:pPr>
        <w:spacing w:line="360" w:lineRule="auto"/>
        <w:ind w:firstLine="708"/>
        <w:contextualSpacing/>
        <w:jc w:val="both"/>
        <w:rPr>
          <w:sz w:val="28"/>
          <w:szCs w:val="28"/>
        </w:rPr>
      </w:pPr>
    </w:p>
    <w:p w:rsidR="00AA5238" w:rsidRDefault="00AA5238" w:rsidP="00B83D70">
      <w:pPr>
        <w:spacing w:line="360" w:lineRule="auto"/>
        <w:ind w:firstLine="708"/>
        <w:contextualSpacing/>
        <w:jc w:val="both"/>
        <w:rPr>
          <w:sz w:val="28"/>
          <w:szCs w:val="28"/>
        </w:rPr>
      </w:pPr>
    </w:p>
    <w:p w:rsidR="00AA5238" w:rsidRDefault="00AA5238" w:rsidP="00B83D70">
      <w:pPr>
        <w:spacing w:line="360" w:lineRule="auto"/>
        <w:ind w:firstLine="708"/>
        <w:contextualSpacing/>
        <w:jc w:val="both"/>
        <w:rPr>
          <w:sz w:val="28"/>
          <w:szCs w:val="28"/>
        </w:rPr>
      </w:pPr>
    </w:p>
    <w:p w:rsidR="00AA5238" w:rsidRDefault="00AA5238" w:rsidP="00B83D70">
      <w:pPr>
        <w:spacing w:line="360" w:lineRule="auto"/>
        <w:ind w:firstLine="708"/>
        <w:contextualSpacing/>
        <w:jc w:val="both"/>
        <w:rPr>
          <w:sz w:val="28"/>
          <w:szCs w:val="28"/>
        </w:rPr>
      </w:pPr>
    </w:p>
    <w:p w:rsidR="00AA5238" w:rsidRDefault="00AA5238" w:rsidP="00B83D70">
      <w:pPr>
        <w:spacing w:line="360" w:lineRule="auto"/>
        <w:ind w:firstLine="708"/>
        <w:contextualSpacing/>
        <w:jc w:val="both"/>
        <w:rPr>
          <w:sz w:val="28"/>
          <w:szCs w:val="28"/>
        </w:rPr>
      </w:pPr>
    </w:p>
    <w:p w:rsidR="00AA5238" w:rsidRDefault="00AA5238" w:rsidP="00B83D70">
      <w:pPr>
        <w:spacing w:line="360" w:lineRule="auto"/>
        <w:ind w:firstLine="708"/>
        <w:contextualSpacing/>
        <w:jc w:val="both"/>
        <w:rPr>
          <w:sz w:val="28"/>
          <w:szCs w:val="28"/>
        </w:rPr>
      </w:pPr>
    </w:p>
    <w:p w:rsidR="00AA5238" w:rsidRDefault="00AA5238" w:rsidP="00B83D70">
      <w:pPr>
        <w:spacing w:line="360" w:lineRule="auto"/>
        <w:ind w:firstLine="708"/>
        <w:contextualSpacing/>
        <w:jc w:val="both"/>
        <w:rPr>
          <w:sz w:val="28"/>
          <w:szCs w:val="28"/>
        </w:rPr>
      </w:pPr>
    </w:p>
    <w:p w:rsidR="001D2DD2" w:rsidRDefault="001D2DD2" w:rsidP="001D2DD2">
      <w:pPr>
        <w:spacing w:line="360" w:lineRule="auto"/>
        <w:contextualSpacing/>
        <w:jc w:val="both"/>
        <w:rPr>
          <w:sz w:val="28"/>
          <w:szCs w:val="28"/>
        </w:rPr>
      </w:pPr>
      <w:r>
        <w:rPr>
          <w:sz w:val="28"/>
          <w:szCs w:val="28"/>
        </w:rPr>
        <w:t>Продолжение таблицы 3</w:t>
      </w:r>
    </w:p>
    <w:tbl>
      <w:tblPr>
        <w:tblW w:w="9346" w:type="dxa"/>
        <w:tblInd w:w="118" w:type="dxa"/>
        <w:tblLook w:val="04A0" w:firstRow="1" w:lastRow="0" w:firstColumn="1" w:lastColumn="0" w:noHBand="0" w:noVBand="1"/>
      </w:tblPr>
      <w:tblGrid>
        <w:gridCol w:w="2820"/>
        <w:gridCol w:w="6526"/>
      </w:tblGrid>
      <w:tr w:rsidR="001D2DD2" w:rsidTr="001D2DD2">
        <w:trPr>
          <w:trHeight w:val="360"/>
        </w:trPr>
        <w:tc>
          <w:tcPr>
            <w:tcW w:w="2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D2DD2" w:rsidRDefault="001D2DD2" w:rsidP="001D2DD2">
            <w:pPr>
              <w:jc w:val="both"/>
              <w:rPr>
                <w:b/>
                <w:bCs/>
                <w:color w:val="0D0D0D"/>
              </w:rPr>
            </w:pPr>
            <w:r>
              <w:rPr>
                <w:b/>
                <w:bCs/>
                <w:color w:val="0D0D0D"/>
              </w:rPr>
              <w:t>Функция</w:t>
            </w:r>
          </w:p>
        </w:tc>
        <w:tc>
          <w:tcPr>
            <w:tcW w:w="6526" w:type="dxa"/>
            <w:tcBorders>
              <w:top w:val="single" w:sz="8" w:space="0" w:color="auto"/>
              <w:left w:val="nil"/>
              <w:bottom w:val="single" w:sz="8" w:space="0" w:color="auto"/>
              <w:right w:val="single" w:sz="8" w:space="0" w:color="auto"/>
            </w:tcBorders>
            <w:shd w:val="clear" w:color="auto" w:fill="auto"/>
            <w:vAlign w:val="center"/>
            <w:hideMark/>
          </w:tcPr>
          <w:p w:rsidR="001D2DD2" w:rsidRDefault="001D2DD2" w:rsidP="001D2DD2">
            <w:pPr>
              <w:jc w:val="both"/>
              <w:rPr>
                <w:b/>
                <w:bCs/>
                <w:color w:val="0D0D0D"/>
              </w:rPr>
            </w:pPr>
            <w:r>
              <w:rPr>
                <w:b/>
                <w:bCs/>
                <w:color w:val="0D0D0D"/>
              </w:rPr>
              <w:t>Описание</w:t>
            </w:r>
          </w:p>
        </w:tc>
      </w:tr>
      <w:tr w:rsidR="001D2DD2" w:rsidTr="001D2DD2">
        <w:trPr>
          <w:trHeight w:val="2926"/>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D2DD2" w:rsidRDefault="001D2DD2" w:rsidP="001D2DD2">
            <w:pPr>
              <w:jc w:val="both"/>
              <w:rPr>
                <w:color w:val="0D0D0D"/>
              </w:rPr>
            </w:pPr>
            <w:r>
              <w:rPr>
                <w:color w:val="0D0D0D"/>
              </w:rPr>
              <w:t>Оперативное планирование</w:t>
            </w:r>
          </w:p>
        </w:tc>
        <w:tc>
          <w:tcPr>
            <w:tcW w:w="6526" w:type="dxa"/>
            <w:tcBorders>
              <w:top w:val="nil"/>
              <w:left w:val="nil"/>
              <w:bottom w:val="single" w:sz="8" w:space="0" w:color="auto"/>
              <w:right w:val="single" w:sz="8" w:space="0" w:color="auto"/>
            </w:tcBorders>
            <w:shd w:val="clear" w:color="auto" w:fill="auto"/>
            <w:vAlign w:val="center"/>
            <w:hideMark/>
          </w:tcPr>
          <w:p w:rsidR="001D2DD2" w:rsidRDefault="001D2DD2" w:rsidP="001D2DD2">
            <w:pPr>
              <w:jc w:val="both"/>
              <w:rPr>
                <w:color w:val="0D0D0D"/>
              </w:rPr>
            </w:pPr>
            <w:r>
              <w:rPr>
                <w:color w:val="0D0D0D"/>
              </w:rPr>
              <w:t>Оперативное планирование включает детальное планирование и координацию деятельности на оперативном уровне для выполнения конкретных задач или проектов. Он включает в себя планирование производственных процессов, распределение ресурсов, определение рабочих процессов и установку целевых показателей производительности. Операционное планирование направлено на оптимизацию эффективности, минимизацию рисков и обеспечение плавного выполнения задач для достижения организационных целей и создания ценности для клиентов.</w:t>
            </w:r>
          </w:p>
        </w:tc>
      </w:tr>
      <w:tr w:rsidR="001D2DD2" w:rsidTr="001D2DD2">
        <w:trPr>
          <w:trHeight w:val="2952"/>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D2DD2" w:rsidRDefault="001D2DD2" w:rsidP="001D2DD2">
            <w:pPr>
              <w:jc w:val="both"/>
              <w:rPr>
                <w:color w:val="0D0D0D"/>
              </w:rPr>
            </w:pPr>
            <w:r>
              <w:rPr>
                <w:color w:val="0D0D0D"/>
              </w:rPr>
              <w:t>Распределение ресурсов</w:t>
            </w:r>
          </w:p>
        </w:tc>
        <w:tc>
          <w:tcPr>
            <w:tcW w:w="6526" w:type="dxa"/>
            <w:tcBorders>
              <w:top w:val="nil"/>
              <w:left w:val="nil"/>
              <w:bottom w:val="single" w:sz="8" w:space="0" w:color="auto"/>
              <w:right w:val="single" w:sz="8" w:space="0" w:color="auto"/>
            </w:tcBorders>
            <w:shd w:val="clear" w:color="auto" w:fill="auto"/>
            <w:vAlign w:val="center"/>
            <w:hideMark/>
          </w:tcPr>
          <w:p w:rsidR="001D2DD2" w:rsidRDefault="001D2DD2" w:rsidP="001D2DD2">
            <w:pPr>
              <w:jc w:val="both"/>
              <w:rPr>
                <w:color w:val="0D0D0D"/>
              </w:rPr>
            </w:pPr>
            <w:r>
              <w:rPr>
                <w:color w:val="0D0D0D"/>
              </w:rPr>
              <w:t>Распределение ресурсов включает в себя определение наиболее эффективного и действенного распределения ресурсов, таких как финансы, рабочая сила, оборудование и материалы, для поддержки запланированной деятельности и достижения организационных целей. Это требует определения приоритетов потребностей, балансирования конкурирующих потребностей и оптимизации использования ресурсов для максимизации производительности и минимизации отходов. Решения о распределении ресурсов основаны на стратегических приоритетах, показателях производительности и анализе затрат и выгод.</w:t>
            </w:r>
          </w:p>
        </w:tc>
      </w:tr>
      <w:tr w:rsidR="001D2DD2" w:rsidTr="001D2DD2">
        <w:trPr>
          <w:trHeight w:val="2334"/>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D2DD2" w:rsidRDefault="001D2DD2" w:rsidP="001D2DD2">
            <w:pPr>
              <w:jc w:val="both"/>
              <w:rPr>
                <w:color w:val="0D0D0D"/>
              </w:rPr>
            </w:pPr>
            <w:r>
              <w:rPr>
                <w:color w:val="0D0D0D"/>
              </w:rPr>
              <w:t>Мониторинг и контроль</w:t>
            </w:r>
          </w:p>
        </w:tc>
        <w:tc>
          <w:tcPr>
            <w:tcW w:w="6526" w:type="dxa"/>
            <w:tcBorders>
              <w:top w:val="nil"/>
              <w:left w:val="nil"/>
              <w:bottom w:val="single" w:sz="8" w:space="0" w:color="auto"/>
              <w:right w:val="single" w:sz="8" w:space="0" w:color="auto"/>
            </w:tcBorders>
            <w:shd w:val="clear" w:color="auto" w:fill="auto"/>
            <w:vAlign w:val="center"/>
            <w:hideMark/>
          </w:tcPr>
          <w:p w:rsidR="001D2DD2" w:rsidRDefault="001D2DD2" w:rsidP="001D2DD2">
            <w:pPr>
              <w:jc w:val="both"/>
              <w:rPr>
                <w:color w:val="0D0D0D"/>
              </w:rPr>
            </w:pPr>
            <w:r>
              <w:rPr>
                <w:color w:val="0D0D0D"/>
              </w:rPr>
              <w:t>Функция мониторинга и контроля включает в себя отслеживание прогресса, производительности и соблюдения планов, чтобы гарантировать, что цели достигаются так, как предполагалось. Он включает в себя сбор данных, измерение ключевых показателей эффективности, выявление отклонений от планов и при необходимости реализацию корректирующих действий. Мониторинг и контроль позволяют организациям не сбиться с курса, оперативно решать проблемы и вносить своевременные корректировки для достижения желаемых результатов.</w:t>
            </w:r>
          </w:p>
        </w:tc>
      </w:tr>
    </w:tbl>
    <w:p w:rsidR="00B83D70" w:rsidRPr="00B83D70" w:rsidRDefault="00B83D70" w:rsidP="00B83D70">
      <w:pPr>
        <w:spacing w:line="360" w:lineRule="auto"/>
        <w:ind w:firstLine="708"/>
        <w:contextualSpacing/>
        <w:jc w:val="both"/>
        <w:rPr>
          <w:sz w:val="28"/>
          <w:szCs w:val="28"/>
        </w:rPr>
      </w:pPr>
      <w:r w:rsidRPr="00B83D70">
        <w:rPr>
          <w:sz w:val="28"/>
          <w:szCs w:val="28"/>
        </w:rPr>
        <w:t>Планирование связано с внутренним управлением предприятием. В переносном смысле он</w:t>
      </w:r>
      <w:r>
        <w:rPr>
          <w:sz w:val="28"/>
          <w:szCs w:val="28"/>
        </w:rPr>
        <w:t>о</w:t>
      </w:r>
      <w:r w:rsidRPr="00B83D70">
        <w:rPr>
          <w:sz w:val="28"/>
          <w:szCs w:val="28"/>
        </w:rPr>
        <w:t xml:space="preserve"> представляет собой развёрнутое время начала, выполнения и окончания определённых действий. На процесс планирования влияет множество факторов, но наиболее важными стратегическими факторами являются три:</w:t>
      </w:r>
    </w:p>
    <w:p w:rsidR="00B83D70" w:rsidRPr="00B83D70" w:rsidRDefault="00B83D70" w:rsidP="00B83D70">
      <w:pPr>
        <w:spacing w:line="360" w:lineRule="auto"/>
        <w:ind w:firstLine="708"/>
        <w:contextualSpacing/>
        <w:jc w:val="both"/>
        <w:rPr>
          <w:sz w:val="28"/>
          <w:szCs w:val="28"/>
        </w:rPr>
      </w:pPr>
      <w:r w:rsidRPr="00B83D70">
        <w:rPr>
          <w:sz w:val="28"/>
          <w:szCs w:val="28"/>
        </w:rPr>
        <w:t>а) планирование внешне ориентировано или внутренне?</w:t>
      </w:r>
    </w:p>
    <w:p w:rsidR="00B83D70" w:rsidRPr="00B83D70" w:rsidRDefault="00B83D70" w:rsidP="00B83D70">
      <w:pPr>
        <w:spacing w:line="360" w:lineRule="auto"/>
        <w:ind w:firstLine="708"/>
        <w:contextualSpacing/>
        <w:jc w:val="both"/>
        <w:rPr>
          <w:sz w:val="28"/>
          <w:szCs w:val="28"/>
        </w:rPr>
      </w:pPr>
      <w:r w:rsidRPr="00B83D70">
        <w:rPr>
          <w:sz w:val="28"/>
          <w:szCs w:val="28"/>
        </w:rPr>
        <w:t>б) является ли спрос на товар устойчивым или неустойчивым?</w:t>
      </w:r>
    </w:p>
    <w:p w:rsidR="00B83D70" w:rsidRPr="00B83D70" w:rsidRDefault="00B83D70" w:rsidP="00B83D70">
      <w:pPr>
        <w:spacing w:line="360" w:lineRule="auto"/>
        <w:ind w:firstLine="708"/>
        <w:contextualSpacing/>
        <w:jc w:val="both"/>
        <w:rPr>
          <w:sz w:val="28"/>
          <w:szCs w:val="28"/>
        </w:rPr>
      </w:pPr>
      <w:r w:rsidRPr="00B83D70">
        <w:rPr>
          <w:sz w:val="28"/>
          <w:szCs w:val="28"/>
        </w:rPr>
        <w:t>в) является ли спрос на товар зависимым или независимым?</w:t>
      </w:r>
    </w:p>
    <w:p w:rsidR="00B83D70" w:rsidRPr="00B83D70" w:rsidRDefault="00B83D70" w:rsidP="00B83D70">
      <w:pPr>
        <w:spacing w:line="360" w:lineRule="auto"/>
        <w:ind w:firstLine="708"/>
        <w:contextualSpacing/>
        <w:jc w:val="both"/>
        <w:rPr>
          <w:sz w:val="28"/>
          <w:szCs w:val="28"/>
        </w:rPr>
      </w:pPr>
      <w:r w:rsidRPr="00B83D70">
        <w:rPr>
          <w:sz w:val="28"/>
          <w:szCs w:val="28"/>
        </w:rPr>
        <w:lastRenderedPageBreak/>
        <w:t xml:space="preserve">Примером ситуации составления </w:t>
      </w:r>
      <w:proofErr w:type="spellStart"/>
      <w:r w:rsidRPr="00B83D70">
        <w:rPr>
          <w:sz w:val="28"/>
          <w:szCs w:val="28"/>
        </w:rPr>
        <w:t>внешнеориентированного</w:t>
      </w:r>
      <w:proofErr w:type="spellEnd"/>
      <w:r w:rsidRPr="00B83D70">
        <w:rPr>
          <w:sz w:val="28"/>
          <w:szCs w:val="28"/>
        </w:rPr>
        <w:t xml:space="preserve"> планирования является разработка плана по разовому запросу внешнего пользователя. В этом случае известно, что и когда нужно сделать. Далее, все действия внутренней системы организации компании, от которой зависит производство конечного продукта, должны быть ориентированы во времени так, чтобы пользователь получил запрошенный продукт точно в указанное им время. Аналогичная ситуация может возникнуть при указании определенного вида услуги. В этих случаях пользователь оказывает непосредственное влияние на начало и окончание работы внутренней операционной системы, что характерно для </w:t>
      </w:r>
      <w:proofErr w:type="spellStart"/>
      <w:r w:rsidRPr="00B83D70">
        <w:rPr>
          <w:sz w:val="28"/>
          <w:szCs w:val="28"/>
        </w:rPr>
        <w:t>внешнеориентированного</w:t>
      </w:r>
      <w:proofErr w:type="spellEnd"/>
      <w:r w:rsidRPr="00B83D70">
        <w:rPr>
          <w:sz w:val="28"/>
          <w:szCs w:val="28"/>
        </w:rPr>
        <w:t xml:space="preserve"> планирования. Очевидно, что здесь на первый план выходит поддержание конкурентного статуса предприятия на высоком уровне по обслуживанию клиентов, что иногда может привести к ущербу </w:t>
      </w:r>
      <w:proofErr w:type="spellStart"/>
      <w:r w:rsidRPr="00B83D70">
        <w:rPr>
          <w:sz w:val="28"/>
          <w:szCs w:val="28"/>
        </w:rPr>
        <w:t>внешнеориентированному</w:t>
      </w:r>
      <w:proofErr w:type="spellEnd"/>
      <w:r w:rsidRPr="00B83D70">
        <w:rPr>
          <w:sz w:val="28"/>
          <w:szCs w:val="28"/>
        </w:rPr>
        <w:t xml:space="preserve"> планированию и, возможно, выполнению других заказов.</w:t>
      </w:r>
    </w:p>
    <w:p w:rsidR="00B83D70" w:rsidRPr="00B83D70" w:rsidRDefault="00B83D70" w:rsidP="00B83D70">
      <w:pPr>
        <w:spacing w:line="360" w:lineRule="auto"/>
        <w:ind w:firstLine="708"/>
        <w:contextualSpacing/>
        <w:jc w:val="both"/>
        <w:rPr>
          <w:sz w:val="28"/>
          <w:szCs w:val="28"/>
        </w:rPr>
      </w:pPr>
      <w:r w:rsidRPr="00B83D70">
        <w:rPr>
          <w:sz w:val="28"/>
          <w:szCs w:val="28"/>
        </w:rPr>
        <w:t>Следует отметить и обратное влияние: выбор структуры системы зависит от целей, которые стоят перед ней, а значит, и от будущего графика ее работы. Это позволяет утверждать, что формирование целей, структуры организации и выбор стратегии планирования представляют собой тройную задачу. Руководители производства обычно выбирают структуру операционной системы планирования в процессе ее планирования, но могут изменять ее в ходе ее работы.</w:t>
      </w:r>
    </w:p>
    <w:p w:rsidR="00B83D70" w:rsidRPr="00B83D70" w:rsidRDefault="00B83D70" w:rsidP="00B83D70">
      <w:pPr>
        <w:spacing w:line="360" w:lineRule="auto"/>
        <w:ind w:firstLine="708"/>
        <w:contextualSpacing/>
        <w:jc w:val="both"/>
        <w:rPr>
          <w:sz w:val="28"/>
          <w:szCs w:val="28"/>
        </w:rPr>
      </w:pPr>
      <w:r w:rsidRPr="00B83D70">
        <w:rPr>
          <w:sz w:val="28"/>
          <w:szCs w:val="28"/>
        </w:rPr>
        <w:t xml:space="preserve">Выбор конструкции при ее проектировании определяется двумя группами факторов – внешними и внутренними. Внешние факторы не могут контролироваться руководителем производства, но внутренние факторы контролируются им. Сначала на каждом уровне иерархии выбирается тип структуры (производство или услуга) и количество активных (оперативных) систем. Здесь же устанавливается количество рассматриваемых уровней иерархии. Затем в зависимости от характера и масштабов ожидаемого спроса и выбора типа операционной системы (производства или услуги) </w:t>
      </w:r>
      <w:r w:rsidRPr="00B83D70">
        <w:rPr>
          <w:sz w:val="28"/>
          <w:szCs w:val="28"/>
        </w:rPr>
        <w:lastRenderedPageBreak/>
        <w:t>определяется необходимость и возможность внедрения в создаваемую структуру (складской) складской функции.</w:t>
      </w:r>
    </w:p>
    <w:p w:rsidR="00B83D70" w:rsidRPr="00B83D70" w:rsidRDefault="00B83D70" w:rsidP="00B83D70">
      <w:pPr>
        <w:spacing w:line="360" w:lineRule="auto"/>
        <w:ind w:firstLine="708"/>
        <w:contextualSpacing/>
        <w:jc w:val="both"/>
        <w:rPr>
          <w:sz w:val="28"/>
          <w:szCs w:val="28"/>
        </w:rPr>
      </w:pPr>
      <w:r w:rsidRPr="00B83D70">
        <w:rPr>
          <w:sz w:val="28"/>
          <w:szCs w:val="28"/>
        </w:rPr>
        <w:t>Характер спроса на продукцию, отдельные ее элементы и детали играют значительную роль в формировании структуры организац</w:t>
      </w:r>
      <w:proofErr w:type="gramStart"/>
      <w:r w:rsidRPr="00B83D70">
        <w:rPr>
          <w:sz w:val="28"/>
          <w:szCs w:val="28"/>
        </w:rPr>
        <w:t>ии и ее</w:t>
      </w:r>
      <w:proofErr w:type="gramEnd"/>
      <w:r w:rsidRPr="00B83D70">
        <w:rPr>
          <w:sz w:val="28"/>
          <w:szCs w:val="28"/>
        </w:rPr>
        <w:t xml:space="preserve"> планировании. Если спрос относительно постоянен и его величина достаточно хорошо прогнозируется, нет смысла производить готовый продукт, который стареет на складе.</w:t>
      </w:r>
    </w:p>
    <w:p w:rsidR="00B83D70" w:rsidRPr="00B83D70" w:rsidRDefault="00B83D70" w:rsidP="00B83D70">
      <w:pPr>
        <w:spacing w:line="360" w:lineRule="auto"/>
        <w:ind w:firstLine="708"/>
        <w:contextualSpacing/>
        <w:jc w:val="both"/>
        <w:rPr>
          <w:sz w:val="28"/>
          <w:szCs w:val="28"/>
        </w:rPr>
      </w:pPr>
      <w:r w:rsidRPr="00B83D70">
        <w:rPr>
          <w:sz w:val="28"/>
          <w:szCs w:val="28"/>
        </w:rPr>
        <w:t>Размер резерва должен быть минимальным. Чем сложнее прогнозирование случайных колебаний спроса, тем больше должен быть резервный запас промышленных товаров, который необходимо держать на складе. В случае циклического спроса на данную продукцию это один из способов избежать негативного воздействия производства, так как продукция производится на хранение в периоды отсутствия спроса. Когда производимая продукция дорогая и технически сложная она хранится при консервации на складе, запасы должны быть меньшими. Следует учитывать, что некоторые продукты вообще нельзя хранить.</w:t>
      </w:r>
    </w:p>
    <w:p w:rsidR="00B83D70" w:rsidRPr="00B83D70" w:rsidRDefault="00B83D70" w:rsidP="00B83D70">
      <w:pPr>
        <w:spacing w:line="360" w:lineRule="auto"/>
        <w:ind w:firstLine="708"/>
        <w:contextualSpacing/>
        <w:jc w:val="both"/>
        <w:rPr>
          <w:sz w:val="28"/>
          <w:szCs w:val="28"/>
        </w:rPr>
      </w:pPr>
      <w:r w:rsidRPr="00B83D70">
        <w:rPr>
          <w:sz w:val="28"/>
          <w:szCs w:val="28"/>
        </w:rPr>
        <w:t>Если целью является удовлетворение потребителя конкретным товаром, то запас готовой продукции на складе создавать не следует. Если потребитель хочет получить продукцию в короткие сроки, запас неизбежен, и все связанные с ним затраты включаются в цену, которая значительно возрастает. В этих случаях на складе должен быть создан запас, но это должен быть вид готовой продукции.</w:t>
      </w:r>
    </w:p>
    <w:p w:rsidR="007E74FD" w:rsidRDefault="00B83D70" w:rsidP="00B83D70">
      <w:pPr>
        <w:spacing w:line="360" w:lineRule="auto"/>
        <w:ind w:firstLine="708"/>
        <w:contextualSpacing/>
        <w:jc w:val="both"/>
        <w:rPr>
          <w:sz w:val="28"/>
          <w:szCs w:val="28"/>
        </w:rPr>
      </w:pPr>
      <w:r w:rsidRPr="00B83D70">
        <w:rPr>
          <w:sz w:val="28"/>
          <w:szCs w:val="28"/>
        </w:rPr>
        <w:t>Структура системы тесно связана с ее целями. Аналогичные соображения применимы и к входному резерву системы. Другой подход к анализу действий и ситуаций, связанных с планированием производства, приводит к рассмотрению связей между потребностью во входе принятой системы и необходимостью выполнения различных действий в рамках системы оперативного планирования.</w:t>
      </w:r>
    </w:p>
    <w:p w:rsidR="00B83D70" w:rsidRDefault="00B83D70" w:rsidP="00B83D70">
      <w:pPr>
        <w:spacing w:line="360" w:lineRule="auto"/>
        <w:ind w:firstLine="708"/>
        <w:contextualSpacing/>
        <w:jc w:val="both"/>
        <w:rPr>
          <w:sz w:val="28"/>
          <w:szCs w:val="28"/>
        </w:rPr>
      </w:pPr>
      <w:r>
        <w:rPr>
          <w:sz w:val="28"/>
          <w:szCs w:val="28"/>
        </w:rPr>
        <w:t>В таблице 4 представлены виды планирования.</w:t>
      </w:r>
    </w:p>
    <w:p w:rsidR="001D2DD2" w:rsidRDefault="001D2DD2" w:rsidP="00B83D70">
      <w:pPr>
        <w:spacing w:line="360" w:lineRule="auto"/>
        <w:contextualSpacing/>
        <w:jc w:val="center"/>
        <w:rPr>
          <w:sz w:val="28"/>
          <w:szCs w:val="28"/>
        </w:rPr>
      </w:pPr>
    </w:p>
    <w:p w:rsidR="00B83D70" w:rsidRDefault="00B83D70" w:rsidP="001D2DD2">
      <w:pPr>
        <w:spacing w:line="360" w:lineRule="auto"/>
        <w:contextualSpacing/>
        <w:rPr>
          <w:sz w:val="28"/>
          <w:szCs w:val="28"/>
        </w:rPr>
      </w:pPr>
      <w:r>
        <w:rPr>
          <w:sz w:val="28"/>
          <w:szCs w:val="28"/>
        </w:rPr>
        <w:lastRenderedPageBreak/>
        <w:t>Таблица 4 – Виды планирования</w:t>
      </w:r>
    </w:p>
    <w:tbl>
      <w:tblPr>
        <w:tblW w:w="9493" w:type="dxa"/>
        <w:tblLook w:val="04A0" w:firstRow="1" w:lastRow="0" w:firstColumn="1" w:lastColumn="0" w:noHBand="0" w:noVBand="1"/>
      </w:tblPr>
      <w:tblGrid>
        <w:gridCol w:w="2235"/>
        <w:gridCol w:w="7258"/>
      </w:tblGrid>
      <w:tr w:rsidR="00BA3D1C" w:rsidTr="001D2DD2">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D1C" w:rsidRDefault="00BA3D1C" w:rsidP="00BA3D1C">
            <w:pPr>
              <w:spacing w:line="276" w:lineRule="auto"/>
              <w:jc w:val="both"/>
              <w:rPr>
                <w:b/>
                <w:bCs/>
                <w:color w:val="0D0D0D"/>
              </w:rPr>
            </w:pPr>
            <w:r>
              <w:rPr>
                <w:b/>
                <w:bCs/>
                <w:color w:val="0D0D0D"/>
              </w:rPr>
              <w:t>Тип планирования</w:t>
            </w:r>
          </w:p>
        </w:tc>
        <w:tc>
          <w:tcPr>
            <w:tcW w:w="7258" w:type="dxa"/>
            <w:tcBorders>
              <w:top w:val="single" w:sz="4" w:space="0" w:color="auto"/>
              <w:left w:val="nil"/>
              <w:bottom w:val="single" w:sz="4" w:space="0" w:color="auto"/>
              <w:right w:val="single" w:sz="4" w:space="0" w:color="auto"/>
            </w:tcBorders>
            <w:shd w:val="clear" w:color="auto" w:fill="auto"/>
            <w:vAlign w:val="center"/>
            <w:hideMark/>
          </w:tcPr>
          <w:p w:rsidR="00BA3D1C" w:rsidRDefault="00BA3D1C" w:rsidP="00BA3D1C">
            <w:pPr>
              <w:spacing w:line="276" w:lineRule="auto"/>
              <w:jc w:val="both"/>
              <w:rPr>
                <w:b/>
                <w:bCs/>
                <w:color w:val="0D0D0D"/>
              </w:rPr>
            </w:pPr>
            <w:r>
              <w:rPr>
                <w:b/>
                <w:bCs/>
                <w:color w:val="0D0D0D"/>
              </w:rPr>
              <w:t>Описание</w:t>
            </w:r>
          </w:p>
        </w:tc>
      </w:tr>
      <w:tr w:rsidR="00BA3D1C" w:rsidTr="00B93112">
        <w:trPr>
          <w:trHeight w:val="3960"/>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BA3D1C" w:rsidRDefault="00BA3D1C" w:rsidP="00BA3D1C">
            <w:pPr>
              <w:spacing w:line="276" w:lineRule="auto"/>
              <w:jc w:val="both"/>
              <w:rPr>
                <w:color w:val="0D0D0D"/>
              </w:rPr>
            </w:pPr>
            <w:r>
              <w:rPr>
                <w:color w:val="0D0D0D"/>
              </w:rPr>
              <w:t>Стратегическое планирование</w:t>
            </w:r>
          </w:p>
        </w:tc>
        <w:tc>
          <w:tcPr>
            <w:tcW w:w="7258" w:type="dxa"/>
            <w:tcBorders>
              <w:top w:val="nil"/>
              <w:left w:val="nil"/>
              <w:bottom w:val="single" w:sz="4" w:space="0" w:color="auto"/>
              <w:right w:val="single" w:sz="4" w:space="0" w:color="auto"/>
            </w:tcBorders>
            <w:shd w:val="clear" w:color="auto" w:fill="auto"/>
            <w:vAlign w:val="center"/>
            <w:hideMark/>
          </w:tcPr>
          <w:p w:rsidR="00BA3D1C" w:rsidRDefault="00BA3D1C" w:rsidP="00BA3D1C">
            <w:pPr>
              <w:spacing w:line="276" w:lineRule="auto"/>
              <w:jc w:val="both"/>
              <w:rPr>
                <w:color w:val="0D0D0D"/>
              </w:rPr>
            </w:pPr>
            <w:r>
              <w:rPr>
                <w:color w:val="0D0D0D"/>
              </w:rPr>
              <w:t>Стратегическое планирование — это комплексный процесс, предпринимаемый организацией для определения своей стратегии, направления и целей на долгосрочную перспективу. Он включает в себя анализ сильных и слабых сторон, возможностей и угроз организации (SWOT-анализ), постановку целей и разработку планов действий для достижения этих целей. Стратегическое планирование обычно охватывает период от трех до пяти лет и представляет собой дорожную карту для эффективного распределения ресурсов и адаптации к изменениям во внутренней и внешней среде.</w:t>
            </w:r>
          </w:p>
        </w:tc>
      </w:tr>
      <w:tr w:rsidR="00BA3D1C" w:rsidTr="001D2DD2">
        <w:trPr>
          <w:trHeight w:val="2257"/>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BA3D1C" w:rsidRDefault="00BA3D1C" w:rsidP="00BA3D1C">
            <w:pPr>
              <w:spacing w:line="276" w:lineRule="auto"/>
              <w:jc w:val="both"/>
              <w:rPr>
                <w:color w:val="0D0D0D"/>
              </w:rPr>
            </w:pPr>
            <w:r>
              <w:rPr>
                <w:color w:val="0D0D0D"/>
              </w:rPr>
              <w:t>Оперативное планирование</w:t>
            </w:r>
          </w:p>
        </w:tc>
        <w:tc>
          <w:tcPr>
            <w:tcW w:w="7258" w:type="dxa"/>
            <w:tcBorders>
              <w:top w:val="nil"/>
              <w:left w:val="nil"/>
              <w:bottom w:val="single" w:sz="4" w:space="0" w:color="auto"/>
              <w:right w:val="single" w:sz="4" w:space="0" w:color="auto"/>
            </w:tcBorders>
            <w:shd w:val="clear" w:color="auto" w:fill="auto"/>
            <w:vAlign w:val="center"/>
            <w:hideMark/>
          </w:tcPr>
          <w:p w:rsidR="00BA3D1C" w:rsidRDefault="00BA3D1C" w:rsidP="00BA3D1C">
            <w:pPr>
              <w:spacing w:line="276" w:lineRule="auto"/>
              <w:jc w:val="both"/>
              <w:rPr>
                <w:color w:val="0D0D0D"/>
              </w:rPr>
            </w:pPr>
            <w:r>
              <w:rPr>
                <w:color w:val="0D0D0D"/>
              </w:rPr>
              <w:t>Оперативное планирование фокусируется на повседневной реализации стратегического плана организации. Он включает в себя постановку конкретных целей, определение действий, необходимых для достижения этих целей, распределение ресурсов и установление показателей эффективности для мониторинга прогресса. Оперативное планирование обычно является краткосрочным, охватывающим период в один год или меньше, и направлено на обеспечение эффективного использования ресурсов организации для достижения ее стратегических целей.</w:t>
            </w:r>
          </w:p>
        </w:tc>
      </w:tr>
      <w:tr w:rsidR="00BA3D1C" w:rsidTr="001D2DD2">
        <w:trPr>
          <w:trHeight w:val="2216"/>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BA3D1C" w:rsidRDefault="00BA3D1C" w:rsidP="00BA3D1C">
            <w:pPr>
              <w:spacing w:line="276" w:lineRule="auto"/>
              <w:jc w:val="both"/>
              <w:rPr>
                <w:color w:val="0D0D0D"/>
              </w:rPr>
            </w:pPr>
            <w:r>
              <w:rPr>
                <w:color w:val="0D0D0D"/>
              </w:rPr>
              <w:t>Финансовое планирование</w:t>
            </w:r>
          </w:p>
        </w:tc>
        <w:tc>
          <w:tcPr>
            <w:tcW w:w="7258" w:type="dxa"/>
            <w:tcBorders>
              <w:top w:val="nil"/>
              <w:left w:val="nil"/>
              <w:bottom w:val="single" w:sz="4" w:space="0" w:color="auto"/>
              <w:right w:val="single" w:sz="4" w:space="0" w:color="auto"/>
            </w:tcBorders>
            <w:shd w:val="clear" w:color="auto" w:fill="auto"/>
            <w:vAlign w:val="center"/>
            <w:hideMark/>
          </w:tcPr>
          <w:p w:rsidR="00BA3D1C" w:rsidRDefault="00BA3D1C" w:rsidP="00BA3D1C">
            <w:pPr>
              <w:spacing w:line="276" w:lineRule="auto"/>
              <w:jc w:val="both"/>
              <w:rPr>
                <w:color w:val="0D0D0D"/>
              </w:rPr>
            </w:pPr>
            <w:r>
              <w:rPr>
                <w:color w:val="0D0D0D"/>
              </w:rPr>
              <w:t>Финансовое планирование включает в себя разработку бюджетов, прогнозов и финансовых стратегий для обеспечения финансового здоровья и устойчивости организации. Он включает в себя оценку будущих доходов и расходов, распределение средств между различными отделами или проектами, управление денежными потоками и принятие инвестиционных решений. Финансовое планирование необходимо организациям для принятия обоснованных финансовых решений, эффективного распределения ресурсов и достижения своих долгосрочных финансовых целей.</w:t>
            </w:r>
          </w:p>
        </w:tc>
      </w:tr>
      <w:tr w:rsidR="00BA3D1C" w:rsidTr="001D2DD2">
        <w:trPr>
          <w:trHeight w:val="101"/>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BA3D1C" w:rsidRDefault="00BA3D1C" w:rsidP="00BA3D1C">
            <w:pPr>
              <w:spacing w:line="276" w:lineRule="auto"/>
              <w:jc w:val="both"/>
              <w:rPr>
                <w:color w:val="0D0D0D"/>
              </w:rPr>
            </w:pPr>
            <w:r>
              <w:rPr>
                <w:color w:val="0D0D0D"/>
              </w:rPr>
              <w:t>Планирование человеческих ресурсов</w:t>
            </w:r>
          </w:p>
        </w:tc>
        <w:tc>
          <w:tcPr>
            <w:tcW w:w="7258" w:type="dxa"/>
            <w:tcBorders>
              <w:top w:val="nil"/>
              <w:left w:val="nil"/>
              <w:bottom w:val="single" w:sz="4" w:space="0" w:color="auto"/>
              <w:right w:val="single" w:sz="4" w:space="0" w:color="auto"/>
            </w:tcBorders>
            <w:shd w:val="clear" w:color="auto" w:fill="auto"/>
            <w:vAlign w:val="center"/>
            <w:hideMark/>
          </w:tcPr>
          <w:p w:rsidR="00BA3D1C" w:rsidRDefault="00BA3D1C" w:rsidP="00BA3D1C">
            <w:pPr>
              <w:spacing w:line="276" w:lineRule="auto"/>
              <w:jc w:val="both"/>
              <w:rPr>
                <w:color w:val="0D0D0D"/>
              </w:rPr>
            </w:pPr>
            <w:r>
              <w:rPr>
                <w:color w:val="0D0D0D"/>
              </w:rPr>
              <w:t>Планирование человеческих ресурсов — это процесс обеспечения того, чтобы в организации были нужные люди с нужными навыками на правильных должностях в нужное время для достижения своих целей. Это включает в себя прогнозирование будущих потребностей в рабочей силе, выявление пробелов в навыках, набор и отбор сотрудников, обучение и развитие талантов, а также реализацию стратегий по удержанию лучших сотрудников. Планирование человеческих ресурсов имеет решающее значение для организаций для создания квалифицированной и мотивированной рабочей силы, которая может способствовать повышению производительности и инновациям.</w:t>
            </w:r>
          </w:p>
        </w:tc>
      </w:tr>
    </w:tbl>
    <w:p w:rsidR="001D2DD2" w:rsidRDefault="001D2DD2" w:rsidP="001D2DD2">
      <w:pPr>
        <w:spacing w:line="360" w:lineRule="auto"/>
        <w:contextualSpacing/>
        <w:jc w:val="both"/>
        <w:rPr>
          <w:sz w:val="28"/>
          <w:szCs w:val="28"/>
        </w:rPr>
      </w:pPr>
      <w:r>
        <w:rPr>
          <w:sz w:val="28"/>
          <w:szCs w:val="28"/>
        </w:rPr>
        <w:lastRenderedPageBreak/>
        <w:t>Продолжение таблицы 4</w:t>
      </w:r>
    </w:p>
    <w:tbl>
      <w:tblPr>
        <w:tblW w:w="9488" w:type="dxa"/>
        <w:tblInd w:w="118" w:type="dxa"/>
        <w:tblLook w:val="04A0" w:firstRow="1" w:lastRow="0" w:firstColumn="1" w:lastColumn="0" w:noHBand="0" w:noVBand="1"/>
      </w:tblPr>
      <w:tblGrid>
        <w:gridCol w:w="2220"/>
        <w:gridCol w:w="7268"/>
      </w:tblGrid>
      <w:tr w:rsidR="001D2DD2" w:rsidTr="001D2DD2">
        <w:trPr>
          <w:trHeight w:val="700"/>
        </w:trPr>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D2DD2" w:rsidRDefault="001D2DD2" w:rsidP="001D2DD2">
            <w:pPr>
              <w:jc w:val="both"/>
              <w:rPr>
                <w:b/>
                <w:bCs/>
                <w:color w:val="0D0D0D"/>
              </w:rPr>
            </w:pPr>
            <w:r>
              <w:rPr>
                <w:b/>
                <w:bCs/>
                <w:color w:val="0D0D0D"/>
              </w:rPr>
              <w:t>Тип планирования</w:t>
            </w:r>
          </w:p>
        </w:tc>
        <w:tc>
          <w:tcPr>
            <w:tcW w:w="7268" w:type="dxa"/>
            <w:tcBorders>
              <w:top w:val="single" w:sz="8" w:space="0" w:color="auto"/>
              <w:left w:val="nil"/>
              <w:bottom w:val="single" w:sz="8" w:space="0" w:color="auto"/>
              <w:right w:val="single" w:sz="8" w:space="0" w:color="auto"/>
            </w:tcBorders>
            <w:shd w:val="clear" w:color="auto" w:fill="auto"/>
            <w:vAlign w:val="center"/>
            <w:hideMark/>
          </w:tcPr>
          <w:p w:rsidR="001D2DD2" w:rsidRDefault="001D2DD2" w:rsidP="001D2DD2">
            <w:pPr>
              <w:jc w:val="both"/>
              <w:rPr>
                <w:b/>
                <w:bCs/>
                <w:color w:val="0D0D0D"/>
              </w:rPr>
            </w:pPr>
            <w:r>
              <w:rPr>
                <w:b/>
                <w:bCs/>
                <w:color w:val="0D0D0D"/>
              </w:rPr>
              <w:t>Описание</w:t>
            </w:r>
          </w:p>
        </w:tc>
      </w:tr>
      <w:tr w:rsidR="001D2DD2" w:rsidTr="001D2DD2">
        <w:trPr>
          <w:trHeight w:val="1314"/>
        </w:trPr>
        <w:tc>
          <w:tcPr>
            <w:tcW w:w="2220" w:type="dxa"/>
            <w:tcBorders>
              <w:top w:val="nil"/>
              <w:left w:val="single" w:sz="8" w:space="0" w:color="auto"/>
              <w:bottom w:val="single" w:sz="8" w:space="0" w:color="auto"/>
              <w:right w:val="single" w:sz="8" w:space="0" w:color="auto"/>
            </w:tcBorders>
            <w:shd w:val="clear" w:color="auto" w:fill="auto"/>
            <w:vAlign w:val="center"/>
            <w:hideMark/>
          </w:tcPr>
          <w:p w:rsidR="001D2DD2" w:rsidRDefault="001D2DD2" w:rsidP="001D2DD2">
            <w:pPr>
              <w:jc w:val="both"/>
              <w:rPr>
                <w:color w:val="0D0D0D"/>
              </w:rPr>
            </w:pPr>
            <w:r>
              <w:rPr>
                <w:color w:val="0D0D0D"/>
              </w:rPr>
              <w:t>Маркетинговое планирование</w:t>
            </w:r>
          </w:p>
        </w:tc>
        <w:tc>
          <w:tcPr>
            <w:tcW w:w="7268" w:type="dxa"/>
            <w:tcBorders>
              <w:top w:val="nil"/>
              <w:left w:val="nil"/>
              <w:bottom w:val="single" w:sz="8" w:space="0" w:color="auto"/>
              <w:right w:val="single" w:sz="8" w:space="0" w:color="auto"/>
            </w:tcBorders>
            <w:shd w:val="clear" w:color="auto" w:fill="auto"/>
            <w:vAlign w:val="center"/>
            <w:hideMark/>
          </w:tcPr>
          <w:p w:rsidR="001D2DD2" w:rsidRDefault="001D2DD2" w:rsidP="001D2DD2">
            <w:pPr>
              <w:jc w:val="both"/>
              <w:rPr>
                <w:color w:val="0D0D0D"/>
              </w:rPr>
            </w:pPr>
            <w:r>
              <w:rPr>
                <w:color w:val="0D0D0D"/>
              </w:rPr>
              <w:t>Планирование маркетинга включает разработку стратегий и тактик для продвижения продуктов или услуг, привлечения клиентов и достижения маркетинговых целей. Он включает в себя исследование рынка, определение целевых рынков, определение маркетингового комплекса (продукт, цена, место, продвижение), постановку маркетинговых целей и реализацию маркетинговых кампаний. Маркетинговое планирование помогает организациям понять потребности клиентов, дифференцировать свои предложения и создавать ценность для клиентов, в конечном итоге стимулируя продажи и прибыльность.</w:t>
            </w:r>
          </w:p>
        </w:tc>
      </w:tr>
      <w:tr w:rsidR="001D2DD2" w:rsidTr="001D2DD2">
        <w:trPr>
          <w:trHeight w:val="957"/>
        </w:trPr>
        <w:tc>
          <w:tcPr>
            <w:tcW w:w="2220" w:type="dxa"/>
            <w:tcBorders>
              <w:top w:val="nil"/>
              <w:left w:val="single" w:sz="8" w:space="0" w:color="auto"/>
              <w:bottom w:val="single" w:sz="8" w:space="0" w:color="auto"/>
              <w:right w:val="single" w:sz="8" w:space="0" w:color="auto"/>
            </w:tcBorders>
            <w:shd w:val="clear" w:color="auto" w:fill="auto"/>
            <w:vAlign w:val="center"/>
            <w:hideMark/>
          </w:tcPr>
          <w:p w:rsidR="001D2DD2" w:rsidRDefault="001D2DD2" w:rsidP="001D2DD2">
            <w:pPr>
              <w:jc w:val="both"/>
              <w:rPr>
                <w:color w:val="0D0D0D"/>
              </w:rPr>
            </w:pPr>
            <w:r>
              <w:rPr>
                <w:color w:val="0D0D0D"/>
              </w:rPr>
              <w:t>Планирование проекта</w:t>
            </w:r>
          </w:p>
        </w:tc>
        <w:tc>
          <w:tcPr>
            <w:tcW w:w="7268" w:type="dxa"/>
            <w:tcBorders>
              <w:top w:val="nil"/>
              <w:left w:val="nil"/>
              <w:bottom w:val="single" w:sz="8" w:space="0" w:color="auto"/>
              <w:right w:val="single" w:sz="8" w:space="0" w:color="auto"/>
            </w:tcBorders>
            <w:shd w:val="clear" w:color="auto" w:fill="auto"/>
            <w:vAlign w:val="center"/>
            <w:hideMark/>
          </w:tcPr>
          <w:p w:rsidR="001D2DD2" w:rsidRDefault="001D2DD2" w:rsidP="001D2DD2">
            <w:pPr>
              <w:jc w:val="both"/>
              <w:rPr>
                <w:color w:val="0D0D0D"/>
              </w:rPr>
            </w:pPr>
            <w:r>
              <w:rPr>
                <w:color w:val="0D0D0D"/>
              </w:rPr>
              <w:t xml:space="preserve">Планирование проекта — это процесс определения целей, задач, задач, сроков и требований к ресурсам для достижения конкретного результата в рамках объема, времени и бюджета. Это включает в себя создание планов проекта, планирование мероприятий, распределение ресурсов, выявление рисков и создание механизмов мониторинга и контроля. Планирование проектов имеет </w:t>
            </w:r>
            <w:proofErr w:type="gramStart"/>
            <w:r>
              <w:rPr>
                <w:color w:val="0D0D0D"/>
              </w:rPr>
              <w:t>важное значение</w:t>
            </w:r>
            <w:proofErr w:type="gramEnd"/>
            <w:r>
              <w:rPr>
                <w:color w:val="0D0D0D"/>
              </w:rPr>
              <w:t xml:space="preserve"> для обеспечения эффективного и результативного выполнения проектов, удовлетворения ожиданий заинтересованных сторон и создания ценности для организации.</w:t>
            </w:r>
          </w:p>
        </w:tc>
      </w:tr>
      <w:tr w:rsidR="001D2DD2" w:rsidTr="001D2DD2">
        <w:trPr>
          <w:trHeight w:val="327"/>
        </w:trPr>
        <w:tc>
          <w:tcPr>
            <w:tcW w:w="2220" w:type="dxa"/>
            <w:tcBorders>
              <w:top w:val="nil"/>
              <w:left w:val="single" w:sz="8" w:space="0" w:color="auto"/>
              <w:bottom w:val="single" w:sz="8" w:space="0" w:color="auto"/>
              <w:right w:val="single" w:sz="8" w:space="0" w:color="auto"/>
            </w:tcBorders>
            <w:shd w:val="clear" w:color="auto" w:fill="auto"/>
            <w:vAlign w:val="center"/>
            <w:hideMark/>
          </w:tcPr>
          <w:p w:rsidR="001D2DD2" w:rsidRDefault="001D2DD2" w:rsidP="001D2DD2">
            <w:pPr>
              <w:jc w:val="both"/>
              <w:rPr>
                <w:color w:val="0D0D0D"/>
              </w:rPr>
            </w:pPr>
            <w:r>
              <w:rPr>
                <w:color w:val="0D0D0D"/>
              </w:rPr>
              <w:t>Планирование управления рисками</w:t>
            </w:r>
          </w:p>
        </w:tc>
        <w:tc>
          <w:tcPr>
            <w:tcW w:w="7268" w:type="dxa"/>
            <w:tcBorders>
              <w:top w:val="nil"/>
              <w:left w:val="nil"/>
              <w:bottom w:val="single" w:sz="8" w:space="0" w:color="auto"/>
              <w:right w:val="single" w:sz="8" w:space="0" w:color="auto"/>
            </w:tcBorders>
            <w:shd w:val="clear" w:color="auto" w:fill="auto"/>
            <w:vAlign w:val="center"/>
            <w:hideMark/>
          </w:tcPr>
          <w:p w:rsidR="001D2DD2" w:rsidRDefault="001D2DD2" w:rsidP="001D2DD2">
            <w:pPr>
              <w:jc w:val="both"/>
              <w:rPr>
                <w:color w:val="0D0D0D"/>
              </w:rPr>
            </w:pPr>
            <w:r>
              <w:rPr>
                <w:color w:val="0D0D0D"/>
              </w:rPr>
              <w:t xml:space="preserve">Планирование управления рисками включает выявление, оценку и смягчение рисков, которые могут повлиять на способность организации достигать своих целей. Это включает в себя выявление потенциальных рисков, анализ их вероятности и воздействия, разработку стратегий снижения рисков и внедрение средств контроля рисков. Планирование управления рисками направлено на минимизацию негативного воздействия </w:t>
            </w:r>
            <w:proofErr w:type="gramStart"/>
            <w:r>
              <w:rPr>
                <w:color w:val="0D0D0D"/>
              </w:rPr>
              <w:t>рисков</w:t>
            </w:r>
            <w:proofErr w:type="gramEnd"/>
            <w:r>
              <w:rPr>
                <w:color w:val="0D0D0D"/>
              </w:rPr>
              <w:t xml:space="preserve"> на деятельность организации, финансы, репутацию и заинтересованные стороны, одновременно </w:t>
            </w:r>
            <w:proofErr w:type="spellStart"/>
            <w:r>
              <w:rPr>
                <w:color w:val="0D0D0D"/>
              </w:rPr>
              <w:t>максимизируя</w:t>
            </w:r>
            <w:proofErr w:type="spellEnd"/>
            <w:r>
              <w:rPr>
                <w:color w:val="0D0D0D"/>
              </w:rPr>
              <w:t xml:space="preserve"> возможности для успеха.</w:t>
            </w:r>
          </w:p>
        </w:tc>
      </w:tr>
      <w:tr w:rsidR="001D2DD2" w:rsidTr="001D2DD2">
        <w:trPr>
          <w:trHeight w:val="593"/>
        </w:trPr>
        <w:tc>
          <w:tcPr>
            <w:tcW w:w="2220" w:type="dxa"/>
            <w:tcBorders>
              <w:top w:val="nil"/>
              <w:left w:val="single" w:sz="8" w:space="0" w:color="auto"/>
              <w:bottom w:val="single" w:sz="8" w:space="0" w:color="auto"/>
              <w:right w:val="single" w:sz="8" w:space="0" w:color="auto"/>
            </w:tcBorders>
            <w:shd w:val="clear" w:color="auto" w:fill="auto"/>
            <w:vAlign w:val="center"/>
            <w:hideMark/>
          </w:tcPr>
          <w:p w:rsidR="001D2DD2" w:rsidRDefault="001D2DD2" w:rsidP="001D2DD2">
            <w:pPr>
              <w:jc w:val="both"/>
              <w:rPr>
                <w:color w:val="0D0D0D"/>
              </w:rPr>
            </w:pPr>
            <w:r>
              <w:rPr>
                <w:color w:val="0D0D0D"/>
              </w:rPr>
              <w:t>Планирование на случай непредвиденных обстоятельств</w:t>
            </w:r>
          </w:p>
        </w:tc>
        <w:tc>
          <w:tcPr>
            <w:tcW w:w="7268" w:type="dxa"/>
            <w:tcBorders>
              <w:top w:val="nil"/>
              <w:left w:val="nil"/>
              <w:bottom w:val="single" w:sz="8" w:space="0" w:color="auto"/>
              <w:right w:val="single" w:sz="8" w:space="0" w:color="auto"/>
            </w:tcBorders>
            <w:shd w:val="clear" w:color="auto" w:fill="auto"/>
            <w:vAlign w:val="center"/>
            <w:hideMark/>
          </w:tcPr>
          <w:p w:rsidR="001D2DD2" w:rsidRDefault="001D2DD2" w:rsidP="001D2DD2">
            <w:pPr>
              <w:jc w:val="both"/>
              <w:rPr>
                <w:color w:val="0D0D0D"/>
              </w:rPr>
            </w:pPr>
            <w:r>
              <w:rPr>
                <w:color w:val="0D0D0D"/>
              </w:rPr>
              <w:t>Планирование на случай непредвиденных обстоятель</w:t>
            </w:r>
            <w:proofErr w:type="gramStart"/>
            <w:r>
              <w:rPr>
                <w:color w:val="0D0D0D"/>
              </w:rPr>
              <w:t>ств вкл</w:t>
            </w:r>
            <w:proofErr w:type="gramEnd"/>
            <w:r>
              <w:rPr>
                <w:color w:val="0D0D0D"/>
              </w:rPr>
              <w:t>ючает в себя подготовку к неожиданным событиям или чрезвычайным ситуациям, которые могут нарушить нормальную бизнес-операцию. Это включает в себя выявление потенциальных рисков и разработку альтернативных вариантов действий для реагирования на различные сценарии. Планирование на случай непредвиденных обстоятельств помогает организациям минимизировать последствия сбоев, поддерживать непрерывность бизнеса и быстро восстанавливаться после непредвиденных событий, таких как стихийные бедствия, технологические сбои или экономические спады.</w:t>
            </w:r>
          </w:p>
        </w:tc>
      </w:tr>
    </w:tbl>
    <w:p w:rsidR="001D2DD2" w:rsidRDefault="001D2DD2" w:rsidP="001D2DD2">
      <w:pPr>
        <w:spacing w:line="360" w:lineRule="auto"/>
        <w:contextualSpacing/>
        <w:jc w:val="both"/>
        <w:rPr>
          <w:sz w:val="28"/>
          <w:szCs w:val="28"/>
        </w:rPr>
      </w:pPr>
    </w:p>
    <w:p w:rsidR="00BA3D1C" w:rsidRPr="00E87F28" w:rsidRDefault="00BA3D1C" w:rsidP="00BA3D1C">
      <w:pPr>
        <w:spacing w:line="360" w:lineRule="auto"/>
        <w:ind w:firstLine="708"/>
        <w:contextualSpacing/>
        <w:jc w:val="both"/>
        <w:rPr>
          <w:sz w:val="28"/>
          <w:szCs w:val="28"/>
        </w:rPr>
      </w:pPr>
      <w:r w:rsidRPr="00BA3D1C">
        <w:rPr>
          <w:sz w:val="28"/>
          <w:szCs w:val="28"/>
        </w:rPr>
        <w:t xml:space="preserve">В целом, планирование в деятельности организации играет ключевую роль в определении стратегии развития, управлении ресурсами и достижении поставленных целей. </w:t>
      </w:r>
      <w:proofErr w:type="gramStart"/>
      <w:r w:rsidRPr="00BA3D1C">
        <w:rPr>
          <w:sz w:val="28"/>
          <w:szCs w:val="28"/>
        </w:rPr>
        <w:t xml:space="preserve">Различные виды планирования, такие как стратегическое, операционное, финансовое, управление человеческими </w:t>
      </w:r>
      <w:r w:rsidRPr="00BA3D1C">
        <w:rPr>
          <w:sz w:val="28"/>
          <w:szCs w:val="28"/>
        </w:rPr>
        <w:lastRenderedPageBreak/>
        <w:t>ресурсами и маркетинговое, выполняют свои уникальные функции, направленные на оптимизацию работы организации и обеспечение ее успешного функционирования в долгосрочной и краткосрочной перспективе.</w:t>
      </w:r>
      <w:proofErr w:type="gramEnd"/>
    </w:p>
    <w:p w:rsidR="00E87F28" w:rsidRPr="00E87F28" w:rsidRDefault="00E87F28" w:rsidP="00E87F28"/>
    <w:p w:rsidR="00682FA4" w:rsidRDefault="00752C27" w:rsidP="00574D2A">
      <w:pPr>
        <w:pStyle w:val="1"/>
        <w:spacing w:line="360" w:lineRule="auto"/>
        <w:contextualSpacing/>
        <w:jc w:val="center"/>
        <w:rPr>
          <w:rFonts w:ascii="Times New Roman" w:hAnsi="Times New Roman" w:cs="Times New Roman"/>
          <w:b/>
          <w:bCs/>
          <w:color w:val="000000" w:themeColor="text1"/>
          <w:sz w:val="28"/>
          <w:szCs w:val="28"/>
        </w:rPr>
      </w:pPr>
      <w:bookmarkStart w:id="5" w:name="_Toc165287007"/>
      <w:r w:rsidRPr="00690073">
        <w:rPr>
          <w:rFonts w:ascii="Times New Roman" w:hAnsi="Times New Roman" w:cs="Times New Roman"/>
          <w:b/>
          <w:bCs/>
          <w:color w:val="000000" w:themeColor="text1"/>
          <w:sz w:val="28"/>
          <w:szCs w:val="28"/>
        </w:rPr>
        <w:t>1.3 Методология формирования комплексного плана производственного развития</w:t>
      </w:r>
      <w:bookmarkEnd w:id="5"/>
    </w:p>
    <w:p w:rsidR="00BA3D1C" w:rsidRDefault="00BA3D1C" w:rsidP="00E87F28">
      <w:pPr>
        <w:spacing w:line="360" w:lineRule="auto"/>
        <w:ind w:firstLine="708"/>
        <w:contextualSpacing/>
        <w:jc w:val="both"/>
        <w:rPr>
          <w:sz w:val="28"/>
          <w:szCs w:val="28"/>
        </w:rPr>
      </w:pPr>
      <w:r w:rsidRPr="00BA3D1C">
        <w:rPr>
          <w:sz w:val="28"/>
          <w:szCs w:val="28"/>
        </w:rPr>
        <w:t>Комплексный план производственного развития обычно представляет собой стратегический документ, целью которого является определение долгосрочной стратегии развития производства в организации.</w:t>
      </w:r>
    </w:p>
    <w:p w:rsidR="00A55CBB" w:rsidRDefault="00A55CBB" w:rsidP="00E87F28">
      <w:pPr>
        <w:spacing w:line="360" w:lineRule="auto"/>
        <w:ind w:firstLine="708"/>
        <w:contextualSpacing/>
        <w:jc w:val="both"/>
        <w:rPr>
          <w:sz w:val="28"/>
          <w:szCs w:val="28"/>
        </w:rPr>
      </w:pPr>
      <w:r w:rsidRPr="00A55CBB">
        <w:rPr>
          <w:sz w:val="28"/>
          <w:szCs w:val="28"/>
        </w:rPr>
        <w:t xml:space="preserve">Формирование комплексного плана производственного развития организации является важным этапом для обеспечения ее эффективного функционирования и роста. Для этого важно изучить как зарубежный, так и отечественный опыт в этой области. </w:t>
      </w:r>
    </w:p>
    <w:p w:rsidR="00A55CBB" w:rsidRDefault="00A55CBB" w:rsidP="00E87F28">
      <w:pPr>
        <w:spacing w:line="360" w:lineRule="auto"/>
        <w:ind w:firstLine="708"/>
        <w:contextualSpacing/>
        <w:jc w:val="both"/>
        <w:rPr>
          <w:sz w:val="28"/>
          <w:szCs w:val="28"/>
        </w:rPr>
      </w:pPr>
      <w:r w:rsidRPr="00A55CBB">
        <w:rPr>
          <w:sz w:val="28"/>
          <w:szCs w:val="28"/>
        </w:rPr>
        <w:t xml:space="preserve">Зарубежный опыт показывает, что успешное развитие компаний достигается благодаря внедрению инновационных технологий, автоматизации процессов и постоянному совершенствованию бизнес-процессов. </w:t>
      </w:r>
      <w:r w:rsidR="00392EDD" w:rsidRPr="00392EDD">
        <w:rPr>
          <w:color w:val="24292F"/>
          <w:sz w:val="28"/>
          <w:szCs w:val="28"/>
        </w:rPr>
        <w:t>Это позволяет не только оптимизировать текущие процессы, но и прогнозировать будущие изменения в отрасли, адаптируясь к ним заранее</w:t>
      </w:r>
      <w:r w:rsidR="00392EDD">
        <w:rPr>
          <w:rFonts w:ascii="Helvetica" w:hAnsi="Helvetica" w:cs="Helvetica"/>
          <w:color w:val="24292F"/>
          <w:sz w:val="21"/>
          <w:szCs w:val="21"/>
        </w:rPr>
        <w:t xml:space="preserve">. </w:t>
      </w:r>
      <w:r w:rsidRPr="00A55CBB">
        <w:rPr>
          <w:sz w:val="28"/>
          <w:szCs w:val="28"/>
        </w:rPr>
        <w:t xml:space="preserve">Важно также учитывать изменения на мировом рынке, требования потребителей и конкурентное окружение. </w:t>
      </w:r>
    </w:p>
    <w:p w:rsidR="00A55CBB" w:rsidRDefault="00A55CBB" w:rsidP="00E87F28">
      <w:pPr>
        <w:spacing w:line="360" w:lineRule="auto"/>
        <w:ind w:firstLine="708"/>
        <w:contextualSpacing/>
        <w:jc w:val="both"/>
        <w:rPr>
          <w:sz w:val="28"/>
          <w:szCs w:val="28"/>
        </w:rPr>
      </w:pPr>
      <w:r w:rsidRPr="00A55CBB">
        <w:rPr>
          <w:sz w:val="28"/>
          <w:szCs w:val="28"/>
        </w:rPr>
        <w:t xml:space="preserve">Отечественный опыт также демонстрирует важность инвестирования в современное оборудование, развитие персонала и управление производственными ресурсами. Кроме того, стоит обратить внимание на поддержку государства и региональных властей, а также на развитие партнерских отношений с другими организациями. </w:t>
      </w:r>
    </w:p>
    <w:p w:rsidR="00A55CBB" w:rsidRDefault="00A55CBB" w:rsidP="00E87F28">
      <w:pPr>
        <w:spacing w:line="360" w:lineRule="auto"/>
        <w:ind w:firstLine="708"/>
        <w:contextualSpacing/>
        <w:jc w:val="both"/>
        <w:rPr>
          <w:sz w:val="28"/>
          <w:szCs w:val="28"/>
        </w:rPr>
      </w:pPr>
      <w:r w:rsidRPr="00A55CBB">
        <w:rPr>
          <w:sz w:val="28"/>
          <w:szCs w:val="28"/>
        </w:rPr>
        <w:t xml:space="preserve">С учетом обоих опытов необходимо разработать комплексный план производственного развития, который будет учитывать все основные аспекты успешного функционирования организации. План должен быть гибким и адаптивным, чтобы реагировать на изменения внешней среды и достигать поставленных целей. </w:t>
      </w:r>
    </w:p>
    <w:p w:rsidR="00A55CBB" w:rsidRDefault="00A55CBB" w:rsidP="00E87F28">
      <w:pPr>
        <w:spacing w:line="360" w:lineRule="auto"/>
        <w:ind w:firstLine="708"/>
        <w:contextualSpacing/>
        <w:jc w:val="both"/>
        <w:rPr>
          <w:sz w:val="28"/>
          <w:szCs w:val="28"/>
        </w:rPr>
      </w:pPr>
      <w:r w:rsidRPr="00A55CBB">
        <w:rPr>
          <w:sz w:val="28"/>
          <w:szCs w:val="28"/>
        </w:rPr>
        <w:lastRenderedPageBreak/>
        <w:t>Важно также провести анализ SWOT, определить сильные и слабые стороны компании, а также возможности и угрозы, которые могут повлиять на ее деятельность. На основе этого анализа можно будет выстроить стратегию развития и определить необходимые шаги для ее реализации.</w:t>
      </w:r>
    </w:p>
    <w:p w:rsidR="00C91FBA" w:rsidRDefault="00C91FBA" w:rsidP="00E87F28">
      <w:pPr>
        <w:spacing w:line="360" w:lineRule="auto"/>
        <w:ind w:firstLine="708"/>
        <w:contextualSpacing/>
        <w:jc w:val="both"/>
        <w:rPr>
          <w:sz w:val="28"/>
          <w:szCs w:val="28"/>
        </w:rPr>
      </w:pPr>
      <w:r w:rsidRPr="00C91FBA">
        <w:rPr>
          <w:sz w:val="28"/>
          <w:szCs w:val="28"/>
        </w:rPr>
        <w:t>Таким образом, формирование комплексного плана производственного развития организации на основе зарубежного и отечественного опыта позволит обеспечить стабильный рост и успешную деятельность компании в долгосрочной перспективе.</w:t>
      </w:r>
    </w:p>
    <w:p w:rsidR="00392EDD" w:rsidRDefault="00BA3D1C" w:rsidP="00392EDD">
      <w:pPr>
        <w:spacing w:line="360" w:lineRule="auto"/>
        <w:ind w:firstLine="708"/>
        <w:contextualSpacing/>
        <w:jc w:val="both"/>
        <w:rPr>
          <w:sz w:val="28"/>
          <w:szCs w:val="28"/>
        </w:rPr>
      </w:pPr>
      <w:r>
        <w:rPr>
          <w:sz w:val="28"/>
          <w:szCs w:val="28"/>
        </w:rPr>
        <w:t xml:space="preserve">В таблице 5 представлены этапы </w:t>
      </w:r>
      <w:r w:rsidRPr="00BA3D1C">
        <w:rPr>
          <w:sz w:val="28"/>
          <w:szCs w:val="28"/>
        </w:rPr>
        <w:t>формирования комплексного плана производственного развития</w:t>
      </w:r>
      <w:r>
        <w:rPr>
          <w:sz w:val="28"/>
          <w:szCs w:val="28"/>
        </w:rPr>
        <w:t>.</w:t>
      </w:r>
    </w:p>
    <w:p w:rsidR="00C91FBA" w:rsidRDefault="00BA3D1C" w:rsidP="001D2DD2">
      <w:pPr>
        <w:spacing w:line="360" w:lineRule="auto"/>
        <w:contextualSpacing/>
        <w:jc w:val="both"/>
        <w:rPr>
          <w:sz w:val="28"/>
          <w:szCs w:val="28"/>
        </w:rPr>
      </w:pPr>
      <w:r>
        <w:rPr>
          <w:sz w:val="28"/>
          <w:szCs w:val="28"/>
        </w:rPr>
        <w:t xml:space="preserve">Таблица 5 - Этапы </w:t>
      </w:r>
      <w:r w:rsidRPr="00BA3D1C">
        <w:rPr>
          <w:sz w:val="28"/>
          <w:szCs w:val="28"/>
        </w:rPr>
        <w:t>формирования комплексного плана производственного развития</w:t>
      </w:r>
    </w:p>
    <w:p w:rsidR="00392EDD" w:rsidRDefault="00392EDD" w:rsidP="001D2DD2">
      <w:pPr>
        <w:spacing w:line="360" w:lineRule="auto"/>
        <w:contextualSpacing/>
        <w:jc w:val="both"/>
        <w:rPr>
          <w:sz w:val="28"/>
          <w:szCs w:val="28"/>
        </w:rPr>
      </w:pPr>
    </w:p>
    <w:tbl>
      <w:tblPr>
        <w:tblW w:w="9493" w:type="dxa"/>
        <w:tblLook w:val="04A0" w:firstRow="1" w:lastRow="0" w:firstColumn="1" w:lastColumn="0" w:noHBand="0" w:noVBand="1"/>
      </w:tblPr>
      <w:tblGrid>
        <w:gridCol w:w="2547"/>
        <w:gridCol w:w="6946"/>
      </w:tblGrid>
      <w:tr w:rsidR="008B67F7" w:rsidTr="008B67F7">
        <w:trPr>
          <w:trHeight w:val="3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7F7" w:rsidRDefault="008B67F7" w:rsidP="008B67F7">
            <w:pPr>
              <w:spacing w:line="276" w:lineRule="auto"/>
              <w:jc w:val="both"/>
              <w:rPr>
                <w:color w:val="000000"/>
              </w:rPr>
            </w:pPr>
            <w:r>
              <w:rPr>
                <w:color w:val="000000"/>
              </w:rPr>
              <w:t>Этап</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8B67F7" w:rsidRDefault="008B67F7" w:rsidP="008B67F7">
            <w:pPr>
              <w:spacing w:line="276" w:lineRule="auto"/>
              <w:jc w:val="both"/>
              <w:rPr>
                <w:color w:val="000000"/>
              </w:rPr>
            </w:pPr>
            <w:r>
              <w:rPr>
                <w:color w:val="000000"/>
              </w:rPr>
              <w:t>Описание</w:t>
            </w:r>
          </w:p>
        </w:tc>
      </w:tr>
      <w:tr w:rsidR="008B67F7" w:rsidTr="008B67F7">
        <w:trPr>
          <w:trHeight w:val="1813"/>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8B67F7" w:rsidRDefault="008B67F7" w:rsidP="008B67F7">
            <w:pPr>
              <w:spacing w:line="276" w:lineRule="auto"/>
              <w:jc w:val="both"/>
              <w:rPr>
                <w:color w:val="000000"/>
              </w:rPr>
            </w:pPr>
            <w:r>
              <w:rPr>
                <w:color w:val="000000"/>
              </w:rPr>
              <w:t>1. Анализ ситуации</w:t>
            </w:r>
          </w:p>
        </w:tc>
        <w:tc>
          <w:tcPr>
            <w:tcW w:w="6946" w:type="dxa"/>
            <w:tcBorders>
              <w:top w:val="nil"/>
              <w:left w:val="nil"/>
              <w:bottom w:val="single" w:sz="4" w:space="0" w:color="auto"/>
              <w:right w:val="single" w:sz="4" w:space="0" w:color="auto"/>
            </w:tcBorders>
            <w:shd w:val="clear" w:color="auto" w:fill="auto"/>
            <w:vAlign w:val="center"/>
            <w:hideMark/>
          </w:tcPr>
          <w:p w:rsidR="008B67F7" w:rsidRDefault="008B67F7" w:rsidP="008B67F7">
            <w:pPr>
              <w:spacing w:line="276" w:lineRule="auto"/>
              <w:jc w:val="both"/>
              <w:rPr>
                <w:color w:val="000000"/>
              </w:rPr>
            </w:pPr>
            <w:r>
              <w:rPr>
                <w:color w:val="000000"/>
              </w:rPr>
              <w:t>Провести тщательный анализ текущего состояния производственных мощностей, включая мощность, эффективность, коэффициенты использования и технологии. Оценивать рыночные тенденции, потребительский спрос, стратегии конкурентов и нормативные факторы, влияющие на производство.</w:t>
            </w:r>
          </w:p>
        </w:tc>
      </w:tr>
      <w:tr w:rsidR="008B67F7" w:rsidTr="008B67F7">
        <w:trPr>
          <w:trHeight w:val="1653"/>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8B67F7" w:rsidRDefault="008B67F7" w:rsidP="008B67F7">
            <w:pPr>
              <w:spacing w:line="276" w:lineRule="auto"/>
              <w:jc w:val="both"/>
              <w:rPr>
                <w:color w:val="000000"/>
              </w:rPr>
            </w:pPr>
            <w:r>
              <w:rPr>
                <w:color w:val="000000"/>
              </w:rPr>
              <w:t>2. Постановка целей</w:t>
            </w:r>
          </w:p>
        </w:tc>
        <w:tc>
          <w:tcPr>
            <w:tcW w:w="6946" w:type="dxa"/>
            <w:tcBorders>
              <w:top w:val="nil"/>
              <w:left w:val="nil"/>
              <w:bottom w:val="single" w:sz="4" w:space="0" w:color="auto"/>
              <w:right w:val="single" w:sz="4" w:space="0" w:color="auto"/>
            </w:tcBorders>
            <w:shd w:val="clear" w:color="auto" w:fill="auto"/>
            <w:vAlign w:val="center"/>
            <w:hideMark/>
          </w:tcPr>
          <w:p w:rsidR="008B67F7" w:rsidRDefault="008B67F7" w:rsidP="008B67F7">
            <w:pPr>
              <w:spacing w:line="276" w:lineRule="auto"/>
              <w:jc w:val="both"/>
              <w:rPr>
                <w:color w:val="000000"/>
              </w:rPr>
            </w:pPr>
            <w:r>
              <w:rPr>
                <w:color w:val="000000"/>
              </w:rPr>
              <w:t>Определить четкие и достижимые цели развития производства, соответствующие общим стратегическим целям организации. Установить цели, связанные с расширением производственных мощностей, улучшением качества, снижением затрат и ростом доли рынка.</w:t>
            </w:r>
          </w:p>
        </w:tc>
      </w:tr>
      <w:tr w:rsidR="008B67F7" w:rsidTr="008B67F7">
        <w:trPr>
          <w:trHeight w:val="1659"/>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8B67F7" w:rsidRDefault="008B67F7" w:rsidP="008B67F7">
            <w:pPr>
              <w:spacing w:line="276" w:lineRule="auto"/>
              <w:jc w:val="both"/>
              <w:rPr>
                <w:color w:val="000000"/>
              </w:rPr>
            </w:pPr>
            <w:r>
              <w:rPr>
                <w:color w:val="000000"/>
              </w:rPr>
              <w:t>3. Оценка ресурсов</w:t>
            </w:r>
          </w:p>
        </w:tc>
        <w:tc>
          <w:tcPr>
            <w:tcW w:w="6946" w:type="dxa"/>
            <w:tcBorders>
              <w:top w:val="nil"/>
              <w:left w:val="nil"/>
              <w:bottom w:val="single" w:sz="4" w:space="0" w:color="auto"/>
              <w:right w:val="single" w:sz="4" w:space="0" w:color="auto"/>
            </w:tcBorders>
            <w:shd w:val="clear" w:color="auto" w:fill="auto"/>
            <w:vAlign w:val="center"/>
            <w:hideMark/>
          </w:tcPr>
          <w:p w:rsidR="008B67F7" w:rsidRDefault="008B67F7" w:rsidP="008B67F7">
            <w:pPr>
              <w:spacing w:line="276" w:lineRule="auto"/>
              <w:jc w:val="both"/>
              <w:rPr>
                <w:color w:val="000000"/>
              </w:rPr>
            </w:pPr>
            <w:r>
              <w:rPr>
                <w:color w:val="000000"/>
              </w:rPr>
              <w:t>Оценить ресурсы, необходимые для развития производства, включая финансовые ресурсы, сырье, рабочую силу, технологическую инфраструктуру и вспомогательные услуги. Выявить любые пробелы или ограничения, которые могут помешать реализации производственных целей.</w:t>
            </w:r>
          </w:p>
        </w:tc>
      </w:tr>
      <w:tr w:rsidR="008B67F7" w:rsidTr="008B67F7">
        <w:trPr>
          <w:trHeight w:val="12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8B67F7" w:rsidRDefault="008B67F7" w:rsidP="008B67F7">
            <w:pPr>
              <w:spacing w:line="276" w:lineRule="auto"/>
              <w:jc w:val="both"/>
              <w:rPr>
                <w:color w:val="000000"/>
              </w:rPr>
            </w:pPr>
            <w:r>
              <w:rPr>
                <w:color w:val="000000"/>
              </w:rPr>
              <w:t>4. Оценка технологий</w:t>
            </w:r>
          </w:p>
        </w:tc>
        <w:tc>
          <w:tcPr>
            <w:tcW w:w="6946" w:type="dxa"/>
            <w:tcBorders>
              <w:top w:val="nil"/>
              <w:left w:val="nil"/>
              <w:bottom w:val="single" w:sz="4" w:space="0" w:color="auto"/>
              <w:right w:val="single" w:sz="4" w:space="0" w:color="auto"/>
            </w:tcBorders>
            <w:shd w:val="clear" w:color="auto" w:fill="auto"/>
            <w:vAlign w:val="center"/>
            <w:hideMark/>
          </w:tcPr>
          <w:p w:rsidR="008B67F7" w:rsidRDefault="008B67F7" w:rsidP="008B67F7">
            <w:pPr>
              <w:spacing w:line="276" w:lineRule="auto"/>
              <w:jc w:val="both"/>
              <w:rPr>
                <w:color w:val="000000"/>
              </w:rPr>
            </w:pPr>
            <w:r>
              <w:rPr>
                <w:color w:val="000000"/>
              </w:rPr>
              <w:t>Оценить существующие производственные технологии и определить возможности для инноваций и улучшений. Изучить новые технологии и их потенциальное влияние на эффективность производства, повышение качества и устойчивость.</w:t>
            </w:r>
          </w:p>
        </w:tc>
      </w:tr>
    </w:tbl>
    <w:p w:rsidR="001D2DD2" w:rsidRDefault="001D2DD2" w:rsidP="00023BA9">
      <w:pPr>
        <w:spacing w:line="360" w:lineRule="auto"/>
        <w:ind w:firstLine="708"/>
        <w:contextualSpacing/>
        <w:jc w:val="both"/>
        <w:rPr>
          <w:sz w:val="28"/>
          <w:szCs w:val="28"/>
        </w:rPr>
      </w:pPr>
    </w:p>
    <w:p w:rsidR="00392EDD" w:rsidRDefault="00392EDD" w:rsidP="001D2DD2">
      <w:pPr>
        <w:spacing w:line="360" w:lineRule="auto"/>
        <w:contextualSpacing/>
        <w:jc w:val="both"/>
        <w:rPr>
          <w:sz w:val="28"/>
          <w:szCs w:val="28"/>
        </w:rPr>
      </w:pPr>
    </w:p>
    <w:p w:rsidR="001D2DD2" w:rsidRDefault="001D2DD2" w:rsidP="001D2DD2">
      <w:pPr>
        <w:spacing w:line="360" w:lineRule="auto"/>
        <w:contextualSpacing/>
        <w:jc w:val="both"/>
        <w:rPr>
          <w:sz w:val="28"/>
          <w:szCs w:val="28"/>
        </w:rPr>
      </w:pPr>
      <w:r>
        <w:rPr>
          <w:sz w:val="28"/>
          <w:szCs w:val="28"/>
        </w:rPr>
        <w:lastRenderedPageBreak/>
        <w:t>Продолжение таблицы 5</w:t>
      </w:r>
    </w:p>
    <w:tbl>
      <w:tblPr>
        <w:tblW w:w="9488" w:type="dxa"/>
        <w:tblInd w:w="118" w:type="dxa"/>
        <w:tblLook w:val="04A0" w:firstRow="1" w:lastRow="0" w:firstColumn="1" w:lastColumn="0" w:noHBand="0" w:noVBand="1"/>
      </w:tblPr>
      <w:tblGrid>
        <w:gridCol w:w="2760"/>
        <w:gridCol w:w="6728"/>
      </w:tblGrid>
      <w:tr w:rsidR="001D2DD2" w:rsidTr="001D2DD2">
        <w:trPr>
          <w:trHeight w:val="360"/>
        </w:trPr>
        <w:tc>
          <w:tcPr>
            <w:tcW w:w="27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D2DD2" w:rsidRDefault="001D2DD2" w:rsidP="001D2DD2">
            <w:pPr>
              <w:jc w:val="both"/>
              <w:rPr>
                <w:color w:val="000000"/>
              </w:rPr>
            </w:pPr>
            <w:r>
              <w:rPr>
                <w:color w:val="000000"/>
              </w:rPr>
              <w:t>Этап</w:t>
            </w:r>
          </w:p>
        </w:tc>
        <w:tc>
          <w:tcPr>
            <w:tcW w:w="6728" w:type="dxa"/>
            <w:tcBorders>
              <w:top w:val="single" w:sz="8" w:space="0" w:color="auto"/>
              <w:left w:val="nil"/>
              <w:bottom w:val="single" w:sz="8" w:space="0" w:color="auto"/>
              <w:right w:val="single" w:sz="8" w:space="0" w:color="auto"/>
            </w:tcBorders>
            <w:shd w:val="clear" w:color="auto" w:fill="auto"/>
            <w:vAlign w:val="center"/>
            <w:hideMark/>
          </w:tcPr>
          <w:p w:rsidR="001D2DD2" w:rsidRDefault="001D2DD2" w:rsidP="001D2DD2">
            <w:pPr>
              <w:jc w:val="both"/>
              <w:rPr>
                <w:color w:val="000000"/>
              </w:rPr>
            </w:pPr>
            <w:r>
              <w:rPr>
                <w:color w:val="000000"/>
              </w:rPr>
              <w:t>Описание</w:t>
            </w:r>
          </w:p>
        </w:tc>
      </w:tr>
      <w:tr w:rsidR="001D2DD2" w:rsidTr="001D2DD2">
        <w:trPr>
          <w:trHeight w:val="1508"/>
        </w:trPr>
        <w:tc>
          <w:tcPr>
            <w:tcW w:w="2760" w:type="dxa"/>
            <w:tcBorders>
              <w:top w:val="nil"/>
              <w:left w:val="single" w:sz="8" w:space="0" w:color="auto"/>
              <w:bottom w:val="single" w:sz="8" w:space="0" w:color="auto"/>
              <w:right w:val="single" w:sz="8" w:space="0" w:color="auto"/>
            </w:tcBorders>
            <w:shd w:val="clear" w:color="auto" w:fill="auto"/>
            <w:vAlign w:val="center"/>
            <w:hideMark/>
          </w:tcPr>
          <w:p w:rsidR="001D2DD2" w:rsidRDefault="001D2DD2" w:rsidP="001D2DD2">
            <w:pPr>
              <w:jc w:val="both"/>
              <w:rPr>
                <w:color w:val="000000"/>
              </w:rPr>
            </w:pPr>
            <w:r>
              <w:rPr>
                <w:color w:val="000000"/>
              </w:rPr>
              <w:t>5. Анализ рисков</w:t>
            </w:r>
          </w:p>
        </w:tc>
        <w:tc>
          <w:tcPr>
            <w:tcW w:w="6728" w:type="dxa"/>
            <w:tcBorders>
              <w:top w:val="nil"/>
              <w:left w:val="nil"/>
              <w:bottom w:val="single" w:sz="8" w:space="0" w:color="auto"/>
              <w:right w:val="single" w:sz="8" w:space="0" w:color="auto"/>
            </w:tcBorders>
            <w:shd w:val="clear" w:color="auto" w:fill="auto"/>
            <w:vAlign w:val="center"/>
            <w:hideMark/>
          </w:tcPr>
          <w:p w:rsidR="001D2DD2" w:rsidRDefault="001D2DD2" w:rsidP="001D2DD2">
            <w:pPr>
              <w:jc w:val="both"/>
              <w:rPr>
                <w:color w:val="000000"/>
              </w:rPr>
            </w:pPr>
            <w:r>
              <w:rPr>
                <w:color w:val="000000"/>
              </w:rPr>
              <w:t>Выявлять потенциальные риски и проблемы, связанные с развитием производства, такие как волатильность рынка, сбои в цепочках поставок, технологическое устаревание, нормативные изменения и финансовые ограничения. Оценить вероятность и влияние каждого риска.</w:t>
            </w:r>
          </w:p>
        </w:tc>
      </w:tr>
      <w:tr w:rsidR="001D2DD2" w:rsidTr="001D2DD2">
        <w:trPr>
          <w:trHeight w:val="1215"/>
        </w:trPr>
        <w:tc>
          <w:tcPr>
            <w:tcW w:w="2760" w:type="dxa"/>
            <w:tcBorders>
              <w:top w:val="nil"/>
              <w:left w:val="single" w:sz="8" w:space="0" w:color="auto"/>
              <w:bottom w:val="single" w:sz="8" w:space="0" w:color="auto"/>
              <w:right w:val="single" w:sz="8" w:space="0" w:color="auto"/>
            </w:tcBorders>
            <w:shd w:val="clear" w:color="auto" w:fill="auto"/>
            <w:vAlign w:val="center"/>
            <w:hideMark/>
          </w:tcPr>
          <w:p w:rsidR="001D2DD2" w:rsidRDefault="001D2DD2" w:rsidP="001D2DD2">
            <w:pPr>
              <w:jc w:val="both"/>
              <w:rPr>
                <w:color w:val="000000"/>
              </w:rPr>
            </w:pPr>
            <w:r>
              <w:rPr>
                <w:color w:val="000000"/>
              </w:rPr>
              <w:t>6. Формулирование стратегии</w:t>
            </w:r>
          </w:p>
        </w:tc>
        <w:tc>
          <w:tcPr>
            <w:tcW w:w="6728" w:type="dxa"/>
            <w:tcBorders>
              <w:top w:val="nil"/>
              <w:left w:val="nil"/>
              <w:bottom w:val="single" w:sz="8" w:space="0" w:color="auto"/>
              <w:right w:val="single" w:sz="8" w:space="0" w:color="auto"/>
            </w:tcBorders>
            <w:shd w:val="clear" w:color="auto" w:fill="auto"/>
            <w:vAlign w:val="center"/>
            <w:hideMark/>
          </w:tcPr>
          <w:p w:rsidR="001D2DD2" w:rsidRDefault="001D2DD2" w:rsidP="001D2DD2">
            <w:pPr>
              <w:jc w:val="both"/>
              <w:rPr>
                <w:color w:val="000000"/>
              </w:rPr>
            </w:pPr>
            <w:r>
              <w:rPr>
                <w:color w:val="000000"/>
              </w:rPr>
              <w:t>Разработать комплексную стратегию развития производства с учетом результатов анализа ситуации, постановки целей, оценки ресурсов, оценки технологий и анализа рисков. Определить планы действий, сроки, обязанности и показатели эффективности.</w:t>
            </w:r>
          </w:p>
        </w:tc>
      </w:tr>
      <w:tr w:rsidR="001D2DD2" w:rsidTr="001D2DD2">
        <w:trPr>
          <w:trHeight w:val="2046"/>
        </w:trPr>
        <w:tc>
          <w:tcPr>
            <w:tcW w:w="2760" w:type="dxa"/>
            <w:tcBorders>
              <w:top w:val="nil"/>
              <w:left w:val="single" w:sz="8" w:space="0" w:color="auto"/>
              <w:bottom w:val="single" w:sz="8" w:space="0" w:color="auto"/>
              <w:right w:val="single" w:sz="8" w:space="0" w:color="auto"/>
            </w:tcBorders>
            <w:shd w:val="clear" w:color="auto" w:fill="auto"/>
            <w:vAlign w:val="center"/>
            <w:hideMark/>
          </w:tcPr>
          <w:p w:rsidR="001D2DD2" w:rsidRDefault="001D2DD2" w:rsidP="001D2DD2">
            <w:pPr>
              <w:jc w:val="both"/>
              <w:rPr>
                <w:color w:val="000000"/>
              </w:rPr>
            </w:pPr>
            <w:r>
              <w:rPr>
                <w:color w:val="000000"/>
              </w:rPr>
              <w:t>7. Реализация</w:t>
            </w:r>
          </w:p>
        </w:tc>
        <w:tc>
          <w:tcPr>
            <w:tcW w:w="6728" w:type="dxa"/>
            <w:tcBorders>
              <w:top w:val="nil"/>
              <w:left w:val="nil"/>
              <w:bottom w:val="single" w:sz="8" w:space="0" w:color="auto"/>
              <w:right w:val="single" w:sz="8" w:space="0" w:color="auto"/>
            </w:tcBorders>
            <w:shd w:val="clear" w:color="auto" w:fill="auto"/>
            <w:vAlign w:val="center"/>
            <w:hideMark/>
          </w:tcPr>
          <w:p w:rsidR="001D2DD2" w:rsidRDefault="001D2DD2" w:rsidP="001D2DD2">
            <w:pPr>
              <w:jc w:val="both"/>
              <w:rPr>
                <w:color w:val="000000"/>
              </w:rPr>
            </w:pPr>
            <w:r>
              <w:rPr>
                <w:color w:val="000000"/>
              </w:rPr>
              <w:t>Реализовывать стратегию развития производства в соответствии с определенными планами действий. Эффективно распределять ресурсы, внедряйте технологические обновления, оптимизируйте производственные процессы и устраняйте любые непредвиденные проблемы или препятствия, возникающие в ходе реализации.</w:t>
            </w:r>
          </w:p>
        </w:tc>
      </w:tr>
      <w:tr w:rsidR="001D2DD2" w:rsidTr="001D2DD2">
        <w:trPr>
          <w:trHeight w:val="1795"/>
        </w:trPr>
        <w:tc>
          <w:tcPr>
            <w:tcW w:w="2760" w:type="dxa"/>
            <w:tcBorders>
              <w:top w:val="nil"/>
              <w:left w:val="single" w:sz="8" w:space="0" w:color="auto"/>
              <w:bottom w:val="single" w:sz="8" w:space="0" w:color="auto"/>
              <w:right w:val="single" w:sz="8" w:space="0" w:color="auto"/>
            </w:tcBorders>
            <w:shd w:val="clear" w:color="auto" w:fill="auto"/>
            <w:vAlign w:val="center"/>
            <w:hideMark/>
          </w:tcPr>
          <w:p w:rsidR="001D2DD2" w:rsidRDefault="001D2DD2" w:rsidP="001D2DD2">
            <w:pPr>
              <w:jc w:val="both"/>
              <w:rPr>
                <w:color w:val="000000"/>
              </w:rPr>
            </w:pPr>
            <w:r>
              <w:rPr>
                <w:color w:val="000000"/>
              </w:rPr>
              <w:t>8. Мониторинг и оценка</w:t>
            </w:r>
          </w:p>
        </w:tc>
        <w:tc>
          <w:tcPr>
            <w:tcW w:w="6728" w:type="dxa"/>
            <w:tcBorders>
              <w:top w:val="nil"/>
              <w:left w:val="nil"/>
              <w:bottom w:val="single" w:sz="8" w:space="0" w:color="auto"/>
              <w:right w:val="single" w:sz="8" w:space="0" w:color="auto"/>
            </w:tcBorders>
            <w:shd w:val="clear" w:color="auto" w:fill="auto"/>
            <w:vAlign w:val="center"/>
            <w:hideMark/>
          </w:tcPr>
          <w:p w:rsidR="001D2DD2" w:rsidRDefault="001D2DD2" w:rsidP="001D2DD2">
            <w:pPr>
              <w:jc w:val="both"/>
              <w:rPr>
                <w:color w:val="000000"/>
              </w:rPr>
            </w:pPr>
            <w:r>
              <w:rPr>
                <w:color w:val="000000"/>
              </w:rPr>
              <w:t xml:space="preserve">Создать механизмы контроля прогресса и оценки эффективности инициатив по развитию производства. Отслеживать ключевые показатели эффективности (KPI), сравнивать фактические результаты с </w:t>
            </w:r>
            <w:proofErr w:type="gramStart"/>
            <w:r>
              <w:rPr>
                <w:color w:val="000000"/>
              </w:rPr>
              <w:t>целевыми</w:t>
            </w:r>
            <w:proofErr w:type="gramEnd"/>
            <w:r>
              <w:rPr>
                <w:color w:val="000000"/>
              </w:rPr>
              <w:t xml:space="preserve"> и при необходимости вносить коррективы для обеспечения достижения производственных целей.</w:t>
            </w:r>
          </w:p>
        </w:tc>
      </w:tr>
      <w:tr w:rsidR="001D2DD2" w:rsidTr="001D2DD2">
        <w:trPr>
          <w:trHeight w:val="1879"/>
        </w:trPr>
        <w:tc>
          <w:tcPr>
            <w:tcW w:w="2760" w:type="dxa"/>
            <w:tcBorders>
              <w:top w:val="nil"/>
              <w:left w:val="single" w:sz="8" w:space="0" w:color="auto"/>
              <w:bottom w:val="single" w:sz="8" w:space="0" w:color="auto"/>
              <w:right w:val="single" w:sz="8" w:space="0" w:color="auto"/>
            </w:tcBorders>
            <w:shd w:val="clear" w:color="auto" w:fill="auto"/>
            <w:vAlign w:val="center"/>
            <w:hideMark/>
          </w:tcPr>
          <w:p w:rsidR="001D2DD2" w:rsidRDefault="001D2DD2" w:rsidP="001D2DD2">
            <w:pPr>
              <w:jc w:val="both"/>
              <w:rPr>
                <w:color w:val="000000"/>
              </w:rPr>
            </w:pPr>
            <w:r>
              <w:rPr>
                <w:color w:val="000000"/>
              </w:rPr>
              <w:t>9. Постоянное улучшение</w:t>
            </w:r>
          </w:p>
        </w:tc>
        <w:tc>
          <w:tcPr>
            <w:tcW w:w="6728" w:type="dxa"/>
            <w:tcBorders>
              <w:top w:val="nil"/>
              <w:left w:val="nil"/>
              <w:bottom w:val="single" w:sz="8" w:space="0" w:color="auto"/>
              <w:right w:val="single" w:sz="8" w:space="0" w:color="auto"/>
            </w:tcBorders>
            <w:shd w:val="clear" w:color="auto" w:fill="auto"/>
            <w:vAlign w:val="center"/>
            <w:hideMark/>
          </w:tcPr>
          <w:p w:rsidR="001D2DD2" w:rsidRDefault="001D2DD2" w:rsidP="001D2DD2">
            <w:pPr>
              <w:jc w:val="both"/>
              <w:rPr>
                <w:color w:val="000000"/>
              </w:rPr>
            </w:pPr>
            <w:r>
              <w:rPr>
                <w:color w:val="000000"/>
              </w:rPr>
              <w:t xml:space="preserve">Развить культуру постоянного совершенствования в производственных операциях организации. Поощрять обратную связь, инновации и извлечение </w:t>
            </w:r>
            <w:proofErr w:type="gramStart"/>
            <w:r>
              <w:rPr>
                <w:color w:val="000000"/>
              </w:rPr>
              <w:t>уроков</w:t>
            </w:r>
            <w:proofErr w:type="gramEnd"/>
            <w:r>
              <w:rPr>
                <w:color w:val="000000"/>
              </w:rPr>
              <w:t xml:space="preserve"> как из успехов, так и из неудач. Постоянно совершенствовать стратегии, процессы и технологии для повышения производительности и конку</w:t>
            </w:r>
          </w:p>
        </w:tc>
      </w:tr>
    </w:tbl>
    <w:p w:rsidR="001D2DD2" w:rsidRDefault="001D2DD2" w:rsidP="001D2DD2">
      <w:pPr>
        <w:spacing w:line="360" w:lineRule="auto"/>
        <w:contextualSpacing/>
        <w:jc w:val="both"/>
        <w:rPr>
          <w:sz w:val="28"/>
          <w:szCs w:val="28"/>
        </w:rPr>
      </w:pPr>
    </w:p>
    <w:p w:rsidR="00023BA9" w:rsidRDefault="00023BA9" w:rsidP="00023BA9">
      <w:pPr>
        <w:spacing w:line="360" w:lineRule="auto"/>
        <w:ind w:firstLine="708"/>
        <w:contextualSpacing/>
        <w:jc w:val="both"/>
        <w:rPr>
          <w:sz w:val="28"/>
          <w:szCs w:val="28"/>
        </w:rPr>
      </w:pPr>
      <w:r w:rsidRPr="00023BA9">
        <w:rPr>
          <w:sz w:val="28"/>
          <w:szCs w:val="28"/>
        </w:rPr>
        <w:t>При решении сложных задач, связанных с планированием и прогнозированием, становится необходимым внедрение комплексного набора моделей, охватывающих все аспекты производственного комплекса и народнохозяйственных процессов. Этот целостный подход в конечном итоге завершается тем, что можно назвать «балансом противовесов».</w:t>
      </w:r>
    </w:p>
    <w:p w:rsidR="00023BA9" w:rsidRDefault="00023BA9" w:rsidP="00023BA9">
      <w:pPr>
        <w:spacing w:line="360" w:lineRule="auto"/>
        <w:ind w:firstLine="708"/>
        <w:contextualSpacing/>
        <w:jc w:val="both"/>
        <w:rPr>
          <w:sz w:val="28"/>
          <w:szCs w:val="28"/>
        </w:rPr>
      </w:pPr>
      <w:r w:rsidRPr="00023BA9">
        <w:rPr>
          <w:sz w:val="28"/>
          <w:szCs w:val="28"/>
        </w:rPr>
        <w:t xml:space="preserve">В настоящее время практические усилия по прогнозированию зачастую влекут за собой сужение внимания к изучению производственных мощностей в каждой отрасли, составляющей производственный комплекс. Это обследование обычно включает в себя оценку производственных </w:t>
      </w:r>
      <w:r w:rsidRPr="00023BA9">
        <w:rPr>
          <w:sz w:val="28"/>
          <w:szCs w:val="28"/>
        </w:rPr>
        <w:lastRenderedPageBreak/>
        <w:t>возможностей предприятий в разных секторах, их соответствие основному и оборотному капиталу, наличие трудовых ресурсов и стратегические экономические ориентации промышленных предприятий. В дальнейшем специалисты сталкиваются с повторяющейся проблемой постоянных корректировок и дополнений предварительных планов и прогнозов, вызванных недостаточно изученными факторами. Эти факторы охватывают как внешние воздействия, выходящие за пределы компетенции органов планирования, так и внутреннюю динамику, отражающую поведенческие стратегии промышленных предприятий и, таким образом, характеризующую промышленную политику.</w:t>
      </w:r>
    </w:p>
    <w:p w:rsidR="00023BA9" w:rsidRDefault="00023BA9" w:rsidP="00023BA9">
      <w:pPr>
        <w:spacing w:line="360" w:lineRule="auto"/>
        <w:ind w:firstLine="708"/>
        <w:contextualSpacing/>
        <w:jc w:val="both"/>
        <w:rPr>
          <w:sz w:val="28"/>
          <w:szCs w:val="28"/>
        </w:rPr>
      </w:pPr>
      <w:r w:rsidRPr="00023BA9">
        <w:rPr>
          <w:sz w:val="28"/>
          <w:szCs w:val="28"/>
        </w:rPr>
        <w:t>Результаты анализа этих факторов затем интегрируются в карту построения сценария. Эта карта служит образцом для определения причинно-следственных связей между различными факторами во время последующей деятельности по планированию и прогнозированию.</w:t>
      </w:r>
    </w:p>
    <w:p w:rsidR="00023BA9" w:rsidRDefault="00023BA9" w:rsidP="00023BA9">
      <w:pPr>
        <w:spacing w:line="360" w:lineRule="auto"/>
        <w:ind w:firstLine="708"/>
        <w:contextualSpacing/>
        <w:jc w:val="both"/>
        <w:rPr>
          <w:sz w:val="28"/>
          <w:szCs w:val="28"/>
        </w:rPr>
      </w:pPr>
      <w:r w:rsidRPr="00023BA9">
        <w:rPr>
          <w:sz w:val="28"/>
          <w:szCs w:val="28"/>
        </w:rPr>
        <w:t>Анализ вышеупомянутых проблем показывает, что преобладающие методологии планирования и прогнозирования опираются на рудиментарные подходы к определению будущей траектории промышленного комплекса, пренебрегая включением новых моделей развития, адаптированных к целостному развитию промышленного комплекса.</w:t>
      </w:r>
    </w:p>
    <w:p w:rsidR="00023BA9" w:rsidRPr="00023BA9" w:rsidRDefault="00023BA9" w:rsidP="00023BA9">
      <w:pPr>
        <w:spacing w:line="360" w:lineRule="auto"/>
        <w:ind w:firstLine="708"/>
        <w:contextualSpacing/>
        <w:jc w:val="both"/>
        <w:rPr>
          <w:sz w:val="28"/>
          <w:szCs w:val="28"/>
        </w:rPr>
      </w:pPr>
      <w:r w:rsidRPr="00023BA9">
        <w:rPr>
          <w:sz w:val="28"/>
          <w:szCs w:val="28"/>
        </w:rPr>
        <w:t>Что касается качества информации, специалисты преимущественно полагаются на статистические данные, предоставляемые статистическими органами. Однако одной этой информации оказывается недостаточно для разработки всеобъемлющих и точных планов и прогнозов. Для поддержки новой модели целостного развития промышленного комплекса возникает потребность в многогранной статистической базе данных, отвечающей следующим критериям:</w:t>
      </w:r>
    </w:p>
    <w:p w:rsidR="00023BA9" w:rsidRPr="00023BA9" w:rsidRDefault="00023BA9" w:rsidP="00023BA9">
      <w:pPr>
        <w:pStyle w:val="a8"/>
        <w:numPr>
          <w:ilvl w:val="0"/>
          <w:numId w:val="5"/>
        </w:numPr>
        <w:spacing w:line="360" w:lineRule="auto"/>
        <w:jc w:val="both"/>
        <w:rPr>
          <w:rFonts w:ascii="Times New Roman" w:hAnsi="Times New Roman" w:cs="Times New Roman"/>
          <w:sz w:val="28"/>
          <w:szCs w:val="28"/>
        </w:rPr>
      </w:pPr>
      <w:r w:rsidRPr="00023BA9">
        <w:rPr>
          <w:rFonts w:ascii="Times New Roman" w:hAnsi="Times New Roman" w:cs="Times New Roman"/>
          <w:sz w:val="28"/>
          <w:szCs w:val="28"/>
        </w:rPr>
        <w:t>Комплексные статистические показатели, эффективно отражающие современные экономические явления</w:t>
      </w:r>
    </w:p>
    <w:p w:rsidR="00023BA9" w:rsidRPr="00023BA9" w:rsidRDefault="00023BA9" w:rsidP="00023BA9">
      <w:pPr>
        <w:pStyle w:val="a8"/>
        <w:numPr>
          <w:ilvl w:val="0"/>
          <w:numId w:val="5"/>
        </w:numPr>
        <w:spacing w:line="360" w:lineRule="auto"/>
        <w:jc w:val="both"/>
        <w:rPr>
          <w:rFonts w:ascii="Times New Roman" w:hAnsi="Times New Roman" w:cs="Times New Roman"/>
          <w:sz w:val="28"/>
          <w:szCs w:val="28"/>
        </w:rPr>
      </w:pPr>
      <w:r w:rsidRPr="00023BA9">
        <w:rPr>
          <w:rFonts w:ascii="Times New Roman" w:hAnsi="Times New Roman" w:cs="Times New Roman"/>
          <w:sz w:val="28"/>
          <w:szCs w:val="28"/>
        </w:rPr>
        <w:t>Комплексный набор показателей, отражающий все аспекты экономической деятельности.</w:t>
      </w:r>
    </w:p>
    <w:p w:rsidR="00023BA9" w:rsidRPr="00023BA9" w:rsidRDefault="00023BA9" w:rsidP="00023BA9">
      <w:pPr>
        <w:pStyle w:val="a8"/>
        <w:numPr>
          <w:ilvl w:val="0"/>
          <w:numId w:val="5"/>
        </w:numPr>
        <w:spacing w:line="360" w:lineRule="auto"/>
        <w:jc w:val="both"/>
        <w:rPr>
          <w:rFonts w:ascii="Times New Roman" w:hAnsi="Times New Roman" w:cs="Times New Roman"/>
          <w:sz w:val="28"/>
          <w:szCs w:val="28"/>
        </w:rPr>
      </w:pPr>
      <w:r w:rsidRPr="00023BA9">
        <w:rPr>
          <w:rFonts w:ascii="Times New Roman" w:hAnsi="Times New Roman" w:cs="Times New Roman"/>
          <w:sz w:val="28"/>
          <w:szCs w:val="28"/>
        </w:rPr>
        <w:lastRenderedPageBreak/>
        <w:t>Последовательное согласование всех показателей базы данных в соответствии с требованиями баланса ресурсов.</w:t>
      </w:r>
    </w:p>
    <w:p w:rsidR="00023BA9" w:rsidRPr="00023BA9" w:rsidRDefault="00023BA9" w:rsidP="00023BA9">
      <w:pPr>
        <w:pStyle w:val="a8"/>
        <w:numPr>
          <w:ilvl w:val="0"/>
          <w:numId w:val="5"/>
        </w:numPr>
        <w:spacing w:line="360" w:lineRule="auto"/>
        <w:jc w:val="both"/>
        <w:rPr>
          <w:rFonts w:ascii="Times New Roman" w:hAnsi="Times New Roman" w:cs="Times New Roman"/>
          <w:sz w:val="28"/>
          <w:szCs w:val="28"/>
        </w:rPr>
      </w:pPr>
      <w:r w:rsidRPr="00023BA9">
        <w:rPr>
          <w:rFonts w:ascii="Times New Roman" w:hAnsi="Times New Roman" w:cs="Times New Roman"/>
          <w:sz w:val="28"/>
          <w:szCs w:val="28"/>
        </w:rPr>
        <w:t>Надежное хранилище достаточно обширных данных временных рядов, рассчитанных с использованием стандартизированных методологий.</w:t>
      </w:r>
    </w:p>
    <w:p w:rsidR="00023BA9" w:rsidRDefault="00023BA9" w:rsidP="00023BA9">
      <w:pPr>
        <w:spacing w:line="360" w:lineRule="auto"/>
        <w:ind w:firstLine="708"/>
        <w:contextualSpacing/>
        <w:jc w:val="both"/>
        <w:rPr>
          <w:sz w:val="28"/>
          <w:szCs w:val="28"/>
        </w:rPr>
      </w:pPr>
      <w:r w:rsidRPr="00023BA9">
        <w:rPr>
          <w:sz w:val="28"/>
          <w:szCs w:val="28"/>
        </w:rPr>
        <w:t>Сценарный метод представляет собой сочетание качественного и количественного подходов. Учитывая его широкое использование для прогнозирования социально-экономических условий, в частности тенденций промышленного производства в Казахстане и его регионах, этот метод заслуживает особого внимания.</w:t>
      </w:r>
    </w:p>
    <w:p w:rsidR="00023BA9" w:rsidRDefault="00023BA9" w:rsidP="00023BA9">
      <w:pPr>
        <w:spacing w:line="360" w:lineRule="auto"/>
        <w:ind w:firstLine="708"/>
        <w:contextualSpacing/>
        <w:jc w:val="both"/>
        <w:rPr>
          <w:sz w:val="28"/>
          <w:szCs w:val="28"/>
        </w:rPr>
      </w:pPr>
      <w:r w:rsidRPr="00023BA9">
        <w:rPr>
          <w:sz w:val="28"/>
          <w:szCs w:val="28"/>
        </w:rPr>
        <w:t xml:space="preserve">Сценарий служит моделью будущего, описывающей вероятные события и вероятности их возникновения. Он определяет ключевые факторы и поясняет их потенциальное влияние на предполагаемые события. В рыночных условиях сценарные процедуры превосходно справляются </w:t>
      </w:r>
      <w:proofErr w:type="gramStart"/>
      <w:r w:rsidRPr="00023BA9">
        <w:rPr>
          <w:sz w:val="28"/>
          <w:szCs w:val="28"/>
        </w:rPr>
        <w:t>с</w:t>
      </w:r>
      <w:proofErr w:type="gramEnd"/>
      <w:r w:rsidRPr="00023BA9">
        <w:rPr>
          <w:sz w:val="28"/>
          <w:szCs w:val="28"/>
        </w:rPr>
        <w:t xml:space="preserve"> смягчением неопределенностей и прогнозированием альтернативных траекторий экономических процессов. Обычно разрабатывается несколько альтернативных сценариев, каждый из которых предлагает четкое изображение будущего в прогнозах опросов.</w:t>
      </w:r>
    </w:p>
    <w:p w:rsidR="008B67F7" w:rsidRDefault="00023BA9" w:rsidP="00023BA9">
      <w:pPr>
        <w:spacing w:line="360" w:lineRule="auto"/>
        <w:ind w:firstLine="708"/>
        <w:contextualSpacing/>
        <w:jc w:val="both"/>
        <w:rPr>
          <w:sz w:val="28"/>
          <w:szCs w:val="28"/>
        </w:rPr>
      </w:pPr>
      <w:r w:rsidRPr="00023BA9">
        <w:rPr>
          <w:sz w:val="28"/>
          <w:szCs w:val="28"/>
        </w:rPr>
        <w:t>На основе этих прогнозов разрабатывается стратегия, позволяющая выбрать наиболее выгодную траекторию развития, какую только возможно достижимо. Кроме того, обозначены стратегические приоритеты, влияющие на государственное вмешательство в промышленный комплекс. Реализация выбранной приоритетной стратегии зависит от программ – связных наборов взаимосвязанных мероприятий, обеспеченных ресурсами и направленных на оперативную и экономически эффективную реализацию заранее определенных целей.</w:t>
      </w:r>
    </w:p>
    <w:p w:rsidR="001D2DD2" w:rsidRDefault="001D2DD2" w:rsidP="001D2DD2">
      <w:pPr>
        <w:spacing w:line="360" w:lineRule="auto"/>
        <w:contextualSpacing/>
        <w:rPr>
          <w:sz w:val="28"/>
          <w:szCs w:val="28"/>
        </w:rPr>
      </w:pPr>
    </w:p>
    <w:p w:rsidR="001D2DD2" w:rsidRDefault="001D2DD2" w:rsidP="001D2DD2">
      <w:pPr>
        <w:spacing w:line="360" w:lineRule="auto"/>
        <w:contextualSpacing/>
        <w:rPr>
          <w:sz w:val="28"/>
          <w:szCs w:val="28"/>
        </w:rPr>
      </w:pPr>
    </w:p>
    <w:p w:rsidR="001D2DD2" w:rsidRDefault="001D2DD2" w:rsidP="001D2DD2">
      <w:pPr>
        <w:spacing w:line="360" w:lineRule="auto"/>
        <w:contextualSpacing/>
        <w:rPr>
          <w:sz w:val="28"/>
          <w:szCs w:val="28"/>
        </w:rPr>
      </w:pPr>
    </w:p>
    <w:p w:rsidR="001D2DD2" w:rsidRDefault="001D2DD2" w:rsidP="001D2DD2">
      <w:pPr>
        <w:spacing w:line="360" w:lineRule="auto"/>
        <w:contextualSpacing/>
        <w:rPr>
          <w:sz w:val="28"/>
          <w:szCs w:val="28"/>
        </w:rPr>
      </w:pPr>
    </w:p>
    <w:p w:rsidR="00023BA9" w:rsidRDefault="00023BA9" w:rsidP="001D2DD2">
      <w:pPr>
        <w:spacing w:line="360" w:lineRule="auto"/>
        <w:contextualSpacing/>
        <w:jc w:val="both"/>
        <w:rPr>
          <w:sz w:val="28"/>
          <w:szCs w:val="28"/>
        </w:rPr>
      </w:pPr>
      <w:r>
        <w:rPr>
          <w:sz w:val="28"/>
          <w:szCs w:val="28"/>
        </w:rPr>
        <w:lastRenderedPageBreak/>
        <w:t xml:space="preserve">Таблица 6 - </w:t>
      </w:r>
      <w:r w:rsidRPr="00023BA9">
        <w:rPr>
          <w:sz w:val="28"/>
          <w:szCs w:val="28"/>
        </w:rPr>
        <w:t>Метод</w:t>
      </w:r>
      <w:r>
        <w:rPr>
          <w:sz w:val="28"/>
          <w:szCs w:val="28"/>
        </w:rPr>
        <w:t>ы</w:t>
      </w:r>
      <w:r w:rsidRPr="00023BA9">
        <w:rPr>
          <w:sz w:val="28"/>
          <w:szCs w:val="28"/>
        </w:rPr>
        <w:t xml:space="preserve"> формирования комплексного плана производственного развития</w:t>
      </w:r>
    </w:p>
    <w:tbl>
      <w:tblPr>
        <w:tblW w:w="9351" w:type="dxa"/>
        <w:tblLook w:val="04A0" w:firstRow="1" w:lastRow="0" w:firstColumn="1" w:lastColumn="0" w:noHBand="0" w:noVBand="1"/>
      </w:tblPr>
      <w:tblGrid>
        <w:gridCol w:w="1741"/>
        <w:gridCol w:w="7610"/>
      </w:tblGrid>
      <w:tr w:rsidR="00023BA9" w:rsidTr="001D2DD2">
        <w:trPr>
          <w:trHeight w:val="34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BA9" w:rsidRDefault="00023BA9" w:rsidP="00023BA9">
            <w:pPr>
              <w:spacing w:line="276" w:lineRule="auto"/>
              <w:jc w:val="both"/>
              <w:rPr>
                <w:b/>
                <w:bCs/>
                <w:color w:val="0D0D0D"/>
              </w:rPr>
            </w:pPr>
            <w:r>
              <w:rPr>
                <w:b/>
                <w:bCs/>
                <w:color w:val="0D0D0D"/>
              </w:rPr>
              <w:t>Метод</w:t>
            </w:r>
          </w:p>
        </w:tc>
        <w:tc>
          <w:tcPr>
            <w:tcW w:w="7610" w:type="dxa"/>
            <w:tcBorders>
              <w:top w:val="single" w:sz="4" w:space="0" w:color="auto"/>
              <w:left w:val="nil"/>
              <w:bottom w:val="single" w:sz="4" w:space="0" w:color="auto"/>
              <w:right w:val="single" w:sz="4" w:space="0" w:color="auto"/>
            </w:tcBorders>
            <w:shd w:val="clear" w:color="auto" w:fill="auto"/>
            <w:vAlign w:val="center"/>
            <w:hideMark/>
          </w:tcPr>
          <w:p w:rsidR="00023BA9" w:rsidRDefault="00023BA9" w:rsidP="00023BA9">
            <w:pPr>
              <w:spacing w:line="276" w:lineRule="auto"/>
              <w:jc w:val="both"/>
              <w:rPr>
                <w:b/>
                <w:bCs/>
                <w:color w:val="0D0D0D"/>
              </w:rPr>
            </w:pPr>
            <w:r>
              <w:rPr>
                <w:b/>
                <w:bCs/>
                <w:color w:val="0D0D0D"/>
              </w:rPr>
              <w:t>Описание</w:t>
            </w:r>
          </w:p>
        </w:tc>
      </w:tr>
      <w:tr w:rsidR="00023BA9" w:rsidTr="001D2DD2">
        <w:trPr>
          <w:trHeight w:val="1368"/>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023BA9" w:rsidRDefault="00023BA9" w:rsidP="00023BA9">
            <w:pPr>
              <w:spacing w:line="276" w:lineRule="auto"/>
              <w:jc w:val="both"/>
              <w:rPr>
                <w:color w:val="0D0D0D"/>
              </w:rPr>
            </w:pPr>
            <w:r>
              <w:rPr>
                <w:color w:val="0D0D0D"/>
              </w:rPr>
              <w:t>Анализ SWOT</w:t>
            </w:r>
          </w:p>
        </w:tc>
        <w:tc>
          <w:tcPr>
            <w:tcW w:w="7610" w:type="dxa"/>
            <w:tcBorders>
              <w:top w:val="nil"/>
              <w:left w:val="nil"/>
              <w:bottom w:val="single" w:sz="4" w:space="0" w:color="auto"/>
              <w:right w:val="single" w:sz="4" w:space="0" w:color="auto"/>
            </w:tcBorders>
            <w:shd w:val="clear" w:color="auto" w:fill="auto"/>
            <w:vAlign w:val="center"/>
            <w:hideMark/>
          </w:tcPr>
          <w:p w:rsidR="00023BA9" w:rsidRDefault="00023BA9" w:rsidP="00023BA9">
            <w:pPr>
              <w:spacing w:line="276" w:lineRule="auto"/>
              <w:jc w:val="both"/>
              <w:rPr>
                <w:color w:val="0D0D0D"/>
              </w:rPr>
            </w:pPr>
            <w:r>
              <w:rPr>
                <w:color w:val="0D0D0D"/>
              </w:rPr>
              <w:t xml:space="preserve">SWOT-анализ включает в себя оценку сильных и слабых сторон, возможностей и угроз, с которыми сталкиваются производственные возможности организации. </w:t>
            </w:r>
            <w:proofErr w:type="gramStart"/>
            <w:r>
              <w:rPr>
                <w:color w:val="0D0D0D"/>
              </w:rPr>
              <w:t>Это помогает выявить внутренние сильные стороны, которые можно использовать, слабые стороны, которые необходимо устранить, возможности, на которых можно извлечь выгоду, и угрозы, которые необходимо смягчить.</w:t>
            </w:r>
            <w:proofErr w:type="gramEnd"/>
          </w:p>
        </w:tc>
      </w:tr>
      <w:tr w:rsidR="00023BA9" w:rsidTr="001D2DD2">
        <w:trPr>
          <w:trHeight w:val="1204"/>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023BA9" w:rsidRDefault="00023BA9" w:rsidP="00023BA9">
            <w:pPr>
              <w:spacing w:line="276" w:lineRule="auto"/>
              <w:jc w:val="both"/>
              <w:rPr>
                <w:color w:val="0D0D0D"/>
              </w:rPr>
            </w:pPr>
            <w:r>
              <w:rPr>
                <w:color w:val="0D0D0D"/>
                <w:lang w:val="en-US"/>
              </w:rPr>
              <w:t>PESTLE</w:t>
            </w:r>
            <w:r>
              <w:rPr>
                <w:color w:val="0D0D0D"/>
              </w:rPr>
              <w:t xml:space="preserve"> анализ</w:t>
            </w:r>
          </w:p>
        </w:tc>
        <w:tc>
          <w:tcPr>
            <w:tcW w:w="7610" w:type="dxa"/>
            <w:tcBorders>
              <w:top w:val="nil"/>
              <w:left w:val="nil"/>
              <w:bottom w:val="single" w:sz="4" w:space="0" w:color="auto"/>
              <w:right w:val="single" w:sz="4" w:space="0" w:color="auto"/>
            </w:tcBorders>
            <w:shd w:val="clear" w:color="auto" w:fill="auto"/>
            <w:vAlign w:val="center"/>
            <w:hideMark/>
          </w:tcPr>
          <w:p w:rsidR="00023BA9" w:rsidRDefault="00023BA9" w:rsidP="00023BA9">
            <w:pPr>
              <w:spacing w:line="276" w:lineRule="auto"/>
              <w:jc w:val="both"/>
              <w:rPr>
                <w:color w:val="0D0D0D"/>
              </w:rPr>
            </w:pPr>
            <w:r>
              <w:rPr>
                <w:color w:val="0D0D0D"/>
              </w:rPr>
              <w:t>Анализ PESTLE оценивает политические, экономические, социальные, технологические, юридические и экологические факторы, влияющие на развитие производства. Он обеспечивает целостное представление о внешних влияниях, формирующих производственный ландшафт, и помогает в принятии стратегических решений.</w:t>
            </w:r>
          </w:p>
        </w:tc>
      </w:tr>
      <w:tr w:rsidR="00023BA9" w:rsidTr="001D2DD2">
        <w:trPr>
          <w:trHeight w:val="104"/>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023BA9" w:rsidRPr="00023BA9" w:rsidRDefault="00023BA9" w:rsidP="00023BA9">
            <w:pPr>
              <w:spacing w:line="276" w:lineRule="auto"/>
              <w:jc w:val="both"/>
              <w:rPr>
                <w:color w:val="0D0D0D"/>
              </w:rPr>
            </w:pPr>
            <w:r>
              <w:rPr>
                <w:color w:val="0D0D0D"/>
                <w:lang w:val="en-US"/>
              </w:rPr>
              <w:t>GAP-</w:t>
            </w:r>
            <w:r>
              <w:rPr>
                <w:color w:val="0D0D0D"/>
              </w:rPr>
              <w:t>анализ</w:t>
            </w:r>
          </w:p>
        </w:tc>
        <w:tc>
          <w:tcPr>
            <w:tcW w:w="7610" w:type="dxa"/>
            <w:tcBorders>
              <w:top w:val="nil"/>
              <w:left w:val="nil"/>
              <w:bottom w:val="single" w:sz="4" w:space="0" w:color="auto"/>
              <w:right w:val="single" w:sz="4" w:space="0" w:color="auto"/>
            </w:tcBorders>
            <w:shd w:val="clear" w:color="auto" w:fill="auto"/>
            <w:vAlign w:val="center"/>
            <w:hideMark/>
          </w:tcPr>
          <w:p w:rsidR="00023BA9" w:rsidRDefault="00023BA9" w:rsidP="00023BA9">
            <w:pPr>
              <w:spacing w:line="276" w:lineRule="auto"/>
              <w:jc w:val="both"/>
              <w:rPr>
                <w:color w:val="0D0D0D"/>
              </w:rPr>
            </w:pPr>
            <w:r>
              <w:rPr>
                <w:color w:val="0D0D0D"/>
              </w:rPr>
              <w:t xml:space="preserve">Анализ пробелов сравнивает текущее состояние производства с желаемым, выявляя любые пробелы или несоответствия. Он определяет области, в которых </w:t>
            </w:r>
            <w:proofErr w:type="gramStart"/>
            <w:r>
              <w:rPr>
                <w:color w:val="0D0D0D"/>
              </w:rPr>
              <w:t>производство не достигает</w:t>
            </w:r>
            <w:proofErr w:type="gramEnd"/>
            <w:r>
              <w:rPr>
                <w:color w:val="0D0D0D"/>
              </w:rPr>
              <w:t xml:space="preserve"> целей, и направляет распределение ресурсов для устранения этих разрывов и достижения желаемых результатов.</w:t>
            </w:r>
          </w:p>
        </w:tc>
      </w:tr>
      <w:tr w:rsidR="00023BA9" w:rsidTr="001D2DD2">
        <w:trPr>
          <w:trHeight w:val="1487"/>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023BA9" w:rsidRDefault="00023BA9" w:rsidP="00023BA9">
            <w:pPr>
              <w:spacing w:line="276" w:lineRule="auto"/>
              <w:jc w:val="both"/>
              <w:rPr>
                <w:color w:val="0D0D0D"/>
              </w:rPr>
            </w:pPr>
            <w:proofErr w:type="spellStart"/>
            <w:r>
              <w:rPr>
                <w:color w:val="0D0D0D"/>
              </w:rPr>
              <w:t>Бенчмаркинг</w:t>
            </w:r>
            <w:proofErr w:type="spellEnd"/>
          </w:p>
        </w:tc>
        <w:tc>
          <w:tcPr>
            <w:tcW w:w="7610" w:type="dxa"/>
            <w:tcBorders>
              <w:top w:val="nil"/>
              <w:left w:val="nil"/>
              <w:bottom w:val="single" w:sz="4" w:space="0" w:color="auto"/>
              <w:right w:val="single" w:sz="4" w:space="0" w:color="auto"/>
            </w:tcBorders>
            <w:shd w:val="clear" w:color="auto" w:fill="auto"/>
            <w:vAlign w:val="center"/>
            <w:hideMark/>
          </w:tcPr>
          <w:p w:rsidR="00023BA9" w:rsidRDefault="00023BA9" w:rsidP="00023BA9">
            <w:pPr>
              <w:spacing w:line="276" w:lineRule="auto"/>
              <w:jc w:val="both"/>
              <w:rPr>
                <w:color w:val="0D0D0D"/>
              </w:rPr>
            </w:pPr>
            <w:proofErr w:type="spellStart"/>
            <w:r>
              <w:rPr>
                <w:color w:val="0D0D0D"/>
              </w:rPr>
              <w:t>Бенчмаркинг</w:t>
            </w:r>
            <w:proofErr w:type="spellEnd"/>
            <w:r>
              <w:rPr>
                <w:color w:val="0D0D0D"/>
              </w:rPr>
              <w:t xml:space="preserve"> предполагает сравнение показателей производственной эффективности с отраслевыми стандартами или передовыми практиками. Это помогает определить области для улучшения, анализируя практику наиболее эффективных организаций и реализуя стратегии, позволяющие подражать им или превосходить их.</w:t>
            </w:r>
          </w:p>
        </w:tc>
      </w:tr>
      <w:tr w:rsidR="00023BA9" w:rsidTr="001D2DD2">
        <w:trPr>
          <w:trHeight w:val="1555"/>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023BA9" w:rsidRDefault="00023BA9" w:rsidP="00023BA9">
            <w:pPr>
              <w:spacing w:line="276" w:lineRule="auto"/>
              <w:jc w:val="both"/>
              <w:rPr>
                <w:color w:val="0D0D0D"/>
              </w:rPr>
            </w:pPr>
            <w:r>
              <w:rPr>
                <w:color w:val="0D0D0D"/>
              </w:rPr>
              <w:t>Значение карты потока</w:t>
            </w:r>
          </w:p>
        </w:tc>
        <w:tc>
          <w:tcPr>
            <w:tcW w:w="7610" w:type="dxa"/>
            <w:tcBorders>
              <w:top w:val="nil"/>
              <w:left w:val="nil"/>
              <w:bottom w:val="single" w:sz="4" w:space="0" w:color="auto"/>
              <w:right w:val="single" w:sz="4" w:space="0" w:color="auto"/>
            </w:tcBorders>
            <w:shd w:val="clear" w:color="auto" w:fill="auto"/>
            <w:vAlign w:val="center"/>
            <w:hideMark/>
          </w:tcPr>
          <w:p w:rsidR="00023BA9" w:rsidRDefault="00023BA9" w:rsidP="00023BA9">
            <w:pPr>
              <w:spacing w:line="276" w:lineRule="auto"/>
              <w:jc w:val="both"/>
              <w:rPr>
                <w:color w:val="0D0D0D"/>
              </w:rPr>
            </w:pPr>
            <w:r>
              <w:rPr>
                <w:color w:val="0D0D0D"/>
              </w:rPr>
              <w:t>Картирование потока создания ценности визуализирует весь производственный процесс от начала до конца, определяя действия, добавляющие и не добавляющие ценность. Это помогает оптимизировать производственные процессы за счет устранения отходов, сокращения времени выполнения заказов и оптимизации использования ресурсов.</w:t>
            </w:r>
          </w:p>
        </w:tc>
      </w:tr>
      <w:tr w:rsidR="00023BA9" w:rsidTr="001D2DD2">
        <w:trPr>
          <w:trHeight w:val="1483"/>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023BA9" w:rsidRDefault="00023BA9" w:rsidP="00023BA9">
            <w:pPr>
              <w:spacing w:line="276" w:lineRule="auto"/>
              <w:jc w:val="both"/>
              <w:rPr>
                <w:color w:val="0D0D0D"/>
              </w:rPr>
            </w:pPr>
            <w:r>
              <w:rPr>
                <w:color w:val="0D0D0D"/>
              </w:rPr>
              <w:t>Развертывание функции качества (QFD)</w:t>
            </w:r>
          </w:p>
        </w:tc>
        <w:tc>
          <w:tcPr>
            <w:tcW w:w="7610" w:type="dxa"/>
            <w:tcBorders>
              <w:top w:val="nil"/>
              <w:left w:val="nil"/>
              <w:bottom w:val="single" w:sz="4" w:space="0" w:color="auto"/>
              <w:right w:val="single" w:sz="4" w:space="0" w:color="auto"/>
            </w:tcBorders>
            <w:shd w:val="clear" w:color="auto" w:fill="auto"/>
            <w:vAlign w:val="center"/>
            <w:hideMark/>
          </w:tcPr>
          <w:p w:rsidR="00023BA9" w:rsidRDefault="00023BA9" w:rsidP="00023BA9">
            <w:pPr>
              <w:spacing w:line="276" w:lineRule="auto"/>
              <w:jc w:val="both"/>
              <w:rPr>
                <w:color w:val="0D0D0D"/>
              </w:rPr>
            </w:pPr>
            <w:r>
              <w:rPr>
                <w:color w:val="0D0D0D"/>
              </w:rPr>
              <w:t>QFD переводит требования клиентов в конкретные требования производственного процесса. Это помогает согласовать производственные возможности с потребностями клиентов, гарантируя, что продукция соответствует стандартам качества и ожиданиям клиентов, одновременно оптимизируя производственные процессы.</w:t>
            </w:r>
          </w:p>
        </w:tc>
      </w:tr>
      <w:tr w:rsidR="00023BA9" w:rsidTr="001D2DD2">
        <w:trPr>
          <w:trHeight w:val="101"/>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023BA9" w:rsidRDefault="00023BA9" w:rsidP="00023BA9">
            <w:pPr>
              <w:spacing w:line="276" w:lineRule="auto"/>
              <w:jc w:val="both"/>
              <w:rPr>
                <w:color w:val="0D0D0D"/>
              </w:rPr>
            </w:pPr>
            <w:r>
              <w:rPr>
                <w:color w:val="0D0D0D"/>
              </w:rPr>
              <w:t>Метод критического пути (CPM)</w:t>
            </w:r>
          </w:p>
        </w:tc>
        <w:tc>
          <w:tcPr>
            <w:tcW w:w="7610" w:type="dxa"/>
            <w:tcBorders>
              <w:top w:val="nil"/>
              <w:left w:val="nil"/>
              <w:bottom w:val="single" w:sz="4" w:space="0" w:color="auto"/>
              <w:right w:val="single" w:sz="4" w:space="0" w:color="auto"/>
            </w:tcBorders>
            <w:shd w:val="clear" w:color="auto" w:fill="auto"/>
            <w:vAlign w:val="center"/>
            <w:hideMark/>
          </w:tcPr>
          <w:p w:rsidR="00023BA9" w:rsidRDefault="00023BA9" w:rsidP="00023BA9">
            <w:pPr>
              <w:spacing w:line="276" w:lineRule="auto"/>
              <w:jc w:val="both"/>
              <w:rPr>
                <w:color w:val="0D0D0D"/>
              </w:rPr>
            </w:pPr>
            <w:r>
              <w:rPr>
                <w:color w:val="0D0D0D"/>
              </w:rPr>
              <w:t>CPM — это метод управления проектами, используемый для планирования и управления производственной деятельностью. Он определяет критический путь — последовательность задач с наибольшей продолжительностью — для обеспечения своевременного завершения производственных проектов путем концентрации ресурсов на критических задачах.</w:t>
            </w:r>
          </w:p>
        </w:tc>
      </w:tr>
    </w:tbl>
    <w:p w:rsidR="001D2DD2" w:rsidRDefault="001D2DD2" w:rsidP="00F15D11">
      <w:pPr>
        <w:spacing w:line="360" w:lineRule="auto"/>
        <w:ind w:firstLine="708"/>
        <w:contextualSpacing/>
        <w:jc w:val="both"/>
        <w:rPr>
          <w:sz w:val="28"/>
          <w:szCs w:val="28"/>
        </w:rPr>
      </w:pPr>
    </w:p>
    <w:p w:rsidR="001D2DD2" w:rsidRDefault="001D2DD2" w:rsidP="001D2DD2">
      <w:pPr>
        <w:spacing w:line="360" w:lineRule="auto"/>
        <w:contextualSpacing/>
        <w:jc w:val="both"/>
        <w:rPr>
          <w:sz w:val="28"/>
          <w:szCs w:val="28"/>
        </w:rPr>
      </w:pPr>
      <w:r>
        <w:rPr>
          <w:sz w:val="28"/>
          <w:szCs w:val="28"/>
        </w:rPr>
        <w:lastRenderedPageBreak/>
        <w:t>Продолжение таблицы 6</w:t>
      </w:r>
    </w:p>
    <w:tbl>
      <w:tblPr>
        <w:tblW w:w="9204" w:type="dxa"/>
        <w:tblInd w:w="118" w:type="dxa"/>
        <w:tblLook w:val="04A0" w:firstRow="1" w:lastRow="0" w:firstColumn="1" w:lastColumn="0" w:noHBand="0" w:noVBand="1"/>
      </w:tblPr>
      <w:tblGrid>
        <w:gridCol w:w="2640"/>
        <w:gridCol w:w="6564"/>
      </w:tblGrid>
      <w:tr w:rsidR="001D2DD2" w:rsidTr="001D2DD2">
        <w:trPr>
          <w:trHeight w:val="360"/>
        </w:trPr>
        <w:tc>
          <w:tcPr>
            <w:tcW w:w="2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D2DD2" w:rsidRDefault="001D2DD2" w:rsidP="001D2DD2">
            <w:pPr>
              <w:jc w:val="both"/>
              <w:rPr>
                <w:b/>
                <w:bCs/>
                <w:color w:val="0D0D0D"/>
              </w:rPr>
            </w:pPr>
            <w:r>
              <w:rPr>
                <w:b/>
                <w:bCs/>
                <w:color w:val="0D0D0D"/>
              </w:rPr>
              <w:t>Метод</w:t>
            </w:r>
          </w:p>
        </w:tc>
        <w:tc>
          <w:tcPr>
            <w:tcW w:w="6564" w:type="dxa"/>
            <w:tcBorders>
              <w:top w:val="single" w:sz="8" w:space="0" w:color="auto"/>
              <w:left w:val="nil"/>
              <w:bottom w:val="single" w:sz="8" w:space="0" w:color="auto"/>
              <w:right w:val="single" w:sz="8" w:space="0" w:color="auto"/>
            </w:tcBorders>
            <w:shd w:val="clear" w:color="auto" w:fill="auto"/>
            <w:vAlign w:val="center"/>
            <w:hideMark/>
          </w:tcPr>
          <w:p w:rsidR="001D2DD2" w:rsidRDefault="001D2DD2" w:rsidP="001D2DD2">
            <w:pPr>
              <w:jc w:val="both"/>
              <w:rPr>
                <w:b/>
                <w:bCs/>
                <w:color w:val="0D0D0D"/>
              </w:rPr>
            </w:pPr>
            <w:r>
              <w:rPr>
                <w:b/>
                <w:bCs/>
                <w:color w:val="0D0D0D"/>
              </w:rPr>
              <w:t>Описание</w:t>
            </w:r>
          </w:p>
        </w:tc>
      </w:tr>
      <w:tr w:rsidR="001D2DD2" w:rsidTr="001D2DD2">
        <w:trPr>
          <w:trHeight w:val="1720"/>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1D2DD2" w:rsidRDefault="001D2DD2" w:rsidP="001D2DD2">
            <w:pPr>
              <w:jc w:val="both"/>
              <w:rPr>
                <w:color w:val="0D0D0D"/>
              </w:rPr>
            </w:pPr>
            <w:r>
              <w:rPr>
                <w:color w:val="0D0D0D"/>
              </w:rPr>
              <w:t>Методика "шести сигм</w:t>
            </w:r>
          </w:p>
        </w:tc>
        <w:tc>
          <w:tcPr>
            <w:tcW w:w="6564" w:type="dxa"/>
            <w:tcBorders>
              <w:top w:val="nil"/>
              <w:left w:val="nil"/>
              <w:bottom w:val="single" w:sz="8" w:space="0" w:color="auto"/>
              <w:right w:val="single" w:sz="8" w:space="0" w:color="auto"/>
            </w:tcBorders>
            <w:shd w:val="clear" w:color="auto" w:fill="auto"/>
            <w:vAlign w:val="center"/>
            <w:hideMark/>
          </w:tcPr>
          <w:p w:rsidR="001D2DD2" w:rsidRDefault="001D2DD2" w:rsidP="001D2DD2">
            <w:pPr>
              <w:jc w:val="both"/>
              <w:rPr>
                <w:color w:val="0D0D0D"/>
              </w:rPr>
            </w:pPr>
            <w:r>
              <w:rPr>
                <w:color w:val="0D0D0D"/>
              </w:rPr>
              <w:t>Шесть Сигм — это методология, основанная на данных, направленная на улучшение качества продукции за счет минимизации дефектов и отклонений. Он использует статистические инструменты и методы для выявления и устранения источников отклонений, что приводит к стабильным и высококачественным результатам производства.</w:t>
            </w:r>
          </w:p>
        </w:tc>
      </w:tr>
      <w:tr w:rsidR="001D2DD2" w:rsidTr="001D2DD2">
        <w:trPr>
          <w:trHeight w:val="2060"/>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1D2DD2" w:rsidRDefault="001D2DD2" w:rsidP="001D2DD2">
            <w:pPr>
              <w:jc w:val="both"/>
              <w:rPr>
                <w:color w:val="0D0D0D"/>
              </w:rPr>
            </w:pPr>
            <w:r>
              <w:rPr>
                <w:color w:val="0D0D0D"/>
              </w:rPr>
              <w:t>Общее производственное обслуживание (TPM)</w:t>
            </w:r>
          </w:p>
        </w:tc>
        <w:tc>
          <w:tcPr>
            <w:tcW w:w="6564" w:type="dxa"/>
            <w:tcBorders>
              <w:top w:val="nil"/>
              <w:left w:val="nil"/>
              <w:bottom w:val="single" w:sz="8" w:space="0" w:color="auto"/>
              <w:right w:val="single" w:sz="8" w:space="0" w:color="auto"/>
            </w:tcBorders>
            <w:shd w:val="clear" w:color="auto" w:fill="auto"/>
            <w:vAlign w:val="center"/>
            <w:hideMark/>
          </w:tcPr>
          <w:p w:rsidR="001D2DD2" w:rsidRDefault="001D2DD2" w:rsidP="001D2DD2">
            <w:pPr>
              <w:jc w:val="both"/>
              <w:rPr>
                <w:color w:val="0D0D0D"/>
              </w:rPr>
            </w:pPr>
            <w:r>
              <w:rPr>
                <w:color w:val="0D0D0D"/>
              </w:rPr>
              <w:t>TPM фокусируется на максимизации эффективности оборудования и минимизации простоев за счет вовлечения всех сотрудников в деятельность по техническому обслуживанию и усовершенствованию оборудования. Целью проекта является повышение эффективности производства, сокращение простоев и оптимизация управления жизненным циклом оборудования.</w:t>
            </w:r>
          </w:p>
        </w:tc>
      </w:tr>
      <w:tr w:rsidR="001D2DD2" w:rsidTr="001D2DD2">
        <w:trPr>
          <w:trHeight w:val="2060"/>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1D2DD2" w:rsidRDefault="001D2DD2" w:rsidP="001D2DD2">
            <w:pPr>
              <w:jc w:val="both"/>
              <w:rPr>
                <w:color w:val="0D0D0D"/>
              </w:rPr>
            </w:pPr>
            <w:proofErr w:type="spellStart"/>
            <w:r>
              <w:rPr>
                <w:color w:val="0D0D0D"/>
              </w:rPr>
              <w:t>Кайдзен</w:t>
            </w:r>
            <w:proofErr w:type="spellEnd"/>
          </w:p>
        </w:tc>
        <w:tc>
          <w:tcPr>
            <w:tcW w:w="6564" w:type="dxa"/>
            <w:tcBorders>
              <w:top w:val="nil"/>
              <w:left w:val="nil"/>
              <w:bottom w:val="single" w:sz="8" w:space="0" w:color="auto"/>
              <w:right w:val="single" w:sz="8" w:space="0" w:color="auto"/>
            </w:tcBorders>
            <w:shd w:val="clear" w:color="auto" w:fill="auto"/>
            <w:vAlign w:val="center"/>
            <w:hideMark/>
          </w:tcPr>
          <w:p w:rsidR="001D2DD2" w:rsidRDefault="001D2DD2" w:rsidP="001D2DD2">
            <w:pPr>
              <w:jc w:val="both"/>
              <w:rPr>
                <w:color w:val="0D0D0D"/>
              </w:rPr>
            </w:pPr>
            <w:proofErr w:type="spellStart"/>
            <w:r>
              <w:rPr>
                <w:color w:val="0D0D0D"/>
              </w:rPr>
              <w:t>Кайдзен</w:t>
            </w:r>
            <w:proofErr w:type="spellEnd"/>
            <w:r>
              <w:rPr>
                <w:color w:val="0D0D0D"/>
              </w:rPr>
              <w:t>, или постоянное улучшение, предполагает внесение небольших, постепенных изменений в производственные процессы для повышения эффективности и качества. Это способствует развитию культуры непрерывного обучения и совершенствования среди сотрудников, стимулируя постоянное совершенствование производственных операций.</w:t>
            </w:r>
          </w:p>
        </w:tc>
      </w:tr>
    </w:tbl>
    <w:p w:rsidR="001D2DD2" w:rsidRDefault="001D2DD2" w:rsidP="001D2DD2">
      <w:pPr>
        <w:spacing w:line="360" w:lineRule="auto"/>
        <w:contextualSpacing/>
        <w:jc w:val="both"/>
        <w:rPr>
          <w:sz w:val="28"/>
          <w:szCs w:val="28"/>
        </w:rPr>
      </w:pPr>
    </w:p>
    <w:p w:rsidR="00023BA9" w:rsidRPr="00023BA9" w:rsidRDefault="00F15D11" w:rsidP="00F15D11">
      <w:pPr>
        <w:spacing w:line="360" w:lineRule="auto"/>
        <w:ind w:firstLine="708"/>
        <w:contextualSpacing/>
        <w:jc w:val="both"/>
        <w:rPr>
          <w:sz w:val="28"/>
          <w:szCs w:val="28"/>
        </w:rPr>
      </w:pPr>
      <w:r w:rsidRPr="00F15D11">
        <w:rPr>
          <w:sz w:val="28"/>
          <w:szCs w:val="28"/>
        </w:rPr>
        <w:t>Комплексная методология формирования плана производственного развития представляет собой сбалансированный подход, учитывающий множество факторов, влияющих на производственные процессы. Она включает в себя анализ внутренних и внешних аспектов, оценку ресурсов, технологическую экспертизу, анализ рисков и разработку стратегий реализации. Путем использования этой методологии организации могут разработать эффективный и адаптивный план производственного развития, способный обеспечить достижение поставленных целей и улучшение конкурентоспособности.</w:t>
      </w:r>
    </w:p>
    <w:p w:rsidR="008B67F7" w:rsidRDefault="008B67F7" w:rsidP="008B67F7">
      <w:pPr>
        <w:spacing w:line="360" w:lineRule="auto"/>
        <w:contextualSpacing/>
        <w:jc w:val="center"/>
        <w:rPr>
          <w:sz w:val="28"/>
          <w:szCs w:val="28"/>
        </w:rPr>
      </w:pPr>
    </w:p>
    <w:p w:rsidR="00BA3D1C" w:rsidRPr="00E87F28" w:rsidRDefault="00BA3D1C" w:rsidP="00E87F28">
      <w:pPr>
        <w:spacing w:line="360" w:lineRule="auto"/>
        <w:ind w:firstLine="708"/>
        <w:contextualSpacing/>
        <w:jc w:val="both"/>
        <w:rPr>
          <w:sz w:val="28"/>
          <w:szCs w:val="28"/>
        </w:rPr>
      </w:pPr>
    </w:p>
    <w:p w:rsidR="00E87F28" w:rsidRDefault="00E87F28" w:rsidP="00E87F28">
      <w:r>
        <w:br w:type="page"/>
      </w:r>
    </w:p>
    <w:p w:rsidR="00682FA4" w:rsidRDefault="00D31A4F" w:rsidP="00574D2A">
      <w:pPr>
        <w:pStyle w:val="1"/>
        <w:spacing w:line="360" w:lineRule="auto"/>
        <w:contextualSpacing/>
        <w:jc w:val="center"/>
        <w:rPr>
          <w:rFonts w:ascii="Times New Roman" w:hAnsi="Times New Roman" w:cs="Times New Roman"/>
          <w:b/>
          <w:bCs/>
          <w:color w:val="000000" w:themeColor="text1"/>
          <w:sz w:val="28"/>
          <w:szCs w:val="28"/>
        </w:rPr>
      </w:pPr>
      <w:bookmarkStart w:id="6" w:name="_Toc165287008"/>
      <w:r w:rsidRPr="00690073">
        <w:rPr>
          <w:rFonts w:ascii="Times New Roman" w:hAnsi="Times New Roman" w:cs="Times New Roman"/>
          <w:b/>
          <w:bCs/>
          <w:color w:val="000000" w:themeColor="text1"/>
          <w:sz w:val="28"/>
          <w:szCs w:val="28"/>
        </w:rPr>
        <w:lastRenderedPageBreak/>
        <w:t xml:space="preserve">Глава 2 </w:t>
      </w:r>
      <w:r w:rsidR="00280C5F" w:rsidRPr="00690073">
        <w:rPr>
          <w:rFonts w:ascii="Times New Roman" w:hAnsi="Times New Roman" w:cs="Times New Roman"/>
          <w:b/>
          <w:bCs/>
          <w:color w:val="000000" w:themeColor="text1"/>
          <w:sz w:val="28"/>
          <w:szCs w:val="28"/>
        </w:rPr>
        <w:t>Анализ производственной системы АО «ФМ ЛОЖИСТИК ВОСТОК</w:t>
      </w:r>
      <w:r w:rsidR="002F6884">
        <w:rPr>
          <w:rFonts w:ascii="Times New Roman" w:hAnsi="Times New Roman" w:cs="Times New Roman"/>
          <w:b/>
          <w:bCs/>
          <w:color w:val="000000" w:themeColor="text1"/>
          <w:sz w:val="28"/>
          <w:szCs w:val="28"/>
        </w:rPr>
        <w:t>»</w:t>
      </w:r>
      <w:r w:rsidR="00812BC2" w:rsidRPr="00690073">
        <w:rPr>
          <w:rFonts w:ascii="Times New Roman" w:hAnsi="Times New Roman" w:cs="Times New Roman"/>
          <w:b/>
          <w:bCs/>
          <w:color w:val="000000" w:themeColor="text1"/>
          <w:sz w:val="28"/>
          <w:szCs w:val="28"/>
        </w:rPr>
        <w:t xml:space="preserve">, </w:t>
      </w:r>
      <w:bookmarkEnd w:id="6"/>
      <w:r w:rsidR="001675B3" w:rsidRPr="001675B3">
        <w:rPr>
          <w:rFonts w:ascii="Times New Roman" w:hAnsi="Times New Roman" w:cs="Times New Roman"/>
          <w:b/>
          <w:bCs/>
          <w:color w:val="000000" w:themeColor="text1"/>
          <w:sz w:val="28"/>
          <w:szCs w:val="28"/>
        </w:rPr>
        <w:t>г. Долгопрудный</w:t>
      </w:r>
    </w:p>
    <w:p w:rsidR="001D2DD2" w:rsidRPr="001D2DD2" w:rsidRDefault="001D2DD2" w:rsidP="001D2DD2">
      <w:pPr>
        <w:rPr>
          <w:lang w:eastAsia="ru-RU"/>
        </w:rPr>
      </w:pPr>
    </w:p>
    <w:p w:rsidR="00682FA4" w:rsidRPr="00887DBB" w:rsidRDefault="00752C27" w:rsidP="001D2DD2">
      <w:pPr>
        <w:pStyle w:val="1"/>
        <w:spacing w:line="360" w:lineRule="auto"/>
        <w:ind w:firstLine="708"/>
        <w:contextualSpacing/>
        <w:jc w:val="both"/>
        <w:rPr>
          <w:rFonts w:ascii="Times New Roman" w:hAnsi="Times New Roman" w:cs="Times New Roman"/>
          <w:b/>
          <w:bCs/>
          <w:color w:val="FF0000"/>
          <w:sz w:val="28"/>
          <w:szCs w:val="28"/>
        </w:rPr>
      </w:pPr>
      <w:bookmarkStart w:id="7" w:name="_Toc165287009"/>
      <w:r w:rsidRPr="00690073">
        <w:rPr>
          <w:rFonts w:ascii="Times New Roman" w:hAnsi="Times New Roman" w:cs="Times New Roman"/>
          <w:b/>
          <w:bCs/>
          <w:color w:val="000000" w:themeColor="text1"/>
          <w:sz w:val="28"/>
          <w:szCs w:val="28"/>
        </w:rPr>
        <w:t>2.1 Организационн</w:t>
      </w:r>
      <w:r w:rsidR="00A76112">
        <w:rPr>
          <w:rFonts w:ascii="Times New Roman" w:hAnsi="Times New Roman" w:cs="Times New Roman"/>
          <w:b/>
          <w:bCs/>
          <w:color w:val="000000" w:themeColor="text1"/>
          <w:sz w:val="28"/>
          <w:szCs w:val="28"/>
        </w:rPr>
        <w:t xml:space="preserve">ая </w:t>
      </w:r>
      <w:r w:rsidRPr="00690073">
        <w:rPr>
          <w:rFonts w:ascii="Times New Roman" w:hAnsi="Times New Roman" w:cs="Times New Roman"/>
          <w:b/>
          <w:bCs/>
          <w:color w:val="000000" w:themeColor="text1"/>
          <w:sz w:val="28"/>
          <w:szCs w:val="28"/>
        </w:rPr>
        <w:t>характеристика организации</w:t>
      </w:r>
      <w:bookmarkEnd w:id="7"/>
    </w:p>
    <w:p w:rsidR="001D2DD2" w:rsidRPr="00887DBB" w:rsidRDefault="001D2DD2" w:rsidP="001D2DD2">
      <w:pPr>
        <w:rPr>
          <w:color w:val="FF0000"/>
          <w:lang w:eastAsia="ru-RU"/>
        </w:rPr>
      </w:pPr>
    </w:p>
    <w:p w:rsidR="009C0A0A" w:rsidRPr="009C0A0A" w:rsidRDefault="009C0A0A" w:rsidP="009C0A0A">
      <w:pPr>
        <w:spacing w:line="360" w:lineRule="auto"/>
        <w:ind w:firstLine="708"/>
        <w:contextualSpacing/>
        <w:jc w:val="both"/>
        <w:rPr>
          <w:sz w:val="28"/>
          <w:szCs w:val="28"/>
        </w:rPr>
      </w:pPr>
      <w:r w:rsidRPr="009C0A0A">
        <w:rPr>
          <w:sz w:val="28"/>
          <w:szCs w:val="28"/>
        </w:rPr>
        <w:t xml:space="preserve">В 1967 году во Франции была основана компания </w:t>
      </w:r>
      <w:proofErr w:type="spellStart"/>
      <w:r w:rsidRPr="009C0A0A">
        <w:rPr>
          <w:sz w:val="28"/>
          <w:szCs w:val="28"/>
        </w:rPr>
        <w:t>Faure</w:t>
      </w:r>
      <w:proofErr w:type="spellEnd"/>
      <w:r w:rsidRPr="009C0A0A">
        <w:rPr>
          <w:sz w:val="28"/>
          <w:szCs w:val="28"/>
        </w:rPr>
        <w:t xml:space="preserve"> &amp; </w:t>
      </w:r>
      <w:proofErr w:type="spellStart"/>
      <w:r w:rsidRPr="009C0A0A">
        <w:rPr>
          <w:sz w:val="28"/>
          <w:szCs w:val="28"/>
        </w:rPr>
        <w:t>Machet</w:t>
      </w:r>
      <w:proofErr w:type="spellEnd"/>
      <w:r w:rsidRPr="009C0A0A">
        <w:rPr>
          <w:sz w:val="28"/>
          <w:szCs w:val="28"/>
        </w:rPr>
        <w:t xml:space="preserve"> как специализированный логистический посредник, специализирующийся на транспортировке товаров. За тринадцать лет компания укрепила свое присутствие на европейском рынке транспортных услуг. В 1982 году </w:t>
      </w:r>
      <w:proofErr w:type="spellStart"/>
      <w:r w:rsidRPr="009C0A0A">
        <w:rPr>
          <w:sz w:val="28"/>
          <w:szCs w:val="28"/>
        </w:rPr>
        <w:t>Faure</w:t>
      </w:r>
      <w:proofErr w:type="spellEnd"/>
      <w:r w:rsidRPr="009C0A0A">
        <w:rPr>
          <w:sz w:val="28"/>
          <w:szCs w:val="28"/>
        </w:rPr>
        <w:t xml:space="preserve"> &amp; </w:t>
      </w:r>
      <w:proofErr w:type="spellStart"/>
      <w:r w:rsidRPr="009C0A0A">
        <w:rPr>
          <w:sz w:val="28"/>
          <w:szCs w:val="28"/>
        </w:rPr>
        <w:t>Machet</w:t>
      </w:r>
      <w:proofErr w:type="spellEnd"/>
      <w:r w:rsidRPr="009C0A0A">
        <w:rPr>
          <w:sz w:val="28"/>
          <w:szCs w:val="28"/>
        </w:rPr>
        <w:t xml:space="preserve"> приступила к реализации стратегии диверсификации, которая включала завершение строительства первого складского комплекса в </w:t>
      </w:r>
      <w:proofErr w:type="spellStart"/>
      <w:r w:rsidRPr="009C0A0A">
        <w:rPr>
          <w:sz w:val="28"/>
          <w:szCs w:val="28"/>
        </w:rPr>
        <w:t>Брюма</w:t>
      </w:r>
      <w:proofErr w:type="spellEnd"/>
      <w:r w:rsidRPr="009C0A0A">
        <w:rPr>
          <w:sz w:val="28"/>
          <w:szCs w:val="28"/>
        </w:rPr>
        <w:t>. Пять лет спустя, в 1987 году, компания начала предлагать услуги по упаковке, привлекая к своей клиентской базе многочисленные промышленные компании.</w:t>
      </w:r>
    </w:p>
    <w:p w:rsidR="009C0A0A" w:rsidRDefault="009C0A0A" w:rsidP="009C0A0A">
      <w:pPr>
        <w:spacing w:line="360" w:lineRule="auto"/>
        <w:ind w:firstLine="708"/>
        <w:contextualSpacing/>
        <w:jc w:val="both"/>
        <w:rPr>
          <w:sz w:val="28"/>
          <w:szCs w:val="28"/>
        </w:rPr>
      </w:pPr>
      <w:r w:rsidRPr="009C0A0A">
        <w:rPr>
          <w:sz w:val="28"/>
          <w:szCs w:val="28"/>
        </w:rPr>
        <w:t xml:space="preserve">Компания расширила свою деятельность в России в 1994 году, в период развития рынка логистических услуг в стране. За это время заметно увеличился объем строительства новых складских комплексов с универсальными системами хранения в связи с высоким спросом на качественные складские помещения, превышающим предложение. В 1998 году компания </w:t>
      </w:r>
      <w:proofErr w:type="spellStart"/>
      <w:r w:rsidRPr="009C0A0A">
        <w:rPr>
          <w:sz w:val="28"/>
          <w:szCs w:val="28"/>
        </w:rPr>
        <w:t>Faure</w:t>
      </w:r>
      <w:proofErr w:type="spellEnd"/>
      <w:r w:rsidRPr="009C0A0A">
        <w:rPr>
          <w:sz w:val="28"/>
          <w:szCs w:val="28"/>
        </w:rPr>
        <w:t xml:space="preserve"> &amp; </w:t>
      </w:r>
      <w:proofErr w:type="spellStart"/>
      <w:r w:rsidRPr="009C0A0A">
        <w:rPr>
          <w:sz w:val="28"/>
          <w:szCs w:val="28"/>
        </w:rPr>
        <w:t>Machet</w:t>
      </w:r>
      <w:proofErr w:type="spellEnd"/>
      <w:r w:rsidRPr="009C0A0A">
        <w:rPr>
          <w:sz w:val="28"/>
          <w:szCs w:val="28"/>
        </w:rPr>
        <w:t xml:space="preserve"> переименовалась в FM </w:t>
      </w:r>
      <w:proofErr w:type="spellStart"/>
      <w:r w:rsidRPr="009C0A0A">
        <w:rPr>
          <w:sz w:val="28"/>
          <w:szCs w:val="28"/>
        </w:rPr>
        <w:t>Logistic</w:t>
      </w:r>
      <w:proofErr w:type="spellEnd"/>
      <w:r w:rsidRPr="009C0A0A">
        <w:rPr>
          <w:sz w:val="28"/>
          <w:szCs w:val="28"/>
        </w:rPr>
        <w:t xml:space="preserve"> и завершила строительство первого складского комплекса в Долгопрудном. Именно в этом складском комплексе, ныне известном как АО «ФМ </w:t>
      </w:r>
      <w:proofErr w:type="spellStart"/>
      <w:r w:rsidRPr="009C0A0A">
        <w:rPr>
          <w:sz w:val="28"/>
          <w:szCs w:val="28"/>
        </w:rPr>
        <w:t>Ло</w:t>
      </w:r>
      <w:r>
        <w:rPr>
          <w:sz w:val="28"/>
          <w:szCs w:val="28"/>
        </w:rPr>
        <w:t>ж</w:t>
      </w:r>
      <w:r w:rsidRPr="009C0A0A">
        <w:rPr>
          <w:sz w:val="28"/>
          <w:szCs w:val="28"/>
        </w:rPr>
        <w:t>истик</w:t>
      </w:r>
      <w:proofErr w:type="spellEnd"/>
      <w:r w:rsidRPr="009C0A0A">
        <w:rPr>
          <w:sz w:val="28"/>
          <w:szCs w:val="28"/>
        </w:rPr>
        <w:t xml:space="preserve"> Восток», находится головной офис компании, и он занимает третье место по складской мощности и обороту денежных сре</w:t>
      </w:r>
      <w:proofErr w:type="gramStart"/>
      <w:r w:rsidRPr="009C0A0A">
        <w:rPr>
          <w:sz w:val="28"/>
          <w:szCs w:val="28"/>
        </w:rPr>
        <w:t>дств ср</w:t>
      </w:r>
      <w:proofErr w:type="gramEnd"/>
      <w:r w:rsidRPr="009C0A0A">
        <w:rPr>
          <w:sz w:val="28"/>
          <w:szCs w:val="28"/>
        </w:rPr>
        <w:t xml:space="preserve">еди российских предприятий FM </w:t>
      </w:r>
      <w:proofErr w:type="spellStart"/>
      <w:r w:rsidRPr="009C0A0A">
        <w:rPr>
          <w:sz w:val="28"/>
          <w:szCs w:val="28"/>
        </w:rPr>
        <w:t>Logistic</w:t>
      </w:r>
      <w:proofErr w:type="spellEnd"/>
      <w:r w:rsidRPr="009C0A0A">
        <w:rPr>
          <w:sz w:val="28"/>
          <w:szCs w:val="28"/>
        </w:rPr>
        <w:t>.</w:t>
      </w:r>
    </w:p>
    <w:p w:rsidR="008B488B" w:rsidRPr="008B488B" w:rsidRDefault="008B488B" w:rsidP="008B488B">
      <w:pPr>
        <w:spacing w:line="360" w:lineRule="auto"/>
        <w:ind w:firstLine="708"/>
        <w:contextualSpacing/>
        <w:jc w:val="both"/>
        <w:rPr>
          <w:sz w:val="28"/>
          <w:szCs w:val="28"/>
        </w:rPr>
      </w:pPr>
      <w:r w:rsidRPr="008B488B">
        <w:rPr>
          <w:sz w:val="28"/>
          <w:szCs w:val="28"/>
        </w:rPr>
        <w:t xml:space="preserve">FM </w:t>
      </w:r>
      <w:proofErr w:type="spellStart"/>
      <w:r w:rsidRPr="008B488B">
        <w:rPr>
          <w:sz w:val="28"/>
          <w:szCs w:val="28"/>
        </w:rPr>
        <w:t>Logistic</w:t>
      </w:r>
      <w:proofErr w:type="spellEnd"/>
      <w:r w:rsidRPr="008B488B">
        <w:rPr>
          <w:sz w:val="28"/>
          <w:szCs w:val="28"/>
        </w:rPr>
        <w:t xml:space="preserve"> уделяет большое внимание набору основных ценностей, которые формируют принципы компании и определяют поведение ее сотрудников. Уверенность является краеугольным камнем этих ценностей, культивируемая посредством последовательной, высококачественной работы в течение длительного периода. Заслуженное доверие способствует </w:t>
      </w:r>
      <w:r w:rsidRPr="008B488B">
        <w:rPr>
          <w:sz w:val="28"/>
          <w:szCs w:val="28"/>
        </w:rPr>
        <w:lastRenderedPageBreak/>
        <w:t>преданности делу и создает среду, в которой процветают независимость и сотрудничество, как внутри внутренней команды, так и в сотрудничестве с внешними партнерами.</w:t>
      </w:r>
    </w:p>
    <w:p w:rsidR="008B488B" w:rsidRPr="008B488B" w:rsidRDefault="008B488B" w:rsidP="008B488B">
      <w:pPr>
        <w:spacing w:line="360" w:lineRule="auto"/>
        <w:ind w:firstLine="708"/>
        <w:contextualSpacing/>
        <w:jc w:val="both"/>
        <w:rPr>
          <w:sz w:val="28"/>
          <w:szCs w:val="28"/>
        </w:rPr>
      </w:pPr>
      <w:r w:rsidRPr="008B488B">
        <w:rPr>
          <w:sz w:val="28"/>
          <w:szCs w:val="28"/>
        </w:rPr>
        <w:t xml:space="preserve">Эффективность — еще одна фундаментальная ценность FM </w:t>
      </w:r>
      <w:proofErr w:type="spellStart"/>
      <w:r w:rsidRPr="008B488B">
        <w:rPr>
          <w:sz w:val="28"/>
          <w:szCs w:val="28"/>
        </w:rPr>
        <w:t>Logistic</w:t>
      </w:r>
      <w:proofErr w:type="spellEnd"/>
      <w:r w:rsidRPr="008B488B">
        <w:rPr>
          <w:sz w:val="28"/>
          <w:szCs w:val="28"/>
        </w:rPr>
        <w:t>. Это рассматривается как прямой результат постоянного самосовершенствования и предпринимательского духа, пронизывающего организацию. Эффективность не только обеспечивает удовлетворенность клиентов, но также способствует общей стабильности и надежности компании.</w:t>
      </w:r>
    </w:p>
    <w:p w:rsidR="008B488B" w:rsidRPr="008B488B" w:rsidRDefault="008B488B" w:rsidP="008B488B">
      <w:pPr>
        <w:spacing w:line="360" w:lineRule="auto"/>
        <w:ind w:firstLine="708"/>
        <w:contextualSpacing/>
        <w:jc w:val="both"/>
        <w:rPr>
          <w:sz w:val="28"/>
          <w:szCs w:val="28"/>
        </w:rPr>
      </w:pPr>
      <w:r w:rsidRPr="008B488B">
        <w:rPr>
          <w:sz w:val="28"/>
          <w:szCs w:val="28"/>
        </w:rPr>
        <w:t xml:space="preserve">Открытость не менее важна для философии FM </w:t>
      </w:r>
      <w:proofErr w:type="spellStart"/>
      <w:r w:rsidRPr="008B488B">
        <w:rPr>
          <w:sz w:val="28"/>
          <w:szCs w:val="28"/>
        </w:rPr>
        <w:t>Logistic</w:t>
      </w:r>
      <w:proofErr w:type="spellEnd"/>
      <w:r w:rsidRPr="008B488B">
        <w:rPr>
          <w:sz w:val="28"/>
          <w:szCs w:val="28"/>
        </w:rPr>
        <w:t>. Эта ценность поощряет проявлять инициативу и любознательность. Это требует активного слушания, постановки вопросов и развития творческих способностей внутри организации. Открытость побуждает компанию к инновациям и адаптации, обеспечивая динамичный и дальновидный подход к бизнесу.</w:t>
      </w:r>
    </w:p>
    <w:p w:rsidR="009C0A0A" w:rsidRDefault="008B488B" w:rsidP="008B488B">
      <w:pPr>
        <w:spacing w:line="360" w:lineRule="auto"/>
        <w:ind w:firstLine="708"/>
        <w:contextualSpacing/>
        <w:jc w:val="both"/>
        <w:rPr>
          <w:sz w:val="28"/>
          <w:szCs w:val="28"/>
        </w:rPr>
      </w:pPr>
      <w:r w:rsidRPr="008B488B">
        <w:rPr>
          <w:sz w:val="28"/>
          <w:szCs w:val="28"/>
        </w:rPr>
        <w:t xml:space="preserve">Ценности, поддерживаемые FM </w:t>
      </w:r>
      <w:proofErr w:type="spellStart"/>
      <w:r w:rsidRPr="008B488B">
        <w:rPr>
          <w:sz w:val="28"/>
          <w:szCs w:val="28"/>
        </w:rPr>
        <w:t>Logistic</w:t>
      </w:r>
      <w:proofErr w:type="spellEnd"/>
      <w:r w:rsidRPr="008B488B">
        <w:rPr>
          <w:sz w:val="28"/>
          <w:szCs w:val="28"/>
        </w:rPr>
        <w:t xml:space="preserve">, глубоко укоренены в уважении к человеческим отношениям. Это уважение формирует основу принципов компании и влияет на поведение ее сотрудников. Внедряя эти ценности в свою повседневную деятельность, FM </w:t>
      </w:r>
      <w:proofErr w:type="spellStart"/>
      <w:r w:rsidRPr="008B488B">
        <w:rPr>
          <w:sz w:val="28"/>
          <w:szCs w:val="28"/>
        </w:rPr>
        <w:t>Logistic</w:t>
      </w:r>
      <w:proofErr w:type="spellEnd"/>
      <w:r w:rsidRPr="008B488B">
        <w:rPr>
          <w:sz w:val="28"/>
          <w:szCs w:val="28"/>
        </w:rPr>
        <w:t xml:space="preserve"> не только укрепляет свою внутреннюю культуру, но также строит более прочные и доверительные отношения со своими клиентами и партнерами.</w:t>
      </w:r>
    </w:p>
    <w:p w:rsidR="008B488B" w:rsidRPr="008B488B" w:rsidRDefault="008B488B" w:rsidP="008B488B">
      <w:pPr>
        <w:spacing w:line="360" w:lineRule="auto"/>
        <w:ind w:firstLine="708"/>
        <w:contextualSpacing/>
        <w:jc w:val="both"/>
        <w:rPr>
          <w:sz w:val="28"/>
          <w:szCs w:val="28"/>
        </w:rPr>
      </w:pPr>
      <w:r w:rsidRPr="008B488B">
        <w:rPr>
          <w:sz w:val="28"/>
          <w:szCs w:val="28"/>
        </w:rPr>
        <w:t>С 1994 года компания активно расширяется, почти ежегодно создавая новые платформы в ключевых стратегических точках России. Эти неустанные усилия по развитию подчеркивают стремление компании усилить свое присутствие на российском рынке.</w:t>
      </w:r>
    </w:p>
    <w:p w:rsidR="008B488B" w:rsidRPr="008B488B" w:rsidRDefault="008B488B" w:rsidP="008B488B">
      <w:pPr>
        <w:spacing w:line="360" w:lineRule="auto"/>
        <w:ind w:firstLine="708"/>
        <w:contextualSpacing/>
        <w:jc w:val="both"/>
        <w:rPr>
          <w:sz w:val="28"/>
          <w:szCs w:val="28"/>
        </w:rPr>
      </w:pPr>
      <w:r w:rsidRPr="008B488B">
        <w:rPr>
          <w:sz w:val="28"/>
          <w:szCs w:val="28"/>
        </w:rPr>
        <w:t xml:space="preserve">В 2013 году важной вехой стало приобретение </w:t>
      </w:r>
      <w:r>
        <w:rPr>
          <w:sz w:val="28"/>
          <w:szCs w:val="28"/>
        </w:rPr>
        <w:t xml:space="preserve">FM </w:t>
      </w:r>
      <w:proofErr w:type="spellStart"/>
      <w:r>
        <w:rPr>
          <w:sz w:val="28"/>
          <w:szCs w:val="28"/>
        </w:rPr>
        <w:t>Logistic</w:t>
      </w:r>
      <w:proofErr w:type="spellEnd"/>
      <w:r>
        <w:rPr>
          <w:sz w:val="28"/>
          <w:szCs w:val="28"/>
        </w:rPr>
        <w:t xml:space="preserve"> Восток </w:t>
      </w:r>
      <w:r w:rsidRPr="008B488B">
        <w:rPr>
          <w:sz w:val="28"/>
          <w:szCs w:val="28"/>
        </w:rPr>
        <w:t xml:space="preserve"> компании UNIVEG </w:t>
      </w:r>
      <w:proofErr w:type="spellStart"/>
      <w:r w:rsidRPr="008B488B">
        <w:rPr>
          <w:sz w:val="28"/>
          <w:szCs w:val="28"/>
        </w:rPr>
        <w:t>Logistics</w:t>
      </w:r>
      <w:proofErr w:type="spellEnd"/>
      <w:r w:rsidRPr="008B488B">
        <w:rPr>
          <w:sz w:val="28"/>
          <w:szCs w:val="28"/>
        </w:rPr>
        <w:t xml:space="preserve"> </w:t>
      </w:r>
      <w:proofErr w:type="spellStart"/>
      <w:r w:rsidRPr="008B488B">
        <w:rPr>
          <w:sz w:val="28"/>
          <w:szCs w:val="28"/>
        </w:rPr>
        <w:t>Russia</w:t>
      </w:r>
      <w:proofErr w:type="spellEnd"/>
      <w:r w:rsidRPr="008B488B">
        <w:rPr>
          <w:sz w:val="28"/>
          <w:szCs w:val="28"/>
        </w:rPr>
        <w:t>. Это приобретение заметно расширило возможности компании в предоставлении логистических услуг в секторе свежих продуктов, оказав существенное влияние на развитие и качество этих услуг.</w:t>
      </w:r>
    </w:p>
    <w:p w:rsidR="008B488B" w:rsidRPr="008B488B" w:rsidRDefault="008B488B" w:rsidP="008B488B">
      <w:pPr>
        <w:spacing w:line="360" w:lineRule="auto"/>
        <w:ind w:firstLine="708"/>
        <w:contextualSpacing/>
        <w:jc w:val="both"/>
        <w:rPr>
          <w:sz w:val="28"/>
          <w:szCs w:val="28"/>
        </w:rPr>
      </w:pPr>
      <w:r w:rsidRPr="008B488B">
        <w:rPr>
          <w:sz w:val="28"/>
          <w:szCs w:val="28"/>
        </w:rPr>
        <w:lastRenderedPageBreak/>
        <w:t xml:space="preserve">Сегодня FM </w:t>
      </w:r>
      <w:proofErr w:type="spellStart"/>
      <w:r w:rsidRPr="008B488B">
        <w:rPr>
          <w:sz w:val="28"/>
          <w:szCs w:val="28"/>
        </w:rPr>
        <w:t>Logistic</w:t>
      </w:r>
      <w:proofErr w:type="spellEnd"/>
      <w:r w:rsidRPr="008B488B">
        <w:rPr>
          <w:sz w:val="28"/>
          <w:szCs w:val="28"/>
        </w:rPr>
        <w:t xml:space="preserve"> </w:t>
      </w:r>
      <w:r>
        <w:rPr>
          <w:sz w:val="28"/>
          <w:szCs w:val="28"/>
        </w:rPr>
        <w:t>Восток</w:t>
      </w:r>
      <w:r w:rsidRPr="008B488B">
        <w:rPr>
          <w:sz w:val="28"/>
          <w:szCs w:val="28"/>
        </w:rPr>
        <w:t xml:space="preserve"> является признанным лидером российского логистического рынка. Компания предлагает комплексный комплекс услуг по управлению цепочкой поставок, который включает в себя складирование, транспортировку всеми видами транспорта, различные упаковочные решения и таможенное оформление. Широкий спектр услуг гарантирует, что FM </w:t>
      </w:r>
      <w:proofErr w:type="spellStart"/>
      <w:r w:rsidRPr="008B488B">
        <w:rPr>
          <w:sz w:val="28"/>
          <w:szCs w:val="28"/>
        </w:rPr>
        <w:t>Logistic</w:t>
      </w:r>
      <w:proofErr w:type="spellEnd"/>
      <w:r w:rsidRPr="008B488B">
        <w:rPr>
          <w:sz w:val="28"/>
          <w:szCs w:val="28"/>
        </w:rPr>
        <w:t xml:space="preserve"> </w:t>
      </w:r>
      <w:r>
        <w:rPr>
          <w:sz w:val="28"/>
          <w:szCs w:val="28"/>
        </w:rPr>
        <w:t>Восток</w:t>
      </w:r>
      <w:r w:rsidRPr="008B488B">
        <w:rPr>
          <w:sz w:val="28"/>
          <w:szCs w:val="28"/>
        </w:rPr>
        <w:t xml:space="preserve"> сможет эффективно удовлетворять разнообразные потребности своих клиентов.</w:t>
      </w:r>
    </w:p>
    <w:p w:rsidR="008B488B" w:rsidRPr="008B488B" w:rsidRDefault="008B488B" w:rsidP="008B488B">
      <w:pPr>
        <w:spacing w:line="360" w:lineRule="auto"/>
        <w:ind w:firstLine="708"/>
        <w:contextualSpacing/>
        <w:jc w:val="both"/>
        <w:rPr>
          <w:sz w:val="28"/>
          <w:szCs w:val="28"/>
        </w:rPr>
      </w:pPr>
      <w:r w:rsidRPr="008B488B">
        <w:rPr>
          <w:sz w:val="28"/>
          <w:szCs w:val="28"/>
        </w:rPr>
        <w:t xml:space="preserve">Компания успешно расширила сеть региональных складов по всему Московскому региону, включая такие города, как Дмитров, Долгопрудный и Чехов. Кроме того, FM </w:t>
      </w:r>
      <w:proofErr w:type="spellStart"/>
      <w:r w:rsidRPr="008B488B">
        <w:rPr>
          <w:sz w:val="28"/>
          <w:szCs w:val="28"/>
        </w:rPr>
        <w:t>Logistic</w:t>
      </w:r>
      <w:proofErr w:type="spellEnd"/>
      <w:r w:rsidRPr="008B488B">
        <w:rPr>
          <w:sz w:val="28"/>
          <w:szCs w:val="28"/>
        </w:rPr>
        <w:t xml:space="preserve"> Россия открыла склады в восьми крупных городах: </w:t>
      </w:r>
      <w:proofErr w:type="gramStart"/>
      <w:r w:rsidRPr="008B488B">
        <w:rPr>
          <w:sz w:val="28"/>
          <w:szCs w:val="28"/>
        </w:rPr>
        <w:t>Санкт-Петербурге</w:t>
      </w:r>
      <w:proofErr w:type="gramEnd"/>
      <w:r w:rsidRPr="008B488B">
        <w:rPr>
          <w:sz w:val="28"/>
          <w:szCs w:val="28"/>
        </w:rPr>
        <w:t>, Ростове-на-Дону, Ульяновске, Самаре, Екатеринбурге, Новосибирске, Хабаровске и Владивостоке. Продолжая расширять свои логистические возможности, компания управляет складами с функцией кросс-</w:t>
      </w:r>
      <w:proofErr w:type="spellStart"/>
      <w:r w:rsidRPr="008B488B">
        <w:rPr>
          <w:sz w:val="28"/>
          <w:szCs w:val="28"/>
        </w:rPr>
        <w:t>докинга</w:t>
      </w:r>
      <w:proofErr w:type="spellEnd"/>
      <w:r w:rsidRPr="008B488B">
        <w:rPr>
          <w:sz w:val="28"/>
          <w:szCs w:val="28"/>
        </w:rPr>
        <w:t xml:space="preserve"> в таких городах, как Нижний Новгород, Краснодар, Красноярск, Омск и других.</w:t>
      </w:r>
    </w:p>
    <w:p w:rsidR="008B488B" w:rsidRDefault="008B488B" w:rsidP="008B488B">
      <w:pPr>
        <w:spacing w:line="360" w:lineRule="auto"/>
        <w:ind w:firstLine="708"/>
        <w:contextualSpacing/>
        <w:jc w:val="both"/>
        <w:rPr>
          <w:sz w:val="28"/>
          <w:szCs w:val="28"/>
        </w:rPr>
      </w:pPr>
      <w:r w:rsidRPr="008B488B">
        <w:rPr>
          <w:sz w:val="28"/>
          <w:szCs w:val="28"/>
        </w:rPr>
        <w:t xml:space="preserve">Помимо логистической деятельности, FM </w:t>
      </w:r>
      <w:proofErr w:type="spellStart"/>
      <w:r w:rsidRPr="008B488B">
        <w:rPr>
          <w:sz w:val="28"/>
          <w:szCs w:val="28"/>
        </w:rPr>
        <w:t>Logistic</w:t>
      </w:r>
      <w:proofErr w:type="spellEnd"/>
      <w:r w:rsidRPr="008B488B">
        <w:rPr>
          <w:sz w:val="28"/>
          <w:szCs w:val="28"/>
        </w:rPr>
        <w:t xml:space="preserve"> Россия также диверсифицировала производственную деятельность. Компания создала несколько производственных предприятий, где занимается легким производством и сборкой. Эти мощности позволяют </w:t>
      </w:r>
      <w:r>
        <w:rPr>
          <w:sz w:val="28"/>
          <w:szCs w:val="28"/>
        </w:rPr>
        <w:t xml:space="preserve">FM </w:t>
      </w:r>
      <w:proofErr w:type="spellStart"/>
      <w:r>
        <w:rPr>
          <w:sz w:val="28"/>
          <w:szCs w:val="28"/>
        </w:rPr>
        <w:t>Logistic</w:t>
      </w:r>
      <w:proofErr w:type="spellEnd"/>
      <w:r>
        <w:rPr>
          <w:sz w:val="28"/>
          <w:szCs w:val="28"/>
        </w:rPr>
        <w:t xml:space="preserve"> Восток </w:t>
      </w:r>
      <w:r w:rsidRPr="008B488B">
        <w:rPr>
          <w:sz w:val="28"/>
          <w:szCs w:val="28"/>
        </w:rPr>
        <w:t>предлагать дополнительные услуги, такие как комплектация, сборка конечной продукции и индивидуальные упаковочные решения, обеспечивая тем самым плавную интеграцию логистики и производства для своих клиентов.</w:t>
      </w:r>
    </w:p>
    <w:p w:rsidR="008B488B" w:rsidRDefault="001D2DD2" w:rsidP="008B488B">
      <w:pPr>
        <w:spacing w:line="360" w:lineRule="auto"/>
        <w:ind w:firstLine="708"/>
        <w:contextualSpacing/>
        <w:jc w:val="both"/>
        <w:rPr>
          <w:sz w:val="28"/>
          <w:szCs w:val="28"/>
        </w:rPr>
      </w:pPr>
      <w:r>
        <w:rPr>
          <w:sz w:val="28"/>
          <w:szCs w:val="28"/>
        </w:rPr>
        <w:t xml:space="preserve">В приложении 3 представлено географическое распространение компании. </w:t>
      </w:r>
      <w:proofErr w:type="gramStart"/>
      <w:r w:rsidR="008B488B">
        <w:rPr>
          <w:sz w:val="28"/>
          <w:szCs w:val="28"/>
        </w:rPr>
        <w:t>Деятельность компании распространена по всей территории страны, что делает ее одним из крупнейшим игроков рынка.</w:t>
      </w:r>
      <w:proofErr w:type="gramEnd"/>
    </w:p>
    <w:p w:rsidR="008B488B" w:rsidRDefault="008B488B" w:rsidP="008B488B">
      <w:pPr>
        <w:spacing w:line="360" w:lineRule="auto"/>
        <w:ind w:firstLine="708"/>
        <w:contextualSpacing/>
        <w:jc w:val="both"/>
        <w:rPr>
          <w:sz w:val="28"/>
          <w:szCs w:val="28"/>
        </w:rPr>
      </w:pPr>
      <w:r>
        <w:rPr>
          <w:sz w:val="28"/>
          <w:szCs w:val="28"/>
        </w:rPr>
        <w:t xml:space="preserve">На рисунке </w:t>
      </w:r>
      <w:r w:rsidR="00530889">
        <w:rPr>
          <w:sz w:val="28"/>
          <w:szCs w:val="28"/>
        </w:rPr>
        <w:t>7</w:t>
      </w:r>
      <w:r>
        <w:rPr>
          <w:sz w:val="28"/>
          <w:szCs w:val="28"/>
        </w:rPr>
        <w:t xml:space="preserve"> представлена организационная структура управления компании. </w:t>
      </w:r>
    </w:p>
    <w:p w:rsidR="008B488B" w:rsidRDefault="000C5156" w:rsidP="008B488B">
      <w:pPr>
        <w:spacing w:line="360" w:lineRule="auto"/>
        <w:contextualSpacing/>
        <w:jc w:val="both"/>
        <w:rPr>
          <w:sz w:val="28"/>
          <w:szCs w:val="28"/>
        </w:rPr>
      </w:pPr>
      <w:r>
        <w:rPr>
          <w:noProof/>
          <w:sz w:val="28"/>
          <w:szCs w:val="28"/>
          <w:lang w:eastAsia="ru-RU"/>
        </w:rPr>
        <w:lastRenderedPageBreak/>
        <w:drawing>
          <wp:inline distT="0" distB="0" distL="0" distR="0" wp14:anchorId="5735CD6A" wp14:editId="461635F2">
            <wp:extent cx="5892800" cy="3594100"/>
            <wp:effectExtent l="0" t="38100" r="0" b="63500"/>
            <wp:docPr id="1702661619"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B488B" w:rsidRDefault="008B488B" w:rsidP="008B488B">
      <w:pPr>
        <w:spacing w:line="360" w:lineRule="auto"/>
        <w:contextualSpacing/>
        <w:jc w:val="center"/>
        <w:rPr>
          <w:sz w:val="28"/>
          <w:szCs w:val="28"/>
        </w:rPr>
      </w:pPr>
      <w:r>
        <w:rPr>
          <w:sz w:val="28"/>
          <w:szCs w:val="28"/>
        </w:rPr>
        <w:t xml:space="preserve">Рисунок </w:t>
      </w:r>
      <w:r w:rsidR="00530889">
        <w:rPr>
          <w:sz w:val="28"/>
          <w:szCs w:val="28"/>
        </w:rPr>
        <w:t>7</w:t>
      </w:r>
      <w:r>
        <w:rPr>
          <w:sz w:val="28"/>
          <w:szCs w:val="28"/>
        </w:rPr>
        <w:t xml:space="preserve"> – Организационная структура управления АО «ФМ </w:t>
      </w:r>
      <w:proofErr w:type="spellStart"/>
      <w:r>
        <w:rPr>
          <w:sz w:val="28"/>
          <w:szCs w:val="28"/>
        </w:rPr>
        <w:t>Ложистик</w:t>
      </w:r>
      <w:proofErr w:type="spellEnd"/>
      <w:r>
        <w:rPr>
          <w:sz w:val="28"/>
          <w:szCs w:val="28"/>
        </w:rPr>
        <w:t xml:space="preserve"> Восток»</w:t>
      </w:r>
    </w:p>
    <w:p w:rsidR="00EC70A9" w:rsidRDefault="00EC70A9" w:rsidP="00EC70A9">
      <w:pPr>
        <w:spacing w:line="360" w:lineRule="auto"/>
        <w:ind w:firstLine="708"/>
        <w:contextualSpacing/>
        <w:jc w:val="both"/>
        <w:rPr>
          <w:sz w:val="28"/>
          <w:szCs w:val="28"/>
        </w:rPr>
      </w:pPr>
      <w:r>
        <w:rPr>
          <w:sz w:val="28"/>
          <w:szCs w:val="28"/>
        </w:rPr>
        <w:t>Для организации характерна линейно-функциональная организационная структура.</w:t>
      </w:r>
    </w:p>
    <w:p w:rsidR="00EC70A9" w:rsidRPr="00EC70A9" w:rsidRDefault="00EC70A9" w:rsidP="00EC70A9">
      <w:pPr>
        <w:spacing w:line="360" w:lineRule="auto"/>
        <w:ind w:firstLine="708"/>
        <w:contextualSpacing/>
        <w:jc w:val="both"/>
        <w:rPr>
          <w:sz w:val="28"/>
          <w:szCs w:val="28"/>
        </w:rPr>
      </w:pPr>
      <w:r w:rsidRPr="00EC70A9">
        <w:rPr>
          <w:sz w:val="28"/>
          <w:szCs w:val="28"/>
        </w:rPr>
        <w:t xml:space="preserve">FM </w:t>
      </w:r>
      <w:proofErr w:type="spellStart"/>
      <w:r w:rsidRPr="00EC70A9">
        <w:rPr>
          <w:sz w:val="28"/>
          <w:szCs w:val="28"/>
        </w:rPr>
        <w:t>Logistic</w:t>
      </w:r>
      <w:proofErr w:type="spellEnd"/>
      <w:r w:rsidRPr="00EC70A9">
        <w:rPr>
          <w:sz w:val="28"/>
          <w:szCs w:val="28"/>
        </w:rPr>
        <w:t xml:space="preserve"> иллюстрирует эту практику многочисленными «историями успеха» сотрудников, которые начинали с должностей начального уровня и в течение пяти-семи лет дошли до руководящих должностей, таких как директора складских комплексов или менеджеры по работе с клиентами.</w:t>
      </w:r>
    </w:p>
    <w:p w:rsidR="00EC70A9" w:rsidRPr="00EC70A9" w:rsidRDefault="00EC70A9" w:rsidP="00EC70A9">
      <w:pPr>
        <w:spacing w:line="360" w:lineRule="auto"/>
        <w:ind w:firstLine="708"/>
        <w:contextualSpacing/>
        <w:jc w:val="both"/>
        <w:rPr>
          <w:sz w:val="28"/>
          <w:szCs w:val="28"/>
        </w:rPr>
      </w:pPr>
      <w:r w:rsidRPr="00EC70A9">
        <w:rPr>
          <w:sz w:val="28"/>
          <w:szCs w:val="28"/>
        </w:rPr>
        <w:t xml:space="preserve">Однако такая организационная структура также имеет определенные недостатки для FM </w:t>
      </w:r>
      <w:proofErr w:type="spellStart"/>
      <w:r w:rsidRPr="00EC70A9">
        <w:rPr>
          <w:sz w:val="28"/>
          <w:szCs w:val="28"/>
        </w:rPr>
        <w:t>Logistic</w:t>
      </w:r>
      <w:proofErr w:type="spellEnd"/>
      <w:r w:rsidRPr="00EC70A9">
        <w:rPr>
          <w:sz w:val="28"/>
          <w:szCs w:val="28"/>
        </w:rPr>
        <w:t xml:space="preserve">. Часто возникает неэффективная коммуникация между подразделениями, что приводит к проблемам со своевременным обменом информацией. Кроме того, возникают </w:t>
      </w:r>
      <w:proofErr w:type="spellStart"/>
      <w:r w:rsidRPr="00EC70A9">
        <w:rPr>
          <w:sz w:val="28"/>
          <w:szCs w:val="28"/>
        </w:rPr>
        <w:t>межфункциональные</w:t>
      </w:r>
      <w:proofErr w:type="spellEnd"/>
      <w:r w:rsidRPr="00EC70A9">
        <w:rPr>
          <w:sz w:val="28"/>
          <w:szCs w:val="28"/>
        </w:rPr>
        <w:t xml:space="preserve"> конфликты, поскольку разные отделы могут иметь противоречивые цели, разные сроки и разные подходы к решению проблем. Эти конфликты могут усложнить планирование, анализ и контроль показателей логистики. Более того, консолидация данных, необходимых для подготовки различных отчетов, таких как </w:t>
      </w:r>
      <w:proofErr w:type="gramStart"/>
      <w:r w:rsidRPr="00EC70A9">
        <w:rPr>
          <w:sz w:val="28"/>
          <w:szCs w:val="28"/>
        </w:rPr>
        <w:t>отчеты</w:t>
      </w:r>
      <w:proofErr w:type="gramEnd"/>
      <w:r w:rsidRPr="00EC70A9">
        <w:rPr>
          <w:sz w:val="28"/>
          <w:szCs w:val="28"/>
        </w:rPr>
        <w:t xml:space="preserve"> о качестве или отчеты о ключевых показателях </w:t>
      </w:r>
      <w:r w:rsidRPr="00EC70A9">
        <w:rPr>
          <w:sz w:val="28"/>
          <w:szCs w:val="28"/>
        </w:rPr>
        <w:lastRenderedPageBreak/>
        <w:t>эффективности для сотрудников головного офиса, может оказаться сложной задачей.</w:t>
      </w:r>
    </w:p>
    <w:p w:rsidR="00EC70A9" w:rsidRDefault="00EC70A9" w:rsidP="00EC70A9">
      <w:pPr>
        <w:spacing w:line="360" w:lineRule="auto"/>
        <w:ind w:firstLine="708"/>
        <w:contextualSpacing/>
        <w:jc w:val="both"/>
        <w:rPr>
          <w:sz w:val="28"/>
          <w:szCs w:val="28"/>
        </w:rPr>
      </w:pPr>
      <w:r w:rsidRPr="00EC70A9">
        <w:rPr>
          <w:sz w:val="28"/>
          <w:szCs w:val="28"/>
        </w:rPr>
        <w:t xml:space="preserve">Несмотря на эти недостатки, менеджмент в АО «ФМ </w:t>
      </w:r>
      <w:proofErr w:type="spellStart"/>
      <w:r w:rsidRPr="00EC70A9">
        <w:rPr>
          <w:sz w:val="28"/>
          <w:szCs w:val="28"/>
        </w:rPr>
        <w:t>Ло</w:t>
      </w:r>
      <w:r>
        <w:rPr>
          <w:sz w:val="28"/>
          <w:szCs w:val="28"/>
        </w:rPr>
        <w:t>ж</w:t>
      </w:r>
      <w:r w:rsidRPr="00EC70A9">
        <w:rPr>
          <w:sz w:val="28"/>
          <w:szCs w:val="28"/>
        </w:rPr>
        <w:t>истик</w:t>
      </w:r>
      <w:proofErr w:type="spellEnd"/>
      <w:r w:rsidRPr="00EC70A9">
        <w:rPr>
          <w:sz w:val="28"/>
          <w:szCs w:val="28"/>
        </w:rPr>
        <w:t xml:space="preserve"> Восток» остается достаточно эффективным и соответствует стандартам ISO 9001:2015.</w:t>
      </w:r>
    </w:p>
    <w:p w:rsidR="00AA5238" w:rsidRDefault="00AA5238" w:rsidP="00AA5238">
      <w:pPr>
        <w:spacing w:line="360" w:lineRule="auto"/>
        <w:ind w:firstLine="708"/>
        <w:contextualSpacing/>
        <w:jc w:val="both"/>
        <w:rPr>
          <w:sz w:val="28"/>
          <w:szCs w:val="28"/>
        </w:rPr>
      </w:pPr>
      <w:r>
        <w:rPr>
          <w:sz w:val="28"/>
          <w:szCs w:val="28"/>
        </w:rPr>
        <w:t xml:space="preserve">В таблице 8 </w:t>
      </w:r>
      <w:proofErr w:type="gramStart"/>
      <w:r>
        <w:rPr>
          <w:sz w:val="28"/>
          <w:szCs w:val="28"/>
        </w:rPr>
        <w:t>представлена</w:t>
      </w:r>
      <w:proofErr w:type="gramEnd"/>
      <w:r>
        <w:rPr>
          <w:sz w:val="28"/>
          <w:szCs w:val="28"/>
        </w:rPr>
        <w:t xml:space="preserve"> показатели компании.</w:t>
      </w:r>
    </w:p>
    <w:p w:rsidR="00AA5238" w:rsidRDefault="00AA5238" w:rsidP="00AA5238">
      <w:pPr>
        <w:spacing w:line="360" w:lineRule="auto"/>
        <w:contextualSpacing/>
        <w:jc w:val="both"/>
        <w:rPr>
          <w:sz w:val="28"/>
          <w:szCs w:val="28"/>
        </w:rPr>
      </w:pPr>
      <w:r>
        <w:rPr>
          <w:sz w:val="28"/>
          <w:szCs w:val="28"/>
        </w:rPr>
        <w:t>Таблица 8 – Анализ операционных показателей компании</w:t>
      </w:r>
    </w:p>
    <w:tbl>
      <w:tblPr>
        <w:tblW w:w="9776" w:type="dxa"/>
        <w:tblInd w:w="113" w:type="dxa"/>
        <w:tblLook w:val="04A0" w:firstRow="1" w:lastRow="0" w:firstColumn="1" w:lastColumn="0" w:noHBand="0" w:noVBand="1"/>
      </w:tblPr>
      <w:tblGrid>
        <w:gridCol w:w="2200"/>
        <w:gridCol w:w="1339"/>
        <w:gridCol w:w="1418"/>
        <w:gridCol w:w="1411"/>
        <w:gridCol w:w="1187"/>
        <w:gridCol w:w="1187"/>
        <w:gridCol w:w="1034"/>
      </w:tblGrid>
      <w:tr w:rsidR="00AA5238" w:rsidTr="00AA5238">
        <w:trPr>
          <w:trHeight w:val="320"/>
        </w:trPr>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Показатель</w:t>
            </w:r>
          </w:p>
        </w:tc>
        <w:tc>
          <w:tcPr>
            <w:tcW w:w="4168" w:type="dxa"/>
            <w:gridSpan w:val="3"/>
            <w:tcBorders>
              <w:top w:val="single" w:sz="4" w:space="0" w:color="auto"/>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Год</w:t>
            </w:r>
          </w:p>
        </w:tc>
        <w:tc>
          <w:tcPr>
            <w:tcW w:w="3408" w:type="dxa"/>
            <w:gridSpan w:val="3"/>
            <w:tcBorders>
              <w:top w:val="single" w:sz="4" w:space="0" w:color="auto"/>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Динамика</w:t>
            </w:r>
          </w:p>
        </w:tc>
      </w:tr>
      <w:tr w:rsidR="00AA5238" w:rsidTr="00AA5238">
        <w:trPr>
          <w:trHeight w:val="680"/>
        </w:trPr>
        <w:tc>
          <w:tcPr>
            <w:tcW w:w="2200" w:type="dxa"/>
            <w:vMerge/>
            <w:tcBorders>
              <w:top w:val="single" w:sz="4" w:space="0" w:color="auto"/>
              <w:left w:val="single" w:sz="4" w:space="0" w:color="auto"/>
              <w:bottom w:val="single" w:sz="4" w:space="0" w:color="auto"/>
              <w:right w:val="single" w:sz="4" w:space="0" w:color="auto"/>
            </w:tcBorders>
            <w:vAlign w:val="center"/>
            <w:hideMark/>
          </w:tcPr>
          <w:p w:rsidR="00AA5238" w:rsidRDefault="00AA5238">
            <w:pPr>
              <w:rPr>
                <w:color w:val="000000"/>
              </w:rPr>
            </w:pPr>
          </w:p>
        </w:tc>
        <w:tc>
          <w:tcPr>
            <w:tcW w:w="1339"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2021 год</w:t>
            </w:r>
          </w:p>
        </w:tc>
        <w:tc>
          <w:tcPr>
            <w:tcW w:w="1418"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2022 год</w:t>
            </w:r>
          </w:p>
        </w:tc>
        <w:tc>
          <w:tcPr>
            <w:tcW w:w="1411"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2023 год</w:t>
            </w:r>
          </w:p>
        </w:tc>
        <w:tc>
          <w:tcPr>
            <w:tcW w:w="1187"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2023 к 2022</w:t>
            </w:r>
          </w:p>
        </w:tc>
        <w:tc>
          <w:tcPr>
            <w:tcW w:w="1187"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2022 к 2021</w:t>
            </w:r>
          </w:p>
        </w:tc>
        <w:tc>
          <w:tcPr>
            <w:tcW w:w="1034"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2023 к 2021</w:t>
            </w:r>
          </w:p>
        </w:tc>
      </w:tr>
      <w:tr w:rsidR="00AA5238" w:rsidTr="00AA5238">
        <w:trPr>
          <w:trHeight w:val="34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Выручка (тыс. руб.)</w:t>
            </w:r>
          </w:p>
        </w:tc>
        <w:tc>
          <w:tcPr>
            <w:tcW w:w="1339"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16 969 040</w:t>
            </w:r>
          </w:p>
        </w:tc>
        <w:tc>
          <w:tcPr>
            <w:tcW w:w="1418"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17 753 534</w:t>
            </w:r>
          </w:p>
        </w:tc>
        <w:tc>
          <w:tcPr>
            <w:tcW w:w="1411"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24 182 372</w:t>
            </w:r>
          </w:p>
        </w:tc>
        <w:tc>
          <w:tcPr>
            <w:tcW w:w="1187"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36,2%</w:t>
            </w:r>
          </w:p>
        </w:tc>
        <w:tc>
          <w:tcPr>
            <w:tcW w:w="1187"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4,6%</w:t>
            </w:r>
          </w:p>
        </w:tc>
        <w:tc>
          <w:tcPr>
            <w:tcW w:w="1034"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42,5%</w:t>
            </w:r>
          </w:p>
        </w:tc>
      </w:tr>
      <w:tr w:rsidR="00AA5238" w:rsidTr="00AA5238">
        <w:trPr>
          <w:trHeight w:val="34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Чистая прибыль (убыток) (тыс. руб.)</w:t>
            </w:r>
          </w:p>
        </w:tc>
        <w:tc>
          <w:tcPr>
            <w:tcW w:w="1339"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711 329</w:t>
            </w:r>
          </w:p>
        </w:tc>
        <w:tc>
          <w:tcPr>
            <w:tcW w:w="1418"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666 692</w:t>
            </w:r>
          </w:p>
        </w:tc>
        <w:tc>
          <w:tcPr>
            <w:tcW w:w="1411"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1 209 258</w:t>
            </w:r>
          </w:p>
        </w:tc>
        <w:tc>
          <w:tcPr>
            <w:tcW w:w="1187"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81,4%</w:t>
            </w:r>
          </w:p>
        </w:tc>
        <w:tc>
          <w:tcPr>
            <w:tcW w:w="1187"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-6,3%</w:t>
            </w:r>
          </w:p>
        </w:tc>
        <w:tc>
          <w:tcPr>
            <w:tcW w:w="1034"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70,0%</w:t>
            </w:r>
          </w:p>
        </w:tc>
      </w:tr>
      <w:tr w:rsidR="00AA5238" w:rsidTr="00AA5238">
        <w:trPr>
          <w:trHeight w:val="34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Объем обработанных грузов (тонн)</w:t>
            </w:r>
          </w:p>
        </w:tc>
        <w:tc>
          <w:tcPr>
            <w:tcW w:w="1339"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12 000 000</w:t>
            </w:r>
          </w:p>
        </w:tc>
        <w:tc>
          <w:tcPr>
            <w:tcW w:w="1418"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13 000 000</w:t>
            </w:r>
          </w:p>
        </w:tc>
        <w:tc>
          <w:tcPr>
            <w:tcW w:w="1411"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14 000 000</w:t>
            </w:r>
          </w:p>
        </w:tc>
        <w:tc>
          <w:tcPr>
            <w:tcW w:w="1187"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7,7%</w:t>
            </w:r>
          </w:p>
        </w:tc>
        <w:tc>
          <w:tcPr>
            <w:tcW w:w="1187"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8,3%</w:t>
            </w:r>
          </w:p>
        </w:tc>
        <w:tc>
          <w:tcPr>
            <w:tcW w:w="1034"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16,7%</w:t>
            </w:r>
          </w:p>
        </w:tc>
      </w:tr>
      <w:tr w:rsidR="00AA5238" w:rsidTr="00AA5238">
        <w:trPr>
          <w:trHeight w:val="34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Количество складских комплексов</w:t>
            </w:r>
          </w:p>
        </w:tc>
        <w:tc>
          <w:tcPr>
            <w:tcW w:w="1339"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55</w:t>
            </w:r>
          </w:p>
        </w:tc>
        <w:tc>
          <w:tcPr>
            <w:tcW w:w="1418"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60</w:t>
            </w:r>
          </w:p>
        </w:tc>
        <w:tc>
          <w:tcPr>
            <w:tcW w:w="1411"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65</w:t>
            </w:r>
          </w:p>
        </w:tc>
        <w:tc>
          <w:tcPr>
            <w:tcW w:w="1187"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8,3%</w:t>
            </w:r>
          </w:p>
        </w:tc>
        <w:tc>
          <w:tcPr>
            <w:tcW w:w="1187"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9,1%</w:t>
            </w:r>
          </w:p>
        </w:tc>
        <w:tc>
          <w:tcPr>
            <w:tcW w:w="1034"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18,2%</w:t>
            </w:r>
          </w:p>
        </w:tc>
      </w:tr>
      <w:tr w:rsidR="00AA5238" w:rsidTr="00AA5238">
        <w:trPr>
          <w:trHeight w:val="34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Складская площадь (кв. м.)</w:t>
            </w:r>
          </w:p>
        </w:tc>
        <w:tc>
          <w:tcPr>
            <w:tcW w:w="1339"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2 500 000</w:t>
            </w:r>
          </w:p>
        </w:tc>
        <w:tc>
          <w:tcPr>
            <w:tcW w:w="1418"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2 700 000</w:t>
            </w:r>
          </w:p>
        </w:tc>
        <w:tc>
          <w:tcPr>
            <w:tcW w:w="1411"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3 000 000</w:t>
            </w:r>
          </w:p>
        </w:tc>
        <w:tc>
          <w:tcPr>
            <w:tcW w:w="1187"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11,1%</w:t>
            </w:r>
          </w:p>
        </w:tc>
        <w:tc>
          <w:tcPr>
            <w:tcW w:w="1187"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8,0%</w:t>
            </w:r>
          </w:p>
        </w:tc>
        <w:tc>
          <w:tcPr>
            <w:tcW w:w="1034"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20,0%</w:t>
            </w:r>
          </w:p>
        </w:tc>
      </w:tr>
      <w:tr w:rsidR="00AA5238" w:rsidTr="00AA5238">
        <w:trPr>
          <w:trHeight w:val="34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Доля рынка в России</w:t>
            </w:r>
            <w:proofErr w:type="gramStart"/>
            <w:r>
              <w:rPr>
                <w:color w:val="000000"/>
              </w:rPr>
              <w:t xml:space="preserve"> (%)</w:t>
            </w:r>
            <w:proofErr w:type="gramEnd"/>
          </w:p>
        </w:tc>
        <w:tc>
          <w:tcPr>
            <w:tcW w:w="1339"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18</w:t>
            </w:r>
          </w:p>
        </w:tc>
        <w:tc>
          <w:tcPr>
            <w:tcW w:w="1418"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19</w:t>
            </w:r>
          </w:p>
        </w:tc>
        <w:tc>
          <w:tcPr>
            <w:tcW w:w="1411"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20</w:t>
            </w:r>
          </w:p>
        </w:tc>
        <w:tc>
          <w:tcPr>
            <w:tcW w:w="1187"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5,3%</w:t>
            </w:r>
          </w:p>
        </w:tc>
        <w:tc>
          <w:tcPr>
            <w:tcW w:w="1187"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5,6%</w:t>
            </w:r>
          </w:p>
        </w:tc>
        <w:tc>
          <w:tcPr>
            <w:tcW w:w="1034"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11,1%</w:t>
            </w:r>
          </w:p>
        </w:tc>
      </w:tr>
      <w:tr w:rsidR="00AA5238" w:rsidTr="00AA5238">
        <w:trPr>
          <w:trHeight w:val="68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Инвестиции в IT-инфраструктуру (тыс. руб.)</w:t>
            </w:r>
          </w:p>
        </w:tc>
        <w:tc>
          <w:tcPr>
            <w:tcW w:w="1339"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1 672 000</w:t>
            </w:r>
          </w:p>
        </w:tc>
        <w:tc>
          <w:tcPr>
            <w:tcW w:w="1418"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1 838 400</w:t>
            </w:r>
          </w:p>
        </w:tc>
        <w:tc>
          <w:tcPr>
            <w:tcW w:w="1411"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2 088 000</w:t>
            </w:r>
          </w:p>
        </w:tc>
        <w:tc>
          <w:tcPr>
            <w:tcW w:w="1187"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13,6%</w:t>
            </w:r>
          </w:p>
        </w:tc>
        <w:tc>
          <w:tcPr>
            <w:tcW w:w="1187"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10,0%</w:t>
            </w:r>
          </w:p>
        </w:tc>
        <w:tc>
          <w:tcPr>
            <w:tcW w:w="1034"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24,9%</w:t>
            </w:r>
          </w:p>
        </w:tc>
      </w:tr>
      <w:tr w:rsidR="00AA5238" w:rsidTr="00AA5238">
        <w:trPr>
          <w:trHeight w:val="68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Инвестиции в экологические проекты (тыс. руб.)</w:t>
            </w:r>
          </w:p>
        </w:tc>
        <w:tc>
          <w:tcPr>
            <w:tcW w:w="1339"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418 000</w:t>
            </w:r>
          </w:p>
        </w:tc>
        <w:tc>
          <w:tcPr>
            <w:tcW w:w="1418"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501 600</w:t>
            </w:r>
          </w:p>
        </w:tc>
        <w:tc>
          <w:tcPr>
            <w:tcW w:w="1411"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584 200</w:t>
            </w:r>
          </w:p>
        </w:tc>
        <w:tc>
          <w:tcPr>
            <w:tcW w:w="1187"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16,5%</w:t>
            </w:r>
          </w:p>
        </w:tc>
        <w:tc>
          <w:tcPr>
            <w:tcW w:w="1187"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20,0%</w:t>
            </w:r>
          </w:p>
        </w:tc>
        <w:tc>
          <w:tcPr>
            <w:tcW w:w="1034"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39,8%</w:t>
            </w:r>
          </w:p>
        </w:tc>
      </w:tr>
      <w:tr w:rsidR="00AA5238" w:rsidTr="00AA5238">
        <w:trPr>
          <w:trHeight w:val="34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Среднее время обработки заказа (часов)</w:t>
            </w:r>
          </w:p>
        </w:tc>
        <w:tc>
          <w:tcPr>
            <w:tcW w:w="1339"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48</w:t>
            </w:r>
          </w:p>
        </w:tc>
        <w:tc>
          <w:tcPr>
            <w:tcW w:w="1418"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46</w:t>
            </w:r>
          </w:p>
        </w:tc>
        <w:tc>
          <w:tcPr>
            <w:tcW w:w="1411"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44</w:t>
            </w:r>
          </w:p>
        </w:tc>
        <w:tc>
          <w:tcPr>
            <w:tcW w:w="1187"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-4,3%</w:t>
            </w:r>
          </w:p>
        </w:tc>
        <w:tc>
          <w:tcPr>
            <w:tcW w:w="1187"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-4,2%</w:t>
            </w:r>
          </w:p>
        </w:tc>
        <w:tc>
          <w:tcPr>
            <w:tcW w:w="1034"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-8,3%</w:t>
            </w:r>
          </w:p>
        </w:tc>
      </w:tr>
      <w:tr w:rsidR="00AA5238" w:rsidTr="00AA5238">
        <w:trPr>
          <w:trHeight w:val="68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Процент удовлетворенности клиентов</w:t>
            </w:r>
            <w:proofErr w:type="gramStart"/>
            <w:r>
              <w:rPr>
                <w:color w:val="000000"/>
              </w:rPr>
              <w:t xml:space="preserve"> (%)</w:t>
            </w:r>
            <w:proofErr w:type="gramEnd"/>
          </w:p>
        </w:tc>
        <w:tc>
          <w:tcPr>
            <w:tcW w:w="1339"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92</w:t>
            </w:r>
          </w:p>
        </w:tc>
        <w:tc>
          <w:tcPr>
            <w:tcW w:w="1418"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93</w:t>
            </w:r>
          </w:p>
        </w:tc>
        <w:tc>
          <w:tcPr>
            <w:tcW w:w="1411"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91</w:t>
            </w:r>
          </w:p>
        </w:tc>
        <w:tc>
          <w:tcPr>
            <w:tcW w:w="1187"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-2,2%</w:t>
            </w:r>
          </w:p>
        </w:tc>
        <w:tc>
          <w:tcPr>
            <w:tcW w:w="1187"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1,1%</w:t>
            </w:r>
          </w:p>
        </w:tc>
        <w:tc>
          <w:tcPr>
            <w:tcW w:w="1034"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-1,1%</w:t>
            </w:r>
          </w:p>
        </w:tc>
      </w:tr>
      <w:tr w:rsidR="00AA5238" w:rsidTr="00AA5238">
        <w:trPr>
          <w:trHeight w:val="34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Среднее количество сотрудников</w:t>
            </w:r>
          </w:p>
        </w:tc>
        <w:tc>
          <w:tcPr>
            <w:tcW w:w="1339"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12 000</w:t>
            </w:r>
          </w:p>
        </w:tc>
        <w:tc>
          <w:tcPr>
            <w:tcW w:w="1418"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13 000</w:t>
            </w:r>
          </w:p>
        </w:tc>
        <w:tc>
          <w:tcPr>
            <w:tcW w:w="1411"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14 000</w:t>
            </w:r>
          </w:p>
        </w:tc>
        <w:tc>
          <w:tcPr>
            <w:tcW w:w="1187"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7,7%</w:t>
            </w:r>
          </w:p>
        </w:tc>
        <w:tc>
          <w:tcPr>
            <w:tcW w:w="1187"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8,3%</w:t>
            </w:r>
          </w:p>
        </w:tc>
        <w:tc>
          <w:tcPr>
            <w:tcW w:w="1034" w:type="dxa"/>
            <w:tcBorders>
              <w:top w:val="nil"/>
              <w:left w:val="nil"/>
              <w:bottom w:val="single" w:sz="4" w:space="0" w:color="auto"/>
              <w:right w:val="single" w:sz="4" w:space="0" w:color="auto"/>
            </w:tcBorders>
            <w:shd w:val="clear" w:color="auto" w:fill="auto"/>
            <w:vAlign w:val="center"/>
            <w:hideMark/>
          </w:tcPr>
          <w:p w:rsidR="00AA5238" w:rsidRDefault="00AA5238">
            <w:pPr>
              <w:jc w:val="center"/>
              <w:rPr>
                <w:color w:val="000000"/>
              </w:rPr>
            </w:pPr>
            <w:r>
              <w:rPr>
                <w:color w:val="000000"/>
              </w:rPr>
              <w:t>16,7%</w:t>
            </w:r>
          </w:p>
        </w:tc>
      </w:tr>
    </w:tbl>
    <w:p w:rsidR="00AA5238" w:rsidRDefault="00AA5238" w:rsidP="00AA5238">
      <w:pPr>
        <w:spacing w:line="360" w:lineRule="auto"/>
        <w:ind w:firstLine="708"/>
        <w:contextualSpacing/>
        <w:jc w:val="both"/>
        <w:rPr>
          <w:sz w:val="28"/>
          <w:szCs w:val="28"/>
        </w:rPr>
      </w:pPr>
      <w:r>
        <w:rPr>
          <w:sz w:val="28"/>
          <w:szCs w:val="28"/>
        </w:rPr>
        <w:t xml:space="preserve">Большая часть показателей компании увеличилась, растет численность персонала, также растет доля компании на рынке, что является благоприятной тенденцией для компании. </w:t>
      </w:r>
    </w:p>
    <w:p w:rsidR="00EC70A9" w:rsidRDefault="00EC70A9" w:rsidP="00AA5238">
      <w:pPr>
        <w:spacing w:line="360" w:lineRule="auto"/>
        <w:ind w:firstLine="708"/>
        <w:contextualSpacing/>
        <w:jc w:val="both"/>
        <w:rPr>
          <w:sz w:val="28"/>
          <w:szCs w:val="28"/>
        </w:rPr>
      </w:pPr>
      <w:r>
        <w:rPr>
          <w:sz w:val="28"/>
          <w:szCs w:val="28"/>
        </w:rPr>
        <w:lastRenderedPageBreak/>
        <w:t>Далее будет осуществлен анализ финансово-хозяйственной деятельности организации.</w:t>
      </w:r>
    </w:p>
    <w:p w:rsidR="00B60741" w:rsidRPr="00B60741" w:rsidRDefault="00B60741" w:rsidP="00B60741">
      <w:pPr>
        <w:rPr>
          <w:lang w:eastAsia="ru-RU"/>
        </w:rPr>
      </w:pPr>
    </w:p>
    <w:p w:rsidR="00682FA4" w:rsidRDefault="00752C27" w:rsidP="00574D2A">
      <w:pPr>
        <w:pStyle w:val="1"/>
        <w:spacing w:line="360" w:lineRule="auto"/>
        <w:contextualSpacing/>
        <w:jc w:val="center"/>
        <w:rPr>
          <w:rFonts w:ascii="Times New Roman" w:hAnsi="Times New Roman" w:cs="Times New Roman"/>
          <w:b/>
          <w:bCs/>
          <w:color w:val="000000" w:themeColor="text1"/>
          <w:sz w:val="28"/>
          <w:szCs w:val="28"/>
        </w:rPr>
      </w:pPr>
      <w:bookmarkStart w:id="8" w:name="_Toc165287010"/>
      <w:r w:rsidRPr="00690073">
        <w:rPr>
          <w:rFonts w:ascii="Times New Roman" w:hAnsi="Times New Roman" w:cs="Times New Roman"/>
          <w:b/>
          <w:bCs/>
          <w:color w:val="000000" w:themeColor="text1"/>
          <w:sz w:val="28"/>
          <w:szCs w:val="28"/>
        </w:rPr>
        <w:t>2.2 Анализ финансово-хозяйственной деятельности организации</w:t>
      </w:r>
      <w:bookmarkEnd w:id="8"/>
    </w:p>
    <w:p w:rsidR="00EC70A9" w:rsidRDefault="00EC70A9" w:rsidP="00B60741">
      <w:pPr>
        <w:spacing w:line="360" w:lineRule="auto"/>
        <w:ind w:firstLine="708"/>
        <w:contextualSpacing/>
        <w:jc w:val="both"/>
        <w:rPr>
          <w:sz w:val="28"/>
          <w:szCs w:val="28"/>
        </w:rPr>
      </w:pPr>
      <w:r>
        <w:rPr>
          <w:sz w:val="28"/>
          <w:szCs w:val="28"/>
        </w:rPr>
        <w:t>Финансовая отчетность компании представлена в приложения 1,2.</w:t>
      </w:r>
    </w:p>
    <w:p w:rsidR="00EC70A9" w:rsidRDefault="00EC70A9" w:rsidP="00B60741">
      <w:pPr>
        <w:spacing w:line="360" w:lineRule="auto"/>
        <w:ind w:firstLine="708"/>
        <w:contextualSpacing/>
        <w:jc w:val="both"/>
        <w:rPr>
          <w:sz w:val="28"/>
          <w:szCs w:val="28"/>
        </w:rPr>
      </w:pPr>
      <w:r>
        <w:rPr>
          <w:sz w:val="28"/>
          <w:szCs w:val="28"/>
        </w:rPr>
        <w:t xml:space="preserve">В таблице </w:t>
      </w:r>
      <w:r w:rsidR="00AA5238">
        <w:rPr>
          <w:sz w:val="28"/>
          <w:szCs w:val="28"/>
        </w:rPr>
        <w:t>9</w:t>
      </w:r>
      <w:r>
        <w:rPr>
          <w:sz w:val="28"/>
          <w:szCs w:val="28"/>
        </w:rPr>
        <w:t xml:space="preserve"> представлена динамика финансовых показателей компании.</w:t>
      </w:r>
    </w:p>
    <w:p w:rsidR="00EC70A9" w:rsidRPr="00530889" w:rsidRDefault="00EC70A9" w:rsidP="00530889">
      <w:pPr>
        <w:spacing w:line="360" w:lineRule="auto"/>
        <w:contextualSpacing/>
        <w:rPr>
          <w:bCs/>
          <w:color w:val="000000" w:themeColor="text1"/>
          <w:sz w:val="28"/>
          <w:szCs w:val="28"/>
        </w:rPr>
      </w:pPr>
      <w:r w:rsidRPr="00530889">
        <w:rPr>
          <w:bCs/>
          <w:color w:val="000000" w:themeColor="text1"/>
          <w:sz w:val="28"/>
          <w:szCs w:val="28"/>
        </w:rPr>
        <w:t xml:space="preserve">Таблица </w:t>
      </w:r>
      <w:r w:rsidR="00AA5238">
        <w:rPr>
          <w:bCs/>
          <w:color w:val="000000" w:themeColor="text1"/>
          <w:sz w:val="28"/>
          <w:szCs w:val="28"/>
        </w:rPr>
        <w:t>9</w:t>
      </w:r>
      <w:r w:rsidRPr="00530889">
        <w:rPr>
          <w:bCs/>
          <w:color w:val="000000" w:themeColor="text1"/>
          <w:sz w:val="28"/>
          <w:szCs w:val="28"/>
        </w:rPr>
        <w:t xml:space="preserve"> – Динамика финансовых показателей компании</w:t>
      </w:r>
      <w:r w:rsidR="00E439CE" w:rsidRPr="00530889">
        <w:rPr>
          <w:bCs/>
          <w:color w:val="000000" w:themeColor="text1"/>
          <w:sz w:val="28"/>
          <w:szCs w:val="28"/>
        </w:rPr>
        <w:t xml:space="preserve"> </w:t>
      </w:r>
    </w:p>
    <w:tbl>
      <w:tblPr>
        <w:tblW w:w="9936" w:type="dxa"/>
        <w:tblInd w:w="113" w:type="dxa"/>
        <w:tblLook w:val="04A0" w:firstRow="1" w:lastRow="0" w:firstColumn="1" w:lastColumn="0" w:noHBand="0" w:noVBand="1"/>
      </w:tblPr>
      <w:tblGrid>
        <w:gridCol w:w="2593"/>
        <w:gridCol w:w="1398"/>
        <w:gridCol w:w="1403"/>
        <w:gridCol w:w="1296"/>
        <w:gridCol w:w="1276"/>
        <w:gridCol w:w="1134"/>
        <w:gridCol w:w="836"/>
      </w:tblGrid>
      <w:tr w:rsidR="009B3FC7" w:rsidTr="009B3FC7">
        <w:trPr>
          <w:trHeight w:val="620"/>
        </w:trPr>
        <w:tc>
          <w:tcPr>
            <w:tcW w:w="25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Наименование показателя</w:t>
            </w:r>
          </w:p>
        </w:tc>
        <w:tc>
          <w:tcPr>
            <w:tcW w:w="4097" w:type="dxa"/>
            <w:gridSpan w:val="3"/>
            <w:tcBorders>
              <w:top w:val="single" w:sz="4" w:space="0" w:color="auto"/>
              <w:left w:val="nil"/>
              <w:bottom w:val="single" w:sz="4" w:space="0" w:color="auto"/>
              <w:right w:val="single" w:sz="4" w:space="0" w:color="auto"/>
            </w:tcBorders>
            <w:shd w:val="clear" w:color="auto" w:fill="auto"/>
            <w:noWrap/>
            <w:vAlign w:val="center"/>
            <w:hideMark/>
          </w:tcPr>
          <w:p w:rsidR="009B3FC7" w:rsidRDefault="009B3FC7">
            <w:pPr>
              <w:jc w:val="center"/>
              <w:rPr>
                <w:color w:val="000000"/>
              </w:rPr>
            </w:pPr>
            <w:r>
              <w:rPr>
                <w:color w:val="000000"/>
              </w:rPr>
              <w:t>Год</w:t>
            </w:r>
          </w:p>
        </w:tc>
        <w:tc>
          <w:tcPr>
            <w:tcW w:w="3246" w:type="dxa"/>
            <w:gridSpan w:val="3"/>
            <w:tcBorders>
              <w:top w:val="single" w:sz="4" w:space="0" w:color="auto"/>
              <w:left w:val="nil"/>
              <w:bottom w:val="single" w:sz="4" w:space="0" w:color="auto"/>
              <w:right w:val="single" w:sz="4" w:space="0" w:color="auto"/>
            </w:tcBorders>
            <w:shd w:val="clear" w:color="auto" w:fill="auto"/>
            <w:noWrap/>
            <w:vAlign w:val="center"/>
            <w:hideMark/>
          </w:tcPr>
          <w:p w:rsidR="009B3FC7" w:rsidRDefault="009B3FC7">
            <w:pPr>
              <w:jc w:val="center"/>
              <w:rPr>
                <w:color w:val="000000"/>
              </w:rPr>
            </w:pPr>
            <w:r>
              <w:rPr>
                <w:color w:val="000000"/>
              </w:rPr>
              <w:t>Динамика</w:t>
            </w:r>
          </w:p>
        </w:tc>
      </w:tr>
      <w:tr w:rsidR="009B3FC7" w:rsidTr="009B3FC7">
        <w:trPr>
          <w:trHeight w:val="320"/>
        </w:trPr>
        <w:tc>
          <w:tcPr>
            <w:tcW w:w="2593" w:type="dxa"/>
            <w:vMerge/>
            <w:tcBorders>
              <w:top w:val="single" w:sz="4" w:space="0" w:color="auto"/>
              <w:left w:val="single" w:sz="4" w:space="0" w:color="auto"/>
              <w:bottom w:val="single" w:sz="4" w:space="0" w:color="auto"/>
              <w:right w:val="single" w:sz="4" w:space="0" w:color="auto"/>
            </w:tcBorders>
            <w:vAlign w:val="center"/>
            <w:hideMark/>
          </w:tcPr>
          <w:p w:rsidR="009B3FC7" w:rsidRDefault="009B3FC7">
            <w:pPr>
              <w:rPr>
                <w:color w:val="000000"/>
              </w:rPr>
            </w:pPr>
          </w:p>
        </w:tc>
        <w:tc>
          <w:tcPr>
            <w:tcW w:w="1398" w:type="dxa"/>
            <w:tcBorders>
              <w:top w:val="nil"/>
              <w:left w:val="nil"/>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31.12.2021</w:t>
            </w:r>
          </w:p>
        </w:tc>
        <w:tc>
          <w:tcPr>
            <w:tcW w:w="1403" w:type="dxa"/>
            <w:tcBorders>
              <w:top w:val="nil"/>
              <w:left w:val="nil"/>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31.12.2022</w:t>
            </w:r>
          </w:p>
        </w:tc>
        <w:tc>
          <w:tcPr>
            <w:tcW w:w="1296" w:type="dxa"/>
            <w:tcBorders>
              <w:top w:val="nil"/>
              <w:left w:val="nil"/>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31.12.2023</w:t>
            </w:r>
          </w:p>
        </w:tc>
        <w:tc>
          <w:tcPr>
            <w:tcW w:w="1276" w:type="dxa"/>
            <w:tcBorders>
              <w:top w:val="nil"/>
              <w:left w:val="nil"/>
              <w:bottom w:val="single" w:sz="4" w:space="0" w:color="auto"/>
              <w:right w:val="single" w:sz="4" w:space="0" w:color="auto"/>
            </w:tcBorders>
            <w:shd w:val="clear" w:color="auto" w:fill="auto"/>
            <w:noWrap/>
            <w:vAlign w:val="center"/>
            <w:hideMark/>
          </w:tcPr>
          <w:p w:rsidR="009B3FC7" w:rsidRDefault="009B3FC7">
            <w:pPr>
              <w:jc w:val="center"/>
              <w:rPr>
                <w:color w:val="000000"/>
              </w:rPr>
            </w:pPr>
            <w:r>
              <w:rPr>
                <w:color w:val="000000"/>
              </w:rPr>
              <w:t>2023 к 2022</w:t>
            </w:r>
          </w:p>
        </w:tc>
        <w:tc>
          <w:tcPr>
            <w:tcW w:w="1134" w:type="dxa"/>
            <w:tcBorders>
              <w:top w:val="nil"/>
              <w:left w:val="nil"/>
              <w:bottom w:val="single" w:sz="4" w:space="0" w:color="auto"/>
              <w:right w:val="single" w:sz="4" w:space="0" w:color="auto"/>
            </w:tcBorders>
            <w:shd w:val="clear" w:color="auto" w:fill="auto"/>
            <w:noWrap/>
            <w:vAlign w:val="center"/>
            <w:hideMark/>
          </w:tcPr>
          <w:p w:rsidR="009B3FC7" w:rsidRDefault="009B3FC7">
            <w:pPr>
              <w:jc w:val="center"/>
              <w:rPr>
                <w:color w:val="000000"/>
              </w:rPr>
            </w:pPr>
            <w:r>
              <w:rPr>
                <w:color w:val="000000"/>
              </w:rPr>
              <w:t>2022 к 2021</w:t>
            </w:r>
          </w:p>
        </w:tc>
        <w:tc>
          <w:tcPr>
            <w:tcW w:w="836" w:type="dxa"/>
            <w:tcBorders>
              <w:top w:val="nil"/>
              <w:left w:val="nil"/>
              <w:bottom w:val="single" w:sz="4" w:space="0" w:color="auto"/>
              <w:right w:val="single" w:sz="4" w:space="0" w:color="auto"/>
            </w:tcBorders>
            <w:shd w:val="clear" w:color="auto" w:fill="auto"/>
            <w:noWrap/>
            <w:vAlign w:val="center"/>
            <w:hideMark/>
          </w:tcPr>
          <w:p w:rsidR="009B3FC7" w:rsidRDefault="009B3FC7">
            <w:pPr>
              <w:jc w:val="center"/>
              <w:rPr>
                <w:color w:val="000000"/>
              </w:rPr>
            </w:pPr>
            <w:r>
              <w:rPr>
                <w:color w:val="000000"/>
              </w:rPr>
              <w:t>2023 к 2021</w:t>
            </w:r>
          </w:p>
        </w:tc>
      </w:tr>
      <w:tr w:rsidR="009B3FC7" w:rsidTr="009B3FC7">
        <w:trPr>
          <w:trHeight w:val="340"/>
        </w:trPr>
        <w:tc>
          <w:tcPr>
            <w:tcW w:w="2593" w:type="dxa"/>
            <w:tcBorders>
              <w:top w:val="nil"/>
              <w:left w:val="single" w:sz="4" w:space="0" w:color="auto"/>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Нематериальные активы</w:t>
            </w:r>
          </w:p>
        </w:tc>
        <w:tc>
          <w:tcPr>
            <w:tcW w:w="1398" w:type="dxa"/>
            <w:tcBorders>
              <w:top w:val="nil"/>
              <w:left w:val="nil"/>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78 178</w:t>
            </w:r>
          </w:p>
        </w:tc>
        <w:tc>
          <w:tcPr>
            <w:tcW w:w="1403" w:type="dxa"/>
            <w:tcBorders>
              <w:top w:val="nil"/>
              <w:left w:val="nil"/>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71 639</w:t>
            </w:r>
          </w:p>
        </w:tc>
        <w:tc>
          <w:tcPr>
            <w:tcW w:w="1296" w:type="dxa"/>
            <w:tcBorders>
              <w:top w:val="nil"/>
              <w:left w:val="nil"/>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100 255</w:t>
            </w:r>
          </w:p>
        </w:tc>
        <w:tc>
          <w:tcPr>
            <w:tcW w:w="1276" w:type="dxa"/>
            <w:tcBorders>
              <w:top w:val="nil"/>
              <w:left w:val="nil"/>
              <w:bottom w:val="single" w:sz="4" w:space="0" w:color="auto"/>
              <w:right w:val="single" w:sz="4" w:space="0" w:color="auto"/>
            </w:tcBorders>
            <w:shd w:val="clear" w:color="auto" w:fill="auto"/>
            <w:noWrap/>
            <w:vAlign w:val="center"/>
            <w:hideMark/>
          </w:tcPr>
          <w:p w:rsidR="009B3FC7" w:rsidRDefault="009B3FC7">
            <w:pPr>
              <w:jc w:val="center"/>
              <w:rPr>
                <w:color w:val="000000"/>
              </w:rPr>
            </w:pPr>
            <w:r>
              <w:rPr>
                <w:color w:val="000000"/>
              </w:rPr>
              <w:t>39,9%</w:t>
            </w:r>
          </w:p>
        </w:tc>
        <w:tc>
          <w:tcPr>
            <w:tcW w:w="1134" w:type="dxa"/>
            <w:tcBorders>
              <w:top w:val="nil"/>
              <w:left w:val="nil"/>
              <w:bottom w:val="single" w:sz="4" w:space="0" w:color="auto"/>
              <w:right w:val="single" w:sz="4" w:space="0" w:color="auto"/>
            </w:tcBorders>
            <w:shd w:val="clear" w:color="auto" w:fill="auto"/>
            <w:noWrap/>
            <w:vAlign w:val="center"/>
            <w:hideMark/>
          </w:tcPr>
          <w:p w:rsidR="009B3FC7" w:rsidRDefault="009B3FC7">
            <w:pPr>
              <w:jc w:val="center"/>
              <w:rPr>
                <w:color w:val="000000"/>
              </w:rPr>
            </w:pPr>
            <w:r>
              <w:rPr>
                <w:color w:val="000000"/>
              </w:rPr>
              <w:t>-8,4%</w:t>
            </w:r>
          </w:p>
        </w:tc>
        <w:tc>
          <w:tcPr>
            <w:tcW w:w="836" w:type="dxa"/>
            <w:tcBorders>
              <w:top w:val="nil"/>
              <w:left w:val="nil"/>
              <w:bottom w:val="single" w:sz="4" w:space="0" w:color="auto"/>
              <w:right w:val="single" w:sz="4" w:space="0" w:color="auto"/>
            </w:tcBorders>
            <w:shd w:val="clear" w:color="auto" w:fill="auto"/>
            <w:noWrap/>
            <w:vAlign w:val="center"/>
            <w:hideMark/>
          </w:tcPr>
          <w:p w:rsidR="009B3FC7" w:rsidRDefault="009B3FC7">
            <w:pPr>
              <w:jc w:val="center"/>
              <w:rPr>
                <w:color w:val="000000"/>
              </w:rPr>
            </w:pPr>
            <w:r>
              <w:rPr>
                <w:color w:val="000000"/>
              </w:rPr>
              <w:t>28,2%</w:t>
            </w:r>
          </w:p>
        </w:tc>
      </w:tr>
      <w:tr w:rsidR="009B3FC7" w:rsidTr="009B3FC7">
        <w:trPr>
          <w:trHeight w:val="340"/>
        </w:trPr>
        <w:tc>
          <w:tcPr>
            <w:tcW w:w="2593" w:type="dxa"/>
            <w:tcBorders>
              <w:top w:val="nil"/>
              <w:left w:val="single" w:sz="4" w:space="0" w:color="auto"/>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Основные средства</w:t>
            </w:r>
          </w:p>
        </w:tc>
        <w:tc>
          <w:tcPr>
            <w:tcW w:w="1398" w:type="dxa"/>
            <w:tcBorders>
              <w:top w:val="nil"/>
              <w:left w:val="nil"/>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11 391 017</w:t>
            </w:r>
          </w:p>
        </w:tc>
        <w:tc>
          <w:tcPr>
            <w:tcW w:w="1403" w:type="dxa"/>
            <w:tcBorders>
              <w:top w:val="nil"/>
              <w:left w:val="nil"/>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11 777 996</w:t>
            </w:r>
          </w:p>
        </w:tc>
        <w:tc>
          <w:tcPr>
            <w:tcW w:w="1296" w:type="dxa"/>
            <w:tcBorders>
              <w:top w:val="nil"/>
              <w:left w:val="nil"/>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11 006 807</w:t>
            </w:r>
          </w:p>
        </w:tc>
        <w:tc>
          <w:tcPr>
            <w:tcW w:w="1276" w:type="dxa"/>
            <w:tcBorders>
              <w:top w:val="nil"/>
              <w:left w:val="nil"/>
              <w:bottom w:val="single" w:sz="4" w:space="0" w:color="auto"/>
              <w:right w:val="single" w:sz="4" w:space="0" w:color="auto"/>
            </w:tcBorders>
            <w:shd w:val="clear" w:color="auto" w:fill="auto"/>
            <w:noWrap/>
            <w:vAlign w:val="center"/>
            <w:hideMark/>
          </w:tcPr>
          <w:p w:rsidR="009B3FC7" w:rsidRDefault="009B3FC7">
            <w:pPr>
              <w:jc w:val="center"/>
              <w:rPr>
                <w:color w:val="000000"/>
              </w:rPr>
            </w:pPr>
            <w:r>
              <w:rPr>
                <w:color w:val="000000"/>
              </w:rPr>
              <w:t>-6,5%</w:t>
            </w:r>
          </w:p>
        </w:tc>
        <w:tc>
          <w:tcPr>
            <w:tcW w:w="1134" w:type="dxa"/>
            <w:tcBorders>
              <w:top w:val="nil"/>
              <w:left w:val="nil"/>
              <w:bottom w:val="single" w:sz="4" w:space="0" w:color="auto"/>
              <w:right w:val="single" w:sz="4" w:space="0" w:color="auto"/>
            </w:tcBorders>
            <w:shd w:val="clear" w:color="auto" w:fill="auto"/>
            <w:noWrap/>
            <w:vAlign w:val="center"/>
            <w:hideMark/>
          </w:tcPr>
          <w:p w:rsidR="009B3FC7" w:rsidRDefault="009B3FC7">
            <w:pPr>
              <w:jc w:val="center"/>
              <w:rPr>
                <w:color w:val="000000"/>
              </w:rPr>
            </w:pPr>
            <w:r>
              <w:rPr>
                <w:color w:val="000000"/>
              </w:rPr>
              <w:t>3,4%</w:t>
            </w:r>
          </w:p>
        </w:tc>
        <w:tc>
          <w:tcPr>
            <w:tcW w:w="836" w:type="dxa"/>
            <w:tcBorders>
              <w:top w:val="nil"/>
              <w:left w:val="nil"/>
              <w:bottom w:val="single" w:sz="4" w:space="0" w:color="auto"/>
              <w:right w:val="single" w:sz="4" w:space="0" w:color="auto"/>
            </w:tcBorders>
            <w:shd w:val="clear" w:color="auto" w:fill="auto"/>
            <w:noWrap/>
            <w:vAlign w:val="center"/>
            <w:hideMark/>
          </w:tcPr>
          <w:p w:rsidR="009B3FC7" w:rsidRDefault="009B3FC7">
            <w:pPr>
              <w:jc w:val="center"/>
              <w:rPr>
                <w:color w:val="000000"/>
              </w:rPr>
            </w:pPr>
            <w:r>
              <w:rPr>
                <w:color w:val="000000"/>
              </w:rPr>
              <w:t>-3,4%</w:t>
            </w:r>
          </w:p>
        </w:tc>
      </w:tr>
      <w:tr w:rsidR="009B3FC7" w:rsidTr="009B3FC7">
        <w:trPr>
          <w:trHeight w:val="340"/>
        </w:trPr>
        <w:tc>
          <w:tcPr>
            <w:tcW w:w="2593" w:type="dxa"/>
            <w:tcBorders>
              <w:top w:val="nil"/>
              <w:left w:val="single" w:sz="4" w:space="0" w:color="auto"/>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Запасы</w:t>
            </w:r>
          </w:p>
        </w:tc>
        <w:tc>
          <w:tcPr>
            <w:tcW w:w="1398" w:type="dxa"/>
            <w:tcBorders>
              <w:top w:val="nil"/>
              <w:left w:val="nil"/>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73 909</w:t>
            </w:r>
          </w:p>
        </w:tc>
        <w:tc>
          <w:tcPr>
            <w:tcW w:w="1403" w:type="dxa"/>
            <w:tcBorders>
              <w:top w:val="nil"/>
              <w:left w:val="nil"/>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91 882</w:t>
            </w:r>
          </w:p>
        </w:tc>
        <w:tc>
          <w:tcPr>
            <w:tcW w:w="1296" w:type="dxa"/>
            <w:tcBorders>
              <w:top w:val="nil"/>
              <w:left w:val="nil"/>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89 009</w:t>
            </w:r>
          </w:p>
        </w:tc>
        <w:tc>
          <w:tcPr>
            <w:tcW w:w="1276" w:type="dxa"/>
            <w:tcBorders>
              <w:top w:val="nil"/>
              <w:left w:val="nil"/>
              <w:bottom w:val="single" w:sz="4" w:space="0" w:color="auto"/>
              <w:right w:val="single" w:sz="4" w:space="0" w:color="auto"/>
            </w:tcBorders>
            <w:shd w:val="clear" w:color="auto" w:fill="auto"/>
            <w:noWrap/>
            <w:vAlign w:val="center"/>
            <w:hideMark/>
          </w:tcPr>
          <w:p w:rsidR="009B3FC7" w:rsidRDefault="009B3FC7">
            <w:pPr>
              <w:jc w:val="center"/>
              <w:rPr>
                <w:color w:val="000000"/>
              </w:rPr>
            </w:pPr>
            <w:r>
              <w:rPr>
                <w:color w:val="000000"/>
              </w:rPr>
              <w:t>-3,1%</w:t>
            </w:r>
          </w:p>
        </w:tc>
        <w:tc>
          <w:tcPr>
            <w:tcW w:w="1134" w:type="dxa"/>
            <w:tcBorders>
              <w:top w:val="nil"/>
              <w:left w:val="nil"/>
              <w:bottom w:val="single" w:sz="4" w:space="0" w:color="auto"/>
              <w:right w:val="single" w:sz="4" w:space="0" w:color="auto"/>
            </w:tcBorders>
            <w:shd w:val="clear" w:color="auto" w:fill="auto"/>
            <w:noWrap/>
            <w:vAlign w:val="center"/>
            <w:hideMark/>
          </w:tcPr>
          <w:p w:rsidR="009B3FC7" w:rsidRDefault="009B3FC7">
            <w:pPr>
              <w:jc w:val="center"/>
              <w:rPr>
                <w:color w:val="000000"/>
              </w:rPr>
            </w:pPr>
            <w:r>
              <w:rPr>
                <w:color w:val="000000"/>
              </w:rPr>
              <w:t>24,3%</w:t>
            </w:r>
          </w:p>
        </w:tc>
        <w:tc>
          <w:tcPr>
            <w:tcW w:w="836" w:type="dxa"/>
            <w:tcBorders>
              <w:top w:val="nil"/>
              <w:left w:val="nil"/>
              <w:bottom w:val="single" w:sz="4" w:space="0" w:color="auto"/>
              <w:right w:val="single" w:sz="4" w:space="0" w:color="auto"/>
            </w:tcBorders>
            <w:shd w:val="clear" w:color="auto" w:fill="auto"/>
            <w:noWrap/>
            <w:vAlign w:val="center"/>
            <w:hideMark/>
          </w:tcPr>
          <w:p w:rsidR="009B3FC7" w:rsidRDefault="009B3FC7">
            <w:pPr>
              <w:jc w:val="center"/>
              <w:rPr>
                <w:color w:val="000000"/>
              </w:rPr>
            </w:pPr>
            <w:r>
              <w:rPr>
                <w:color w:val="000000"/>
              </w:rPr>
              <w:t>20,4%</w:t>
            </w:r>
          </w:p>
        </w:tc>
      </w:tr>
      <w:tr w:rsidR="009B3FC7" w:rsidTr="009B3FC7">
        <w:trPr>
          <w:trHeight w:val="680"/>
        </w:trPr>
        <w:tc>
          <w:tcPr>
            <w:tcW w:w="2593" w:type="dxa"/>
            <w:tcBorders>
              <w:top w:val="nil"/>
              <w:left w:val="single" w:sz="4" w:space="0" w:color="auto"/>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Дебиторская задолженность</w:t>
            </w:r>
          </w:p>
        </w:tc>
        <w:tc>
          <w:tcPr>
            <w:tcW w:w="1398" w:type="dxa"/>
            <w:tcBorders>
              <w:top w:val="nil"/>
              <w:left w:val="nil"/>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5 211 093</w:t>
            </w:r>
          </w:p>
        </w:tc>
        <w:tc>
          <w:tcPr>
            <w:tcW w:w="1403" w:type="dxa"/>
            <w:tcBorders>
              <w:top w:val="nil"/>
              <w:left w:val="nil"/>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4 183 389</w:t>
            </w:r>
          </w:p>
        </w:tc>
        <w:tc>
          <w:tcPr>
            <w:tcW w:w="1296" w:type="dxa"/>
            <w:tcBorders>
              <w:top w:val="nil"/>
              <w:left w:val="nil"/>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6 549 623</w:t>
            </w:r>
          </w:p>
        </w:tc>
        <w:tc>
          <w:tcPr>
            <w:tcW w:w="1276" w:type="dxa"/>
            <w:tcBorders>
              <w:top w:val="nil"/>
              <w:left w:val="nil"/>
              <w:bottom w:val="single" w:sz="4" w:space="0" w:color="auto"/>
              <w:right w:val="single" w:sz="4" w:space="0" w:color="auto"/>
            </w:tcBorders>
            <w:shd w:val="clear" w:color="auto" w:fill="auto"/>
            <w:noWrap/>
            <w:vAlign w:val="center"/>
            <w:hideMark/>
          </w:tcPr>
          <w:p w:rsidR="009B3FC7" w:rsidRDefault="009B3FC7">
            <w:pPr>
              <w:jc w:val="center"/>
              <w:rPr>
                <w:color w:val="000000"/>
              </w:rPr>
            </w:pPr>
            <w:r>
              <w:rPr>
                <w:color w:val="000000"/>
              </w:rPr>
              <w:t>56,6%</w:t>
            </w:r>
          </w:p>
        </w:tc>
        <w:tc>
          <w:tcPr>
            <w:tcW w:w="1134" w:type="dxa"/>
            <w:tcBorders>
              <w:top w:val="nil"/>
              <w:left w:val="nil"/>
              <w:bottom w:val="single" w:sz="4" w:space="0" w:color="auto"/>
              <w:right w:val="single" w:sz="4" w:space="0" w:color="auto"/>
            </w:tcBorders>
            <w:shd w:val="clear" w:color="auto" w:fill="auto"/>
            <w:noWrap/>
            <w:vAlign w:val="center"/>
            <w:hideMark/>
          </w:tcPr>
          <w:p w:rsidR="009B3FC7" w:rsidRDefault="009B3FC7">
            <w:pPr>
              <w:jc w:val="center"/>
              <w:rPr>
                <w:color w:val="000000"/>
              </w:rPr>
            </w:pPr>
            <w:r>
              <w:rPr>
                <w:color w:val="000000"/>
              </w:rPr>
              <w:t>-19,7%</w:t>
            </w:r>
          </w:p>
        </w:tc>
        <w:tc>
          <w:tcPr>
            <w:tcW w:w="836" w:type="dxa"/>
            <w:tcBorders>
              <w:top w:val="nil"/>
              <w:left w:val="nil"/>
              <w:bottom w:val="single" w:sz="4" w:space="0" w:color="auto"/>
              <w:right w:val="single" w:sz="4" w:space="0" w:color="auto"/>
            </w:tcBorders>
            <w:shd w:val="clear" w:color="auto" w:fill="auto"/>
            <w:noWrap/>
            <w:vAlign w:val="center"/>
            <w:hideMark/>
          </w:tcPr>
          <w:p w:rsidR="009B3FC7" w:rsidRDefault="009B3FC7">
            <w:pPr>
              <w:jc w:val="center"/>
              <w:rPr>
                <w:color w:val="000000"/>
              </w:rPr>
            </w:pPr>
            <w:r>
              <w:rPr>
                <w:color w:val="000000"/>
              </w:rPr>
              <w:t>25,7%</w:t>
            </w:r>
          </w:p>
        </w:tc>
      </w:tr>
      <w:tr w:rsidR="009B3FC7" w:rsidTr="009B3FC7">
        <w:trPr>
          <w:trHeight w:val="680"/>
        </w:trPr>
        <w:tc>
          <w:tcPr>
            <w:tcW w:w="2593" w:type="dxa"/>
            <w:tcBorders>
              <w:top w:val="nil"/>
              <w:left w:val="single" w:sz="4" w:space="0" w:color="auto"/>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Денежные средства и денежные эквиваленты</w:t>
            </w:r>
          </w:p>
        </w:tc>
        <w:tc>
          <w:tcPr>
            <w:tcW w:w="1398" w:type="dxa"/>
            <w:tcBorders>
              <w:top w:val="nil"/>
              <w:left w:val="nil"/>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613 709</w:t>
            </w:r>
          </w:p>
        </w:tc>
        <w:tc>
          <w:tcPr>
            <w:tcW w:w="1403" w:type="dxa"/>
            <w:tcBorders>
              <w:top w:val="nil"/>
              <w:left w:val="nil"/>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1 299 681</w:t>
            </w:r>
          </w:p>
        </w:tc>
        <w:tc>
          <w:tcPr>
            <w:tcW w:w="1296" w:type="dxa"/>
            <w:tcBorders>
              <w:top w:val="nil"/>
              <w:left w:val="nil"/>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587 699</w:t>
            </w:r>
          </w:p>
        </w:tc>
        <w:tc>
          <w:tcPr>
            <w:tcW w:w="1276" w:type="dxa"/>
            <w:tcBorders>
              <w:top w:val="nil"/>
              <w:left w:val="nil"/>
              <w:bottom w:val="single" w:sz="4" w:space="0" w:color="auto"/>
              <w:right w:val="single" w:sz="4" w:space="0" w:color="auto"/>
            </w:tcBorders>
            <w:shd w:val="clear" w:color="auto" w:fill="auto"/>
            <w:noWrap/>
            <w:vAlign w:val="center"/>
            <w:hideMark/>
          </w:tcPr>
          <w:p w:rsidR="009B3FC7" w:rsidRDefault="009B3FC7">
            <w:pPr>
              <w:jc w:val="center"/>
              <w:rPr>
                <w:color w:val="000000"/>
              </w:rPr>
            </w:pPr>
            <w:r>
              <w:rPr>
                <w:color w:val="000000"/>
              </w:rPr>
              <w:t>-54,8%</w:t>
            </w:r>
          </w:p>
        </w:tc>
        <w:tc>
          <w:tcPr>
            <w:tcW w:w="1134" w:type="dxa"/>
            <w:tcBorders>
              <w:top w:val="nil"/>
              <w:left w:val="nil"/>
              <w:bottom w:val="single" w:sz="4" w:space="0" w:color="auto"/>
              <w:right w:val="single" w:sz="4" w:space="0" w:color="auto"/>
            </w:tcBorders>
            <w:shd w:val="clear" w:color="auto" w:fill="auto"/>
            <w:noWrap/>
            <w:vAlign w:val="center"/>
            <w:hideMark/>
          </w:tcPr>
          <w:p w:rsidR="009B3FC7" w:rsidRDefault="009B3FC7">
            <w:pPr>
              <w:jc w:val="center"/>
              <w:rPr>
                <w:color w:val="000000"/>
              </w:rPr>
            </w:pPr>
            <w:r>
              <w:rPr>
                <w:color w:val="000000"/>
              </w:rPr>
              <w:t>111,8%</w:t>
            </w:r>
          </w:p>
        </w:tc>
        <w:tc>
          <w:tcPr>
            <w:tcW w:w="836" w:type="dxa"/>
            <w:tcBorders>
              <w:top w:val="nil"/>
              <w:left w:val="nil"/>
              <w:bottom w:val="single" w:sz="4" w:space="0" w:color="auto"/>
              <w:right w:val="single" w:sz="4" w:space="0" w:color="auto"/>
            </w:tcBorders>
            <w:shd w:val="clear" w:color="auto" w:fill="auto"/>
            <w:noWrap/>
            <w:vAlign w:val="center"/>
            <w:hideMark/>
          </w:tcPr>
          <w:p w:rsidR="009B3FC7" w:rsidRDefault="009B3FC7">
            <w:pPr>
              <w:jc w:val="center"/>
              <w:rPr>
                <w:color w:val="000000"/>
              </w:rPr>
            </w:pPr>
            <w:r>
              <w:rPr>
                <w:color w:val="000000"/>
              </w:rPr>
              <w:t>-4,2%</w:t>
            </w:r>
          </w:p>
        </w:tc>
      </w:tr>
      <w:tr w:rsidR="009B3FC7" w:rsidTr="009B3FC7">
        <w:trPr>
          <w:trHeight w:val="680"/>
        </w:trPr>
        <w:tc>
          <w:tcPr>
            <w:tcW w:w="2593" w:type="dxa"/>
            <w:tcBorders>
              <w:top w:val="nil"/>
              <w:left w:val="single" w:sz="4" w:space="0" w:color="auto"/>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Кредиторская задолженность</w:t>
            </w:r>
          </w:p>
        </w:tc>
        <w:tc>
          <w:tcPr>
            <w:tcW w:w="1398" w:type="dxa"/>
            <w:tcBorders>
              <w:top w:val="nil"/>
              <w:left w:val="nil"/>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2 870 933</w:t>
            </w:r>
          </w:p>
        </w:tc>
        <w:tc>
          <w:tcPr>
            <w:tcW w:w="1403" w:type="dxa"/>
            <w:tcBorders>
              <w:top w:val="nil"/>
              <w:left w:val="nil"/>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2 243 331</w:t>
            </w:r>
          </w:p>
        </w:tc>
        <w:tc>
          <w:tcPr>
            <w:tcW w:w="1296" w:type="dxa"/>
            <w:tcBorders>
              <w:top w:val="nil"/>
              <w:left w:val="nil"/>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3 284 859</w:t>
            </w:r>
          </w:p>
        </w:tc>
        <w:tc>
          <w:tcPr>
            <w:tcW w:w="1276" w:type="dxa"/>
            <w:tcBorders>
              <w:top w:val="nil"/>
              <w:left w:val="nil"/>
              <w:bottom w:val="single" w:sz="4" w:space="0" w:color="auto"/>
              <w:right w:val="single" w:sz="4" w:space="0" w:color="auto"/>
            </w:tcBorders>
            <w:shd w:val="clear" w:color="auto" w:fill="auto"/>
            <w:noWrap/>
            <w:vAlign w:val="center"/>
            <w:hideMark/>
          </w:tcPr>
          <w:p w:rsidR="009B3FC7" w:rsidRDefault="009B3FC7">
            <w:pPr>
              <w:jc w:val="center"/>
              <w:rPr>
                <w:color w:val="000000"/>
              </w:rPr>
            </w:pPr>
            <w:r>
              <w:rPr>
                <w:color w:val="000000"/>
              </w:rPr>
              <w:t>46,4%</w:t>
            </w:r>
          </w:p>
        </w:tc>
        <w:tc>
          <w:tcPr>
            <w:tcW w:w="1134" w:type="dxa"/>
            <w:tcBorders>
              <w:top w:val="nil"/>
              <w:left w:val="nil"/>
              <w:bottom w:val="single" w:sz="4" w:space="0" w:color="auto"/>
              <w:right w:val="single" w:sz="4" w:space="0" w:color="auto"/>
            </w:tcBorders>
            <w:shd w:val="clear" w:color="auto" w:fill="auto"/>
            <w:noWrap/>
            <w:vAlign w:val="center"/>
            <w:hideMark/>
          </w:tcPr>
          <w:p w:rsidR="009B3FC7" w:rsidRDefault="009B3FC7">
            <w:pPr>
              <w:jc w:val="center"/>
              <w:rPr>
                <w:color w:val="000000"/>
              </w:rPr>
            </w:pPr>
            <w:r>
              <w:rPr>
                <w:color w:val="000000"/>
              </w:rPr>
              <w:t>-21,9%</w:t>
            </w:r>
          </w:p>
        </w:tc>
        <w:tc>
          <w:tcPr>
            <w:tcW w:w="836" w:type="dxa"/>
            <w:tcBorders>
              <w:top w:val="nil"/>
              <w:left w:val="nil"/>
              <w:bottom w:val="single" w:sz="4" w:space="0" w:color="auto"/>
              <w:right w:val="single" w:sz="4" w:space="0" w:color="auto"/>
            </w:tcBorders>
            <w:shd w:val="clear" w:color="auto" w:fill="auto"/>
            <w:noWrap/>
            <w:vAlign w:val="center"/>
            <w:hideMark/>
          </w:tcPr>
          <w:p w:rsidR="009B3FC7" w:rsidRDefault="009B3FC7">
            <w:pPr>
              <w:jc w:val="center"/>
              <w:rPr>
                <w:color w:val="000000"/>
              </w:rPr>
            </w:pPr>
            <w:r>
              <w:rPr>
                <w:color w:val="000000"/>
              </w:rPr>
              <w:t>14,4%</w:t>
            </w:r>
          </w:p>
        </w:tc>
      </w:tr>
      <w:tr w:rsidR="009B3FC7" w:rsidTr="009B3FC7">
        <w:trPr>
          <w:trHeight w:val="340"/>
        </w:trPr>
        <w:tc>
          <w:tcPr>
            <w:tcW w:w="2593" w:type="dxa"/>
            <w:tcBorders>
              <w:top w:val="nil"/>
              <w:left w:val="single" w:sz="4" w:space="0" w:color="auto"/>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Выручка</w:t>
            </w:r>
          </w:p>
        </w:tc>
        <w:tc>
          <w:tcPr>
            <w:tcW w:w="1398" w:type="dxa"/>
            <w:tcBorders>
              <w:top w:val="nil"/>
              <w:left w:val="nil"/>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16 969 040</w:t>
            </w:r>
          </w:p>
        </w:tc>
        <w:tc>
          <w:tcPr>
            <w:tcW w:w="1403" w:type="dxa"/>
            <w:tcBorders>
              <w:top w:val="nil"/>
              <w:left w:val="nil"/>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17 753 534</w:t>
            </w:r>
          </w:p>
        </w:tc>
        <w:tc>
          <w:tcPr>
            <w:tcW w:w="1296" w:type="dxa"/>
            <w:tcBorders>
              <w:top w:val="nil"/>
              <w:left w:val="nil"/>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24 182 372</w:t>
            </w:r>
          </w:p>
        </w:tc>
        <w:tc>
          <w:tcPr>
            <w:tcW w:w="1276" w:type="dxa"/>
            <w:tcBorders>
              <w:top w:val="nil"/>
              <w:left w:val="nil"/>
              <w:bottom w:val="single" w:sz="4" w:space="0" w:color="auto"/>
              <w:right w:val="single" w:sz="4" w:space="0" w:color="auto"/>
            </w:tcBorders>
            <w:shd w:val="clear" w:color="auto" w:fill="auto"/>
            <w:noWrap/>
            <w:vAlign w:val="center"/>
            <w:hideMark/>
          </w:tcPr>
          <w:p w:rsidR="009B3FC7" w:rsidRDefault="009B3FC7">
            <w:pPr>
              <w:jc w:val="center"/>
              <w:rPr>
                <w:color w:val="000000"/>
              </w:rPr>
            </w:pPr>
            <w:r>
              <w:rPr>
                <w:color w:val="000000"/>
              </w:rPr>
              <w:t>36,2%</w:t>
            </w:r>
          </w:p>
        </w:tc>
        <w:tc>
          <w:tcPr>
            <w:tcW w:w="1134" w:type="dxa"/>
            <w:tcBorders>
              <w:top w:val="nil"/>
              <w:left w:val="nil"/>
              <w:bottom w:val="single" w:sz="4" w:space="0" w:color="auto"/>
              <w:right w:val="single" w:sz="4" w:space="0" w:color="auto"/>
            </w:tcBorders>
            <w:shd w:val="clear" w:color="auto" w:fill="auto"/>
            <w:noWrap/>
            <w:vAlign w:val="center"/>
            <w:hideMark/>
          </w:tcPr>
          <w:p w:rsidR="009B3FC7" w:rsidRDefault="009B3FC7">
            <w:pPr>
              <w:jc w:val="center"/>
              <w:rPr>
                <w:color w:val="000000"/>
              </w:rPr>
            </w:pPr>
            <w:r>
              <w:rPr>
                <w:color w:val="000000"/>
              </w:rPr>
              <w:t>4,6%</w:t>
            </w:r>
          </w:p>
        </w:tc>
        <w:tc>
          <w:tcPr>
            <w:tcW w:w="836" w:type="dxa"/>
            <w:tcBorders>
              <w:top w:val="nil"/>
              <w:left w:val="nil"/>
              <w:bottom w:val="single" w:sz="4" w:space="0" w:color="auto"/>
              <w:right w:val="single" w:sz="4" w:space="0" w:color="auto"/>
            </w:tcBorders>
            <w:shd w:val="clear" w:color="auto" w:fill="auto"/>
            <w:noWrap/>
            <w:vAlign w:val="center"/>
            <w:hideMark/>
          </w:tcPr>
          <w:p w:rsidR="009B3FC7" w:rsidRDefault="009B3FC7">
            <w:pPr>
              <w:jc w:val="center"/>
              <w:rPr>
                <w:color w:val="000000"/>
              </w:rPr>
            </w:pPr>
            <w:r>
              <w:rPr>
                <w:color w:val="000000"/>
              </w:rPr>
              <w:t>42,5%</w:t>
            </w:r>
          </w:p>
        </w:tc>
      </w:tr>
      <w:tr w:rsidR="009B3FC7" w:rsidTr="009B3FC7">
        <w:trPr>
          <w:trHeight w:val="340"/>
        </w:trPr>
        <w:tc>
          <w:tcPr>
            <w:tcW w:w="2593" w:type="dxa"/>
            <w:tcBorders>
              <w:top w:val="nil"/>
              <w:left w:val="single" w:sz="4" w:space="0" w:color="auto"/>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Себестоимость продаж</w:t>
            </w:r>
          </w:p>
        </w:tc>
        <w:tc>
          <w:tcPr>
            <w:tcW w:w="1398" w:type="dxa"/>
            <w:tcBorders>
              <w:top w:val="nil"/>
              <w:left w:val="nil"/>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-14 021 729</w:t>
            </w:r>
          </w:p>
        </w:tc>
        <w:tc>
          <w:tcPr>
            <w:tcW w:w="1403" w:type="dxa"/>
            <w:tcBorders>
              <w:top w:val="nil"/>
              <w:left w:val="nil"/>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-16 050 123</w:t>
            </w:r>
          </w:p>
        </w:tc>
        <w:tc>
          <w:tcPr>
            <w:tcW w:w="1296" w:type="dxa"/>
            <w:tcBorders>
              <w:top w:val="nil"/>
              <w:left w:val="nil"/>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-21 463 762</w:t>
            </w:r>
          </w:p>
        </w:tc>
        <w:tc>
          <w:tcPr>
            <w:tcW w:w="1276" w:type="dxa"/>
            <w:tcBorders>
              <w:top w:val="nil"/>
              <w:left w:val="nil"/>
              <w:bottom w:val="single" w:sz="4" w:space="0" w:color="auto"/>
              <w:right w:val="single" w:sz="4" w:space="0" w:color="auto"/>
            </w:tcBorders>
            <w:shd w:val="clear" w:color="auto" w:fill="auto"/>
            <w:noWrap/>
            <w:vAlign w:val="center"/>
            <w:hideMark/>
          </w:tcPr>
          <w:p w:rsidR="009B3FC7" w:rsidRDefault="009B3FC7">
            <w:pPr>
              <w:jc w:val="center"/>
              <w:rPr>
                <w:color w:val="000000"/>
              </w:rPr>
            </w:pPr>
            <w:r>
              <w:rPr>
                <w:color w:val="000000"/>
              </w:rPr>
              <w:t>33,7%</w:t>
            </w:r>
          </w:p>
        </w:tc>
        <w:tc>
          <w:tcPr>
            <w:tcW w:w="1134" w:type="dxa"/>
            <w:tcBorders>
              <w:top w:val="nil"/>
              <w:left w:val="nil"/>
              <w:bottom w:val="single" w:sz="4" w:space="0" w:color="auto"/>
              <w:right w:val="single" w:sz="4" w:space="0" w:color="auto"/>
            </w:tcBorders>
            <w:shd w:val="clear" w:color="auto" w:fill="auto"/>
            <w:noWrap/>
            <w:vAlign w:val="center"/>
            <w:hideMark/>
          </w:tcPr>
          <w:p w:rsidR="009B3FC7" w:rsidRDefault="009B3FC7">
            <w:pPr>
              <w:jc w:val="center"/>
              <w:rPr>
                <w:color w:val="000000"/>
              </w:rPr>
            </w:pPr>
            <w:r>
              <w:rPr>
                <w:color w:val="000000"/>
              </w:rPr>
              <w:t>14,5%</w:t>
            </w:r>
          </w:p>
        </w:tc>
        <w:tc>
          <w:tcPr>
            <w:tcW w:w="836" w:type="dxa"/>
            <w:tcBorders>
              <w:top w:val="nil"/>
              <w:left w:val="nil"/>
              <w:bottom w:val="single" w:sz="4" w:space="0" w:color="auto"/>
              <w:right w:val="single" w:sz="4" w:space="0" w:color="auto"/>
            </w:tcBorders>
            <w:shd w:val="clear" w:color="auto" w:fill="auto"/>
            <w:noWrap/>
            <w:vAlign w:val="center"/>
            <w:hideMark/>
          </w:tcPr>
          <w:p w:rsidR="009B3FC7" w:rsidRDefault="009B3FC7">
            <w:pPr>
              <w:jc w:val="center"/>
              <w:rPr>
                <w:color w:val="000000"/>
              </w:rPr>
            </w:pPr>
            <w:r>
              <w:rPr>
                <w:color w:val="000000"/>
              </w:rPr>
              <w:t>53,1%</w:t>
            </w:r>
          </w:p>
        </w:tc>
      </w:tr>
      <w:tr w:rsidR="009B3FC7" w:rsidTr="009B3FC7">
        <w:trPr>
          <w:trHeight w:val="680"/>
        </w:trPr>
        <w:tc>
          <w:tcPr>
            <w:tcW w:w="2593" w:type="dxa"/>
            <w:tcBorders>
              <w:top w:val="nil"/>
              <w:left w:val="single" w:sz="4" w:space="0" w:color="auto"/>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Валовая прибыль (убыток)</w:t>
            </w:r>
          </w:p>
        </w:tc>
        <w:tc>
          <w:tcPr>
            <w:tcW w:w="1398" w:type="dxa"/>
            <w:tcBorders>
              <w:top w:val="nil"/>
              <w:left w:val="nil"/>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2 947 311</w:t>
            </w:r>
          </w:p>
        </w:tc>
        <w:tc>
          <w:tcPr>
            <w:tcW w:w="1403" w:type="dxa"/>
            <w:tcBorders>
              <w:top w:val="nil"/>
              <w:left w:val="nil"/>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1 703 411</w:t>
            </w:r>
          </w:p>
        </w:tc>
        <w:tc>
          <w:tcPr>
            <w:tcW w:w="1296" w:type="dxa"/>
            <w:tcBorders>
              <w:top w:val="nil"/>
              <w:left w:val="nil"/>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2 718 610</w:t>
            </w:r>
          </w:p>
        </w:tc>
        <w:tc>
          <w:tcPr>
            <w:tcW w:w="1276" w:type="dxa"/>
            <w:tcBorders>
              <w:top w:val="nil"/>
              <w:left w:val="nil"/>
              <w:bottom w:val="single" w:sz="4" w:space="0" w:color="auto"/>
              <w:right w:val="single" w:sz="4" w:space="0" w:color="auto"/>
            </w:tcBorders>
            <w:shd w:val="clear" w:color="auto" w:fill="auto"/>
            <w:noWrap/>
            <w:vAlign w:val="center"/>
            <w:hideMark/>
          </w:tcPr>
          <w:p w:rsidR="009B3FC7" w:rsidRDefault="009B3FC7">
            <w:pPr>
              <w:jc w:val="center"/>
              <w:rPr>
                <w:color w:val="000000"/>
              </w:rPr>
            </w:pPr>
            <w:r>
              <w:rPr>
                <w:color w:val="000000"/>
              </w:rPr>
              <w:t>59,6%</w:t>
            </w:r>
          </w:p>
        </w:tc>
        <w:tc>
          <w:tcPr>
            <w:tcW w:w="1134" w:type="dxa"/>
            <w:tcBorders>
              <w:top w:val="nil"/>
              <w:left w:val="nil"/>
              <w:bottom w:val="single" w:sz="4" w:space="0" w:color="auto"/>
              <w:right w:val="single" w:sz="4" w:space="0" w:color="auto"/>
            </w:tcBorders>
            <w:shd w:val="clear" w:color="auto" w:fill="auto"/>
            <w:noWrap/>
            <w:vAlign w:val="center"/>
            <w:hideMark/>
          </w:tcPr>
          <w:p w:rsidR="009B3FC7" w:rsidRDefault="009B3FC7">
            <w:pPr>
              <w:jc w:val="center"/>
              <w:rPr>
                <w:color w:val="000000"/>
              </w:rPr>
            </w:pPr>
            <w:r>
              <w:rPr>
                <w:color w:val="000000"/>
              </w:rPr>
              <w:t>-42,2%</w:t>
            </w:r>
          </w:p>
        </w:tc>
        <w:tc>
          <w:tcPr>
            <w:tcW w:w="836" w:type="dxa"/>
            <w:tcBorders>
              <w:top w:val="nil"/>
              <w:left w:val="nil"/>
              <w:bottom w:val="single" w:sz="4" w:space="0" w:color="auto"/>
              <w:right w:val="single" w:sz="4" w:space="0" w:color="auto"/>
            </w:tcBorders>
            <w:shd w:val="clear" w:color="auto" w:fill="auto"/>
            <w:noWrap/>
            <w:vAlign w:val="center"/>
            <w:hideMark/>
          </w:tcPr>
          <w:p w:rsidR="009B3FC7" w:rsidRDefault="009B3FC7">
            <w:pPr>
              <w:jc w:val="center"/>
              <w:rPr>
                <w:color w:val="000000"/>
              </w:rPr>
            </w:pPr>
            <w:r>
              <w:rPr>
                <w:color w:val="000000"/>
              </w:rPr>
              <w:t>-7,8%</w:t>
            </w:r>
          </w:p>
        </w:tc>
      </w:tr>
      <w:tr w:rsidR="009B3FC7" w:rsidTr="009B3FC7">
        <w:trPr>
          <w:trHeight w:val="340"/>
        </w:trPr>
        <w:tc>
          <w:tcPr>
            <w:tcW w:w="2593" w:type="dxa"/>
            <w:tcBorders>
              <w:top w:val="nil"/>
              <w:left w:val="single" w:sz="4" w:space="0" w:color="auto"/>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Управленческие расходы</w:t>
            </w:r>
          </w:p>
        </w:tc>
        <w:tc>
          <w:tcPr>
            <w:tcW w:w="1398" w:type="dxa"/>
            <w:tcBorders>
              <w:top w:val="nil"/>
              <w:left w:val="nil"/>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-360 737</w:t>
            </w:r>
          </w:p>
        </w:tc>
        <w:tc>
          <w:tcPr>
            <w:tcW w:w="1403" w:type="dxa"/>
            <w:tcBorders>
              <w:top w:val="nil"/>
              <w:left w:val="nil"/>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-320 646</w:t>
            </w:r>
          </w:p>
        </w:tc>
        <w:tc>
          <w:tcPr>
            <w:tcW w:w="1296" w:type="dxa"/>
            <w:tcBorders>
              <w:top w:val="nil"/>
              <w:left w:val="nil"/>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-461 466</w:t>
            </w:r>
          </w:p>
        </w:tc>
        <w:tc>
          <w:tcPr>
            <w:tcW w:w="1276" w:type="dxa"/>
            <w:tcBorders>
              <w:top w:val="nil"/>
              <w:left w:val="nil"/>
              <w:bottom w:val="single" w:sz="4" w:space="0" w:color="auto"/>
              <w:right w:val="single" w:sz="4" w:space="0" w:color="auto"/>
            </w:tcBorders>
            <w:shd w:val="clear" w:color="auto" w:fill="auto"/>
            <w:noWrap/>
            <w:vAlign w:val="center"/>
            <w:hideMark/>
          </w:tcPr>
          <w:p w:rsidR="009B3FC7" w:rsidRDefault="009B3FC7">
            <w:pPr>
              <w:jc w:val="center"/>
              <w:rPr>
                <w:color w:val="000000"/>
              </w:rPr>
            </w:pPr>
            <w:r>
              <w:rPr>
                <w:color w:val="000000"/>
              </w:rPr>
              <w:t>43,9%</w:t>
            </w:r>
          </w:p>
        </w:tc>
        <w:tc>
          <w:tcPr>
            <w:tcW w:w="1134" w:type="dxa"/>
            <w:tcBorders>
              <w:top w:val="nil"/>
              <w:left w:val="nil"/>
              <w:bottom w:val="single" w:sz="4" w:space="0" w:color="auto"/>
              <w:right w:val="single" w:sz="4" w:space="0" w:color="auto"/>
            </w:tcBorders>
            <w:shd w:val="clear" w:color="auto" w:fill="auto"/>
            <w:noWrap/>
            <w:vAlign w:val="center"/>
            <w:hideMark/>
          </w:tcPr>
          <w:p w:rsidR="009B3FC7" w:rsidRDefault="009B3FC7">
            <w:pPr>
              <w:jc w:val="center"/>
              <w:rPr>
                <w:color w:val="000000"/>
              </w:rPr>
            </w:pPr>
            <w:r>
              <w:rPr>
                <w:color w:val="000000"/>
              </w:rPr>
              <w:t>-11,1%</w:t>
            </w:r>
          </w:p>
        </w:tc>
        <w:tc>
          <w:tcPr>
            <w:tcW w:w="836" w:type="dxa"/>
            <w:tcBorders>
              <w:top w:val="nil"/>
              <w:left w:val="nil"/>
              <w:bottom w:val="single" w:sz="4" w:space="0" w:color="auto"/>
              <w:right w:val="single" w:sz="4" w:space="0" w:color="auto"/>
            </w:tcBorders>
            <w:shd w:val="clear" w:color="auto" w:fill="auto"/>
            <w:noWrap/>
            <w:vAlign w:val="center"/>
            <w:hideMark/>
          </w:tcPr>
          <w:p w:rsidR="009B3FC7" w:rsidRDefault="009B3FC7">
            <w:pPr>
              <w:jc w:val="center"/>
              <w:rPr>
                <w:color w:val="000000"/>
              </w:rPr>
            </w:pPr>
            <w:r>
              <w:rPr>
                <w:color w:val="000000"/>
              </w:rPr>
              <w:t>27,9%</w:t>
            </w:r>
          </w:p>
        </w:tc>
      </w:tr>
      <w:tr w:rsidR="009B3FC7" w:rsidTr="00AA5238">
        <w:trPr>
          <w:trHeight w:val="459"/>
        </w:trPr>
        <w:tc>
          <w:tcPr>
            <w:tcW w:w="2593" w:type="dxa"/>
            <w:tcBorders>
              <w:top w:val="nil"/>
              <w:left w:val="single" w:sz="4" w:space="0" w:color="auto"/>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Прибыль (убыток) от продаж</w:t>
            </w:r>
          </w:p>
        </w:tc>
        <w:tc>
          <w:tcPr>
            <w:tcW w:w="1398" w:type="dxa"/>
            <w:tcBorders>
              <w:top w:val="nil"/>
              <w:left w:val="nil"/>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1 580 645</w:t>
            </w:r>
          </w:p>
        </w:tc>
        <w:tc>
          <w:tcPr>
            <w:tcW w:w="1403" w:type="dxa"/>
            <w:tcBorders>
              <w:top w:val="nil"/>
              <w:left w:val="nil"/>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1 382 765</w:t>
            </w:r>
          </w:p>
        </w:tc>
        <w:tc>
          <w:tcPr>
            <w:tcW w:w="1296" w:type="dxa"/>
            <w:tcBorders>
              <w:top w:val="nil"/>
              <w:left w:val="nil"/>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2 257 144</w:t>
            </w:r>
          </w:p>
        </w:tc>
        <w:tc>
          <w:tcPr>
            <w:tcW w:w="1276" w:type="dxa"/>
            <w:tcBorders>
              <w:top w:val="nil"/>
              <w:left w:val="nil"/>
              <w:bottom w:val="single" w:sz="4" w:space="0" w:color="auto"/>
              <w:right w:val="single" w:sz="4" w:space="0" w:color="auto"/>
            </w:tcBorders>
            <w:shd w:val="clear" w:color="auto" w:fill="auto"/>
            <w:noWrap/>
            <w:vAlign w:val="center"/>
            <w:hideMark/>
          </w:tcPr>
          <w:p w:rsidR="009B3FC7" w:rsidRDefault="009B3FC7">
            <w:pPr>
              <w:jc w:val="center"/>
              <w:rPr>
                <w:color w:val="000000"/>
              </w:rPr>
            </w:pPr>
            <w:r>
              <w:rPr>
                <w:color w:val="000000"/>
              </w:rPr>
              <w:t>63,2%</w:t>
            </w:r>
          </w:p>
        </w:tc>
        <w:tc>
          <w:tcPr>
            <w:tcW w:w="1134" w:type="dxa"/>
            <w:tcBorders>
              <w:top w:val="nil"/>
              <w:left w:val="nil"/>
              <w:bottom w:val="single" w:sz="4" w:space="0" w:color="auto"/>
              <w:right w:val="single" w:sz="4" w:space="0" w:color="auto"/>
            </w:tcBorders>
            <w:shd w:val="clear" w:color="auto" w:fill="auto"/>
            <w:noWrap/>
            <w:vAlign w:val="center"/>
            <w:hideMark/>
          </w:tcPr>
          <w:p w:rsidR="009B3FC7" w:rsidRDefault="009B3FC7">
            <w:pPr>
              <w:jc w:val="center"/>
              <w:rPr>
                <w:color w:val="000000"/>
              </w:rPr>
            </w:pPr>
            <w:r>
              <w:rPr>
                <w:color w:val="000000"/>
              </w:rPr>
              <w:t>-12,5%</w:t>
            </w:r>
          </w:p>
        </w:tc>
        <w:tc>
          <w:tcPr>
            <w:tcW w:w="836" w:type="dxa"/>
            <w:tcBorders>
              <w:top w:val="nil"/>
              <w:left w:val="nil"/>
              <w:bottom w:val="single" w:sz="4" w:space="0" w:color="auto"/>
              <w:right w:val="single" w:sz="4" w:space="0" w:color="auto"/>
            </w:tcBorders>
            <w:shd w:val="clear" w:color="auto" w:fill="auto"/>
            <w:noWrap/>
            <w:vAlign w:val="center"/>
            <w:hideMark/>
          </w:tcPr>
          <w:p w:rsidR="009B3FC7" w:rsidRDefault="009B3FC7">
            <w:pPr>
              <w:jc w:val="center"/>
              <w:rPr>
                <w:color w:val="000000"/>
              </w:rPr>
            </w:pPr>
            <w:r>
              <w:rPr>
                <w:color w:val="000000"/>
              </w:rPr>
              <w:t>42,8%</w:t>
            </w:r>
          </w:p>
        </w:tc>
      </w:tr>
      <w:tr w:rsidR="009B3FC7" w:rsidTr="009B3FC7">
        <w:trPr>
          <w:trHeight w:val="340"/>
        </w:trPr>
        <w:tc>
          <w:tcPr>
            <w:tcW w:w="2593" w:type="dxa"/>
            <w:tcBorders>
              <w:top w:val="nil"/>
              <w:left w:val="single" w:sz="4" w:space="0" w:color="auto"/>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Чистая прибыль (убыток)</w:t>
            </w:r>
          </w:p>
        </w:tc>
        <w:tc>
          <w:tcPr>
            <w:tcW w:w="1398" w:type="dxa"/>
            <w:tcBorders>
              <w:top w:val="nil"/>
              <w:left w:val="nil"/>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711 329</w:t>
            </w:r>
          </w:p>
        </w:tc>
        <w:tc>
          <w:tcPr>
            <w:tcW w:w="1403" w:type="dxa"/>
            <w:tcBorders>
              <w:top w:val="nil"/>
              <w:left w:val="nil"/>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666 692</w:t>
            </w:r>
          </w:p>
        </w:tc>
        <w:tc>
          <w:tcPr>
            <w:tcW w:w="1296" w:type="dxa"/>
            <w:tcBorders>
              <w:top w:val="nil"/>
              <w:left w:val="nil"/>
              <w:bottom w:val="single" w:sz="4" w:space="0" w:color="auto"/>
              <w:right w:val="single" w:sz="4" w:space="0" w:color="auto"/>
            </w:tcBorders>
            <w:shd w:val="clear" w:color="auto" w:fill="auto"/>
            <w:vAlign w:val="center"/>
            <w:hideMark/>
          </w:tcPr>
          <w:p w:rsidR="009B3FC7" w:rsidRDefault="009B3FC7">
            <w:pPr>
              <w:jc w:val="center"/>
              <w:rPr>
                <w:color w:val="000000"/>
              </w:rPr>
            </w:pPr>
            <w:r>
              <w:rPr>
                <w:color w:val="000000"/>
              </w:rPr>
              <w:t>1 209 258</w:t>
            </w:r>
          </w:p>
        </w:tc>
        <w:tc>
          <w:tcPr>
            <w:tcW w:w="1276" w:type="dxa"/>
            <w:tcBorders>
              <w:top w:val="nil"/>
              <w:left w:val="nil"/>
              <w:bottom w:val="single" w:sz="4" w:space="0" w:color="auto"/>
              <w:right w:val="single" w:sz="4" w:space="0" w:color="auto"/>
            </w:tcBorders>
            <w:shd w:val="clear" w:color="auto" w:fill="auto"/>
            <w:noWrap/>
            <w:vAlign w:val="center"/>
            <w:hideMark/>
          </w:tcPr>
          <w:p w:rsidR="009B3FC7" w:rsidRDefault="009B3FC7">
            <w:pPr>
              <w:jc w:val="center"/>
              <w:rPr>
                <w:color w:val="000000"/>
              </w:rPr>
            </w:pPr>
            <w:r>
              <w:rPr>
                <w:color w:val="000000"/>
              </w:rPr>
              <w:t>81,4%</w:t>
            </w:r>
          </w:p>
        </w:tc>
        <w:tc>
          <w:tcPr>
            <w:tcW w:w="1134" w:type="dxa"/>
            <w:tcBorders>
              <w:top w:val="nil"/>
              <w:left w:val="nil"/>
              <w:bottom w:val="single" w:sz="4" w:space="0" w:color="auto"/>
              <w:right w:val="single" w:sz="4" w:space="0" w:color="auto"/>
            </w:tcBorders>
            <w:shd w:val="clear" w:color="auto" w:fill="auto"/>
            <w:noWrap/>
            <w:vAlign w:val="center"/>
            <w:hideMark/>
          </w:tcPr>
          <w:p w:rsidR="009B3FC7" w:rsidRDefault="009B3FC7">
            <w:pPr>
              <w:jc w:val="center"/>
              <w:rPr>
                <w:color w:val="000000"/>
              </w:rPr>
            </w:pPr>
            <w:r>
              <w:rPr>
                <w:color w:val="000000"/>
              </w:rPr>
              <w:t>-6,3%</w:t>
            </w:r>
          </w:p>
        </w:tc>
        <w:tc>
          <w:tcPr>
            <w:tcW w:w="836" w:type="dxa"/>
            <w:tcBorders>
              <w:top w:val="nil"/>
              <w:left w:val="nil"/>
              <w:bottom w:val="single" w:sz="4" w:space="0" w:color="auto"/>
              <w:right w:val="single" w:sz="4" w:space="0" w:color="auto"/>
            </w:tcBorders>
            <w:shd w:val="clear" w:color="auto" w:fill="auto"/>
            <w:noWrap/>
            <w:vAlign w:val="center"/>
            <w:hideMark/>
          </w:tcPr>
          <w:p w:rsidR="009B3FC7" w:rsidRDefault="009B3FC7">
            <w:pPr>
              <w:jc w:val="center"/>
              <w:rPr>
                <w:color w:val="000000"/>
              </w:rPr>
            </w:pPr>
            <w:r>
              <w:rPr>
                <w:color w:val="000000"/>
              </w:rPr>
              <w:t>70,0%</w:t>
            </w:r>
          </w:p>
        </w:tc>
      </w:tr>
    </w:tbl>
    <w:p w:rsidR="001D2A57" w:rsidRDefault="001D2A57" w:rsidP="00C21E65">
      <w:pPr>
        <w:spacing w:line="360" w:lineRule="auto"/>
        <w:ind w:firstLine="708"/>
        <w:contextualSpacing/>
        <w:jc w:val="both"/>
        <w:rPr>
          <w:sz w:val="28"/>
          <w:szCs w:val="28"/>
        </w:rPr>
      </w:pPr>
    </w:p>
    <w:p w:rsidR="00C21E65" w:rsidRDefault="00C21E65" w:rsidP="00C21E65">
      <w:pPr>
        <w:spacing w:line="360" w:lineRule="auto"/>
        <w:ind w:firstLine="708"/>
        <w:contextualSpacing/>
        <w:jc w:val="both"/>
        <w:rPr>
          <w:sz w:val="28"/>
          <w:szCs w:val="28"/>
        </w:rPr>
      </w:pPr>
      <w:r>
        <w:rPr>
          <w:sz w:val="28"/>
          <w:szCs w:val="28"/>
        </w:rPr>
        <w:t>Ф</w:t>
      </w:r>
      <w:r w:rsidRPr="00C21E65">
        <w:rPr>
          <w:sz w:val="28"/>
          <w:szCs w:val="28"/>
        </w:rPr>
        <w:t xml:space="preserve">инансовые показатели FM </w:t>
      </w:r>
      <w:proofErr w:type="spellStart"/>
      <w:r w:rsidRPr="00C21E65">
        <w:rPr>
          <w:sz w:val="28"/>
          <w:szCs w:val="28"/>
        </w:rPr>
        <w:t>Logistic</w:t>
      </w:r>
      <w:proofErr w:type="spellEnd"/>
      <w:r w:rsidRPr="00C21E65">
        <w:rPr>
          <w:sz w:val="28"/>
          <w:szCs w:val="28"/>
        </w:rPr>
        <w:t xml:space="preserve"> </w:t>
      </w:r>
      <w:r>
        <w:rPr>
          <w:sz w:val="28"/>
          <w:szCs w:val="28"/>
        </w:rPr>
        <w:t xml:space="preserve">показывают, что компания </w:t>
      </w:r>
      <w:r w:rsidRPr="00C21E65">
        <w:rPr>
          <w:sz w:val="28"/>
          <w:szCs w:val="28"/>
        </w:rPr>
        <w:t xml:space="preserve">не только растет, но и делает это, уделяя стратегическое внимание долгосрочной устойчивости и прибыльности. </w:t>
      </w:r>
    </w:p>
    <w:p w:rsidR="00EC70A9" w:rsidRDefault="00C21E65" w:rsidP="00C21E65">
      <w:pPr>
        <w:spacing w:line="360" w:lineRule="auto"/>
        <w:ind w:firstLine="708"/>
        <w:contextualSpacing/>
        <w:jc w:val="both"/>
        <w:rPr>
          <w:sz w:val="28"/>
          <w:szCs w:val="28"/>
        </w:rPr>
      </w:pPr>
      <w:r w:rsidRPr="00C21E65">
        <w:rPr>
          <w:sz w:val="28"/>
          <w:szCs w:val="28"/>
        </w:rPr>
        <w:t xml:space="preserve">Существенный рост в таких ключевых областях, как нематериальные активы, выручка, валовая прибыль и чистая прибыль, отражает хорошо </w:t>
      </w:r>
      <w:r w:rsidRPr="00C21E65">
        <w:rPr>
          <w:sz w:val="28"/>
          <w:szCs w:val="28"/>
        </w:rPr>
        <w:lastRenderedPageBreak/>
        <w:t xml:space="preserve">реализованную стратегию, направленную на расширение присутствия на рынке, оптимизацию операционной эффективности и инвестирование в будущий рост. Данные показывают, что FM </w:t>
      </w:r>
      <w:proofErr w:type="spellStart"/>
      <w:r w:rsidRPr="00C21E65">
        <w:rPr>
          <w:sz w:val="28"/>
          <w:szCs w:val="28"/>
        </w:rPr>
        <w:t>Logistic</w:t>
      </w:r>
      <w:proofErr w:type="spellEnd"/>
      <w:r w:rsidRPr="00C21E65">
        <w:rPr>
          <w:sz w:val="28"/>
          <w:szCs w:val="28"/>
        </w:rPr>
        <w:t xml:space="preserve"> имеет хорошие возможности для продолжения восходящей траектории, имея прочную финансовую основу.</w:t>
      </w:r>
    </w:p>
    <w:p w:rsidR="00C21E65" w:rsidRPr="00760FA9" w:rsidRDefault="00C21E65" w:rsidP="00C21E65">
      <w:pPr>
        <w:spacing w:line="360" w:lineRule="auto"/>
        <w:ind w:firstLine="708"/>
        <w:contextualSpacing/>
        <w:jc w:val="both"/>
        <w:rPr>
          <w:sz w:val="28"/>
          <w:szCs w:val="28"/>
        </w:rPr>
      </w:pPr>
      <w:r w:rsidRPr="00760FA9">
        <w:rPr>
          <w:sz w:val="28"/>
          <w:szCs w:val="28"/>
        </w:rPr>
        <w:t>Далее проведем анализ ликвидности организации.</w:t>
      </w:r>
    </w:p>
    <w:p w:rsidR="00760FA9" w:rsidRPr="00760FA9" w:rsidRDefault="00760FA9" w:rsidP="00760FA9">
      <w:pPr>
        <w:spacing w:line="360" w:lineRule="auto"/>
        <w:ind w:firstLine="708"/>
        <w:contextualSpacing/>
        <w:jc w:val="both"/>
        <w:rPr>
          <w:sz w:val="28"/>
          <w:szCs w:val="28"/>
        </w:rPr>
      </w:pPr>
      <w:r w:rsidRPr="00760FA9">
        <w:rPr>
          <w:sz w:val="28"/>
          <w:szCs w:val="28"/>
        </w:rPr>
        <w:t>Для анализа ликвидности компании рассчитаем несколько ключевых коэффициентов ликвидности:</w:t>
      </w:r>
    </w:p>
    <w:p w:rsidR="00760FA9" w:rsidRPr="00760FA9" w:rsidRDefault="00760FA9" w:rsidP="00760FA9">
      <w:pPr>
        <w:numPr>
          <w:ilvl w:val="0"/>
          <w:numId w:val="6"/>
        </w:numPr>
        <w:spacing w:line="360" w:lineRule="auto"/>
        <w:contextualSpacing/>
        <w:jc w:val="both"/>
        <w:rPr>
          <w:sz w:val="28"/>
          <w:szCs w:val="28"/>
        </w:rPr>
      </w:pPr>
      <w:r w:rsidRPr="00760FA9">
        <w:rPr>
          <w:sz w:val="28"/>
          <w:szCs w:val="28"/>
        </w:rPr>
        <w:t>Коэффициент текущей ликвидности (</w:t>
      </w:r>
      <w:proofErr w:type="spellStart"/>
      <w:r w:rsidRPr="00760FA9">
        <w:rPr>
          <w:sz w:val="28"/>
          <w:szCs w:val="28"/>
        </w:rPr>
        <w:t>Current</w:t>
      </w:r>
      <w:proofErr w:type="spellEnd"/>
      <w:r w:rsidRPr="00760FA9">
        <w:rPr>
          <w:sz w:val="28"/>
          <w:szCs w:val="28"/>
        </w:rPr>
        <w:t xml:space="preserve"> </w:t>
      </w:r>
      <w:proofErr w:type="spellStart"/>
      <w:r w:rsidRPr="00760FA9">
        <w:rPr>
          <w:sz w:val="28"/>
          <w:szCs w:val="28"/>
        </w:rPr>
        <w:t>Ratio</w:t>
      </w:r>
      <w:proofErr w:type="spellEnd"/>
      <w:r w:rsidRPr="00760FA9">
        <w:rPr>
          <w:sz w:val="28"/>
          <w:szCs w:val="28"/>
        </w:rPr>
        <w:t>)</w:t>
      </w:r>
    </w:p>
    <w:p w:rsidR="00760FA9" w:rsidRPr="00760FA9" w:rsidRDefault="00760FA9" w:rsidP="00760FA9">
      <w:pPr>
        <w:numPr>
          <w:ilvl w:val="0"/>
          <w:numId w:val="6"/>
        </w:numPr>
        <w:spacing w:line="360" w:lineRule="auto"/>
        <w:contextualSpacing/>
        <w:jc w:val="both"/>
        <w:rPr>
          <w:sz w:val="28"/>
          <w:szCs w:val="28"/>
        </w:rPr>
      </w:pPr>
      <w:r w:rsidRPr="00760FA9">
        <w:rPr>
          <w:sz w:val="28"/>
          <w:szCs w:val="28"/>
        </w:rPr>
        <w:t>Коэффициент быстрой ликвидности (</w:t>
      </w:r>
      <w:proofErr w:type="spellStart"/>
      <w:r w:rsidRPr="00760FA9">
        <w:rPr>
          <w:sz w:val="28"/>
          <w:szCs w:val="28"/>
        </w:rPr>
        <w:t>Quick</w:t>
      </w:r>
      <w:proofErr w:type="spellEnd"/>
      <w:r w:rsidRPr="00760FA9">
        <w:rPr>
          <w:sz w:val="28"/>
          <w:szCs w:val="28"/>
        </w:rPr>
        <w:t xml:space="preserve"> </w:t>
      </w:r>
      <w:proofErr w:type="spellStart"/>
      <w:r w:rsidRPr="00760FA9">
        <w:rPr>
          <w:sz w:val="28"/>
          <w:szCs w:val="28"/>
        </w:rPr>
        <w:t>Ratio</w:t>
      </w:r>
      <w:proofErr w:type="spellEnd"/>
      <w:r w:rsidRPr="00760FA9">
        <w:rPr>
          <w:sz w:val="28"/>
          <w:szCs w:val="28"/>
        </w:rPr>
        <w:t>)</w:t>
      </w:r>
    </w:p>
    <w:p w:rsidR="00760FA9" w:rsidRPr="00760FA9" w:rsidRDefault="00760FA9" w:rsidP="00760FA9">
      <w:pPr>
        <w:numPr>
          <w:ilvl w:val="0"/>
          <w:numId w:val="6"/>
        </w:numPr>
        <w:spacing w:line="360" w:lineRule="auto"/>
        <w:contextualSpacing/>
        <w:jc w:val="both"/>
        <w:rPr>
          <w:sz w:val="28"/>
          <w:szCs w:val="28"/>
        </w:rPr>
      </w:pPr>
      <w:r w:rsidRPr="00760FA9">
        <w:rPr>
          <w:sz w:val="28"/>
          <w:szCs w:val="28"/>
        </w:rPr>
        <w:t>Коэффициент абсолютной ликвидности (</w:t>
      </w:r>
      <w:proofErr w:type="spellStart"/>
      <w:r w:rsidRPr="00760FA9">
        <w:rPr>
          <w:sz w:val="28"/>
          <w:szCs w:val="28"/>
        </w:rPr>
        <w:t>Cash</w:t>
      </w:r>
      <w:proofErr w:type="spellEnd"/>
      <w:r w:rsidRPr="00760FA9">
        <w:rPr>
          <w:sz w:val="28"/>
          <w:szCs w:val="28"/>
        </w:rPr>
        <w:t xml:space="preserve"> </w:t>
      </w:r>
      <w:proofErr w:type="spellStart"/>
      <w:r w:rsidRPr="00760FA9">
        <w:rPr>
          <w:sz w:val="28"/>
          <w:szCs w:val="28"/>
        </w:rPr>
        <w:t>Ratio</w:t>
      </w:r>
      <w:proofErr w:type="spellEnd"/>
      <w:r w:rsidRPr="00760FA9">
        <w:rPr>
          <w:sz w:val="28"/>
          <w:szCs w:val="28"/>
        </w:rPr>
        <w:t>)</w:t>
      </w:r>
    </w:p>
    <w:p w:rsidR="00760FA9" w:rsidRPr="00760FA9" w:rsidRDefault="00760FA9" w:rsidP="00760FA9">
      <w:pPr>
        <w:spacing w:line="360" w:lineRule="auto"/>
        <w:ind w:firstLine="708"/>
        <w:contextualSpacing/>
        <w:jc w:val="both"/>
        <w:rPr>
          <w:sz w:val="28"/>
          <w:szCs w:val="28"/>
        </w:rPr>
      </w:pPr>
      <w:r w:rsidRPr="00760FA9">
        <w:rPr>
          <w:sz w:val="28"/>
          <w:szCs w:val="28"/>
        </w:rPr>
        <w:t>1. Коэффициент текущей ликвидности (</w:t>
      </w:r>
      <w:proofErr w:type="spellStart"/>
      <w:r w:rsidRPr="00760FA9">
        <w:rPr>
          <w:sz w:val="28"/>
          <w:szCs w:val="28"/>
        </w:rPr>
        <w:t>Current</w:t>
      </w:r>
      <w:proofErr w:type="spellEnd"/>
      <w:r w:rsidRPr="00760FA9">
        <w:rPr>
          <w:sz w:val="28"/>
          <w:szCs w:val="28"/>
        </w:rPr>
        <w:t xml:space="preserve"> </w:t>
      </w:r>
      <w:proofErr w:type="spellStart"/>
      <w:r w:rsidRPr="00760FA9">
        <w:rPr>
          <w:sz w:val="28"/>
          <w:szCs w:val="28"/>
        </w:rPr>
        <w:t>Ratio</w:t>
      </w:r>
      <w:proofErr w:type="spellEnd"/>
      <w:r w:rsidRPr="00760FA9">
        <w:rPr>
          <w:sz w:val="28"/>
          <w:szCs w:val="28"/>
        </w:rPr>
        <w:t>)</w:t>
      </w:r>
    </w:p>
    <w:p w:rsidR="00760FA9" w:rsidRDefault="00760FA9" w:rsidP="00760FA9">
      <w:pPr>
        <w:spacing w:line="360" w:lineRule="auto"/>
        <w:ind w:firstLine="708"/>
        <w:contextualSpacing/>
        <w:jc w:val="both"/>
        <w:rPr>
          <w:sz w:val="28"/>
          <w:szCs w:val="28"/>
        </w:rPr>
      </w:pPr>
      <w:r w:rsidRPr="00760FA9">
        <w:rPr>
          <w:sz w:val="28"/>
          <w:szCs w:val="28"/>
        </w:rPr>
        <w:t>Коэффициент текущей ликвидности показывает способность компании покрывать свои краткосрочные обязательства за счет всех текущих активов.</w:t>
      </w:r>
    </w:p>
    <w:p w:rsidR="00760FA9" w:rsidRDefault="00760FA9" w:rsidP="00760FA9">
      <w:pPr>
        <w:spacing w:line="360" w:lineRule="auto"/>
        <w:ind w:firstLine="708"/>
        <w:contextualSpacing/>
        <w:jc w:val="both"/>
        <w:rPr>
          <w:sz w:val="28"/>
          <w:szCs w:val="28"/>
        </w:rPr>
      </w:pPr>
      <w:proofErr w:type="spellStart"/>
      <w:r w:rsidRPr="00760FA9">
        <w:rPr>
          <w:sz w:val="28"/>
          <w:szCs w:val="28"/>
        </w:rPr>
        <w:t>Current</w:t>
      </w:r>
      <w:proofErr w:type="spellEnd"/>
      <w:r w:rsidRPr="00760FA9">
        <w:rPr>
          <w:sz w:val="28"/>
          <w:szCs w:val="28"/>
        </w:rPr>
        <w:t> </w:t>
      </w:r>
      <w:proofErr w:type="spellStart"/>
      <w:r w:rsidRPr="00760FA9">
        <w:rPr>
          <w:sz w:val="28"/>
          <w:szCs w:val="28"/>
        </w:rPr>
        <w:t>Ratio</w:t>
      </w:r>
      <w:proofErr w:type="spellEnd"/>
      <w:r w:rsidRPr="00760FA9">
        <w:rPr>
          <w:sz w:val="28"/>
          <w:szCs w:val="28"/>
        </w:rPr>
        <w:t>=Оборотные активы</w:t>
      </w:r>
      <w:r>
        <w:rPr>
          <w:sz w:val="28"/>
          <w:szCs w:val="28"/>
        </w:rPr>
        <w:t>/</w:t>
      </w:r>
      <w:r w:rsidRPr="00760FA9">
        <w:rPr>
          <w:sz w:val="28"/>
          <w:szCs w:val="28"/>
        </w:rPr>
        <w:t>Краткосрочные обязательства</w:t>
      </w:r>
    </w:p>
    <w:p w:rsidR="00760FA9" w:rsidRDefault="00760FA9" w:rsidP="00760FA9">
      <w:pPr>
        <w:spacing w:line="360" w:lineRule="auto"/>
        <w:ind w:firstLine="708"/>
        <w:contextualSpacing/>
        <w:jc w:val="both"/>
        <w:rPr>
          <w:sz w:val="28"/>
          <w:szCs w:val="28"/>
          <w:lang w:val="en-US"/>
        </w:rPr>
      </w:pPr>
      <w:r w:rsidRPr="0075384B">
        <w:rPr>
          <w:sz w:val="28"/>
          <w:szCs w:val="28"/>
        </w:rPr>
        <w:t xml:space="preserve"> </w:t>
      </w:r>
      <w:r w:rsidRPr="00760FA9">
        <w:rPr>
          <w:sz w:val="28"/>
          <w:szCs w:val="28"/>
          <w:lang w:val="en-US"/>
        </w:rPr>
        <w:t>Current Ratio2022 = 5,976,772/4,705,143≈1.27</w:t>
      </w:r>
    </w:p>
    <w:p w:rsidR="00760FA9" w:rsidRDefault="00760FA9" w:rsidP="00760FA9">
      <w:pPr>
        <w:spacing w:line="360" w:lineRule="auto"/>
        <w:ind w:firstLine="708"/>
        <w:contextualSpacing/>
        <w:jc w:val="both"/>
        <w:rPr>
          <w:sz w:val="28"/>
          <w:szCs w:val="28"/>
          <w:lang w:val="en-US"/>
        </w:rPr>
      </w:pPr>
      <w:r w:rsidRPr="00760FA9">
        <w:rPr>
          <w:sz w:val="28"/>
          <w:szCs w:val="28"/>
          <w:lang w:val="en-US"/>
        </w:rPr>
        <w:t xml:space="preserve"> Current Ratio2023 = 8,065,264/6,454,319≈1.25</w:t>
      </w:r>
    </w:p>
    <w:p w:rsidR="00760FA9" w:rsidRPr="0075384B" w:rsidRDefault="00760FA9" w:rsidP="00760FA9">
      <w:pPr>
        <w:spacing w:line="360" w:lineRule="auto"/>
        <w:ind w:firstLine="708"/>
        <w:contextualSpacing/>
        <w:jc w:val="both"/>
        <w:rPr>
          <w:sz w:val="28"/>
          <w:szCs w:val="28"/>
          <w:lang w:val="en-US"/>
        </w:rPr>
      </w:pPr>
      <w:r w:rsidRPr="0075384B">
        <w:rPr>
          <w:sz w:val="28"/>
          <w:szCs w:val="28"/>
          <w:lang w:val="en-US"/>
        </w:rPr>
        <w:t xml:space="preserve">2. </w:t>
      </w:r>
      <w:r w:rsidRPr="00760FA9">
        <w:rPr>
          <w:sz w:val="28"/>
          <w:szCs w:val="28"/>
        </w:rPr>
        <w:t>Коэффициент</w:t>
      </w:r>
      <w:r w:rsidRPr="0075384B">
        <w:rPr>
          <w:sz w:val="28"/>
          <w:szCs w:val="28"/>
          <w:lang w:val="en-US"/>
        </w:rPr>
        <w:t xml:space="preserve"> </w:t>
      </w:r>
      <w:r w:rsidRPr="00760FA9">
        <w:rPr>
          <w:sz w:val="28"/>
          <w:szCs w:val="28"/>
        </w:rPr>
        <w:t>быстрой</w:t>
      </w:r>
      <w:r w:rsidRPr="0075384B">
        <w:rPr>
          <w:sz w:val="28"/>
          <w:szCs w:val="28"/>
          <w:lang w:val="en-US"/>
        </w:rPr>
        <w:t xml:space="preserve"> </w:t>
      </w:r>
      <w:r w:rsidRPr="00760FA9">
        <w:rPr>
          <w:sz w:val="28"/>
          <w:szCs w:val="28"/>
        </w:rPr>
        <w:t>ликвидности</w:t>
      </w:r>
      <w:r w:rsidRPr="0075384B">
        <w:rPr>
          <w:sz w:val="28"/>
          <w:szCs w:val="28"/>
          <w:lang w:val="en-US"/>
        </w:rPr>
        <w:t xml:space="preserve"> (Quick Ratio)</w:t>
      </w:r>
    </w:p>
    <w:p w:rsidR="00760FA9" w:rsidRDefault="00760FA9" w:rsidP="00760FA9">
      <w:pPr>
        <w:spacing w:line="360" w:lineRule="auto"/>
        <w:ind w:firstLine="708"/>
        <w:contextualSpacing/>
        <w:jc w:val="both"/>
        <w:rPr>
          <w:sz w:val="28"/>
          <w:szCs w:val="28"/>
        </w:rPr>
      </w:pPr>
      <w:r w:rsidRPr="00760FA9">
        <w:rPr>
          <w:sz w:val="28"/>
          <w:szCs w:val="28"/>
        </w:rPr>
        <w:t>Коэффициент быстрой ликвидности оценивает способность компании погашать свои краткосрочные обязательства за счет наиболее ликвидных активов (денежных средств, дебиторской задолженности и финансовых вложений).</w:t>
      </w:r>
    </w:p>
    <w:p w:rsidR="00760FA9" w:rsidRDefault="00760FA9" w:rsidP="00760FA9">
      <w:pPr>
        <w:spacing w:line="360" w:lineRule="auto"/>
        <w:ind w:firstLine="708"/>
        <w:contextualSpacing/>
        <w:jc w:val="both"/>
        <w:rPr>
          <w:sz w:val="28"/>
          <w:szCs w:val="28"/>
        </w:rPr>
      </w:pPr>
      <w:r w:rsidRPr="00760FA9">
        <w:rPr>
          <w:sz w:val="28"/>
          <w:szCs w:val="28"/>
        </w:rPr>
        <w:t>Quick Ratio=</w:t>
      </w:r>
      <w:r>
        <w:rPr>
          <w:sz w:val="28"/>
          <w:szCs w:val="28"/>
        </w:rPr>
        <w:t>(</w:t>
      </w:r>
      <w:r w:rsidRPr="00760FA9">
        <w:rPr>
          <w:sz w:val="28"/>
          <w:szCs w:val="28"/>
        </w:rPr>
        <w:t>Оборотные активы−Запасы</w:t>
      </w:r>
      <w:r>
        <w:rPr>
          <w:sz w:val="28"/>
          <w:szCs w:val="28"/>
        </w:rPr>
        <w:t>)/</w:t>
      </w:r>
      <w:r w:rsidRPr="00760FA9">
        <w:rPr>
          <w:sz w:val="28"/>
          <w:szCs w:val="28"/>
        </w:rPr>
        <w:t>Краткосрочные обязательства</w:t>
      </w:r>
    </w:p>
    <w:p w:rsidR="00760FA9" w:rsidRPr="0075384B" w:rsidRDefault="00760FA9" w:rsidP="00760FA9">
      <w:pPr>
        <w:spacing w:line="360" w:lineRule="auto"/>
        <w:ind w:firstLine="708"/>
        <w:contextualSpacing/>
        <w:jc w:val="both"/>
        <w:rPr>
          <w:sz w:val="28"/>
          <w:szCs w:val="28"/>
        </w:rPr>
      </w:pPr>
      <w:r w:rsidRPr="0075384B">
        <w:rPr>
          <w:sz w:val="28"/>
          <w:szCs w:val="28"/>
        </w:rPr>
        <w:t xml:space="preserve"> </w:t>
      </w:r>
      <w:r w:rsidRPr="00760FA9">
        <w:rPr>
          <w:sz w:val="28"/>
          <w:szCs w:val="28"/>
          <w:lang w:val="en-US"/>
        </w:rPr>
        <w:t>Quick Ratio</w:t>
      </w:r>
      <w:r w:rsidRPr="0075384B">
        <w:rPr>
          <w:sz w:val="28"/>
          <w:szCs w:val="28"/>
        </w:rPr>
        <w:t>2022 = (5,976,772−91,882)/4,705,143≈1.25</w:t>
      </w:r>
    </w:p>
    <w:p w:rsidR="00760FA9" w:rsidRPr="00760FA9" w:rsidRDefault="00760FA9" w:rsidP="00760FA9">
      <w:pPr>
        <w:spacing w:line="360" w:lineRule="auto"/>
        <w:ind w:firstLine="708"/>
        <w:contextualSpacing/>
        <w:jc w:val="both"/>
        <w:rPr>
          <w:sz w:val="28"/>
          <w:szCs w:val="28"/>
        </w:rPr>
      </w:pPr>
      <w:r w:rsidRPr="00760FA9">
        <w:rPr>
          <w:sz w:val="28"/>
          <w:szCs w:val="28"/>
        </w:rPr>
        <w:t xml:space="preserve"> </w:t>
      </w:r>
      <w:r w:rsidRPr="00760FA9">
        <w:rPr>
          <w:sz w:val="28"/>
          <w:szCs w:val="28"/>
          <w:lang w:val="en-US"/>
        </w:rPr>
        <w:t>Quick Ratio</w:t>
      </w:r>
      <w:r w:rsidRPr="00760FA9">
        <w:rPr>
          <w:sz w:val="28"/>
          <w:szCs w:val="28"/>
        </w:rPr>
        <w:t>2023 = (8,065,264−89,009)</w:t>
      </w:r>
      <w:r>
        <w:rPr>
          <w:sz w:val="28"/>
          <w:szCs w:val="28"/>
        </w:rPr>
        <w:t>/</w:t>
      </w:r>
      <w:r w:rsidRPr="00760FA9">
        <w:rPr>
          <w:sz w:val="28"/>
          <w:szCs w:val="28"/>
        </w:rPr>
        <w:t>6,454,319≈1.23</w:t>
      </w:r>
    </w:p>
    <w:p w:rsidR="00760FA9" w:rsidRPr="00760FA9" w:rsidRDefault="00760FA9" w:rsidP="00760FA9">
      <w:pPr>
        <w:spacing w:line="360" w:lineRule="auto"/>
        <w:ind w:firstLine="708"/>
        <w:contextualSpacing/>
        <w:jc w:val="both"/>
        <w:rPr>
          <w:sz w:val="28"/>
          <w:szCs w:val="28"/>
        </w:rPr>
      </w:pPr>
      <w:r w:rsidRPr="00760FA9">
        <w:rPr>
          <w:sz w:val="28"/>
          <w:szCs w:val="28"/>
        </w:rPr>
        <w:t>3. Коэффициент абсолютной ликвидности (</w:t>
      </w:r>
      <w:proofErr w:type="spellStart"/>
      <w:r w:rsidRPr="00760FA9">
        <w:rPr>
          <w:sz w:val="28"/>
          <w:szCs w:val="28"/>
        </w:rPr>
        <w:t>Cash</w:t>
      </w:r>
      <w:proofErr w:type="spellEnd"/>
      <w:r w:rsidRPr="00760FA9">
        <w:rPr>
          <w:sz w:val="28"/>
          <w:szCs w:val="28"/>
        </w:rPr>
        <w:t xml:space="preserve"> </w:t>
      </w:r>
      <w:proofErr w:type="spellStart"/>
      <w:r w:rsidRPr="00760FA9">
        <w:rPr>
          <w:sz w:val="28"/>
          <w:szCs w:val="28"/>
        </w:rPr>
        <w:t>Ratio</w:t>
      </w:r>
      <w:proofErr w:type="spellEnd"/>
      <w:r w:rsidRPr="00760FA9">
        <w:rPr>
          <w:sz w:val="28"/>
          <w:szCs w:val="28"/>
        </w:rPr>
        <w:t>)</w:t>
      </w:r>
    </w:p>
    <w:p w:rsidR="00760FA9" w:rsidRDefault="00760FA9" w:rsidP="00760FA9">
      <w:pPr>
        <w:spacing w:line="360" w:lineRule="auto"/>
        <w:ind w:firstLine="708"/>
        <w:contextualSpacing/>
        <w:jc w:val="both"/>
        <w:rPr>
          <w:sz w:val="28"/>
          <w:szCs w:val="28"/>
        </w:rPr>
      </w:pPr>
      <w:r w:rsidRPr="00760FA9">
        <w:rPr>
          <w:sz w:val="28"/>
          <w:szCs w:val="28"/>
        </w:rPr>
        <w:t>Коэффициент абсолютной ликвидности показывает, какую часть краткосрочных обязательств компания может покрыть непосредственно за счет денежных средств и их эквивалентов.</w:t>
      </w:r>
    </w:p>
    <w:p w:rsidR="00760FA9" w:rsidRDefault="00760FA9" w:rsidP="00760FA9">
      <w:pPr>
        <w:spacing w:line="360" w:lineRule="auto"/>
        <w:ind w:firstLine="708"/>
        <w:contextualSpacing/>
        <w:jc w:val="both"/>
        <w:rPr>
          <w:sz w:val="28"/>
          <w:szCs w:val="28"/>
        </w:rPr>
      </w:pPr>
      <w:r w:rsidRPr="00760FA9">
        <w:rPr>
          <w:sz w:val="28"/>
          <w:szCs w:val="28"/>
        </w:rPr>
        <w:lastRenderedPageBreak/>
        <w:t>Cash Ratio=Денежные средства и денежные </w:t>
      </w:r>
      <w:proofErr w:type="gramStart"/>
      <w:r w:rsidRPr="00760FA9">
        <w:rPr>
          <w:sz w:val="28"/>
          <w:szCs w:val="28"/>
        </w:rPr>
        <w:t>эквиваленты</w:t>
      </w:r>
      <w:proofErr w:type="gramEnd"/>
      <w:r>
        <w:rPr>
          <w:sz w:val="28"/>
          <w:szCs w:val="28"/>
        </w:rPr>
        <w:t>/</w:t>
      </w:r>
      <w:r w:rsidRPr="00760FA9">
        <w:rPr>
          <w:sz w:val="28"/>
          <w:szCs w:val="28"/>
        </w:rPr>
        <w:t>Краткосрочные обязательства</w:t>
      </w:r>
    </w:p>
    <w:p w:rsidR="00760FA9" w:rsidRPr="0075384B" w:rsidRDefault="00760FA9" w:rsidP="00760FA9">
      <w:pPr>
        <w:spacing w:line="360" w:lineRule="auto"/>
        <w:ind w:firstLine="708"/>
        <w:contextualSpacing/>
        <w:jc w:val="both"/>
        <w:rPr>
          <w:sz w:val="28"/>
          <w:szCs w:val="28"/>
        </w:rPr>
      </w:pPr>
      <w:r w:rsidRPr="0075384B">
        <w:rPr>
          <w:sz w:val="28"/>
          <w:szCs w:val="28"/>
        </w:rPr>
        <w:t xml:space="preserve"> </w:t>
      </w:r>
      <w:r w:rsidRPr="00760FA9">
        <w:rPr>
          <w:sz w:val="28"/>
          <w:szCs w:val="28"/>
          <w:lang w:val="en-US"/>
        </w:rPr>
        <w:t>Cash Ratio</w:t>
      </w:r>
      <w:r w:rsidRPr="0075384B">
        <w:rPr>
          <w:sz w:val="28"/>
          <w:szCs w:val="28"/>
        </w:rPr>
        <w:t>2022=1,299,681/4,705,143≈0.28</w:t>
      </w:r>
    </w:p>
    <w:p w:rsidR="00760FA9" w:rsidRPr="0075384B" w:rsidRDefault="00760FA9" w:rsidP="00760FA9">
      <w:pPr>
        <w:spacing w:line="360" w:lineRule="auto"/>
        <w:ind w:firstLine="708"/>
        <w:contextualSpacing/>
        <w:jc w:val="both"/>
        <w:rPr>
          <w:sz w:val="28"/>
          <w:szCs w:val="28"/>
        </w:rPr>
      </w:pPr>
      <w:r w:rsidRPr="0075384B">
        <w:rPr>
          <w:sz w:val="28"/>
          <w:szCs w:val="28"/>
        </w:rPr>
        <w:t xml:space="preserve"> </w:t>
      </w:r>
      <w:r w:rsidRPr="00760FA9">
        <w:rPr>
          <w:sz w:val="28"/>
          <w:szCs w:val="28"/>
          <w:lang w:val="en-US"/>
        </w:rPr>
        <w:t>Cash Ratio</w:t>
      </w:r>
      <w:r w:rsidRPr="0075384B">
        <w:rPr>
          <w:sz w:val="28"/>
          <w:szCs w:val="28"/>
        </w:rPr>
        <w:t>2023=587,699/6,454,319≈0.09</w:t>
      </w:r>
    </w:p>
    <w:p w:rsidR="00760FA9" w:rsidRPr="00760FA9" w:rsidRDefault="00760FA9" w:rsidP="00760FA9">
      <w:pPr>
        <w:spacing w:line="360" w:lineRule="auto"/>
        <w:ind w:firstLine="708"/>
        <w:contextualSpacing/>
        <w:jc w:val="both"/>
        <w:rPr>
          <w:sz w:val="28"/>
          <w:szCs w:val="28"/>
        </w:rPr>
      </w:pPr>
      <w:r w:rsidRPr="00760FA9">
        <w:rPr>
          <w:sz w:val="28"/>
          <w:szCs w:val="28"/>
        </w:rPr>
        <w:t>Коэффициент текущей ликвидности находится на уровне выше 1 для обоих годов (1.27 в 2022 и 1.25 в 2023), что указывает на достаточную способность компании покрывать свои краткосрочные обязательства за счет оборотных активов.</w:t>
      </w:r>
      <w:r>
        <w:rPr>
          <w:sz w:val="28"/>
          <w:szCs w:val="28"/>
        </w:rPr>
        <w:t xml:space="preserve"> В свою очередь, к</w:t>
      </w:r>
      <w:r w:rsidRPr="00760FA9">
        <w:rPr>
          <w:sz w:val="28"/>
          <w:szCs w:val="28"/>
        </w:rPr>
        <w:t>оэффициент абсолютной ликвидности значительно ниже 1 (0.28 в 2022 и 0.09 в 2023), что указывает на недостаточность денежных сре</w:t>
      </w:r>
      <w:proofErr w:type="gramStart"/>
      <w:r w:rsidRPr="00760FA9">
        <w:rPr>
          <w:sz w:val="28"/>
          <w:szCs w:val="28"/>
        </w:rPr>
        <w:t>дств дл</w:t>
      </w:r>
      <w:proofErr w:type="gramEnd"/>
      <w:r w:rsidRPr="00760FA9">
        <w:rPr>
          <w:sz w:val="28"/>
          <w:szCs w:val="28"/>
        </w:rPr>
        <w:t>я немедленного покрытия краткосрочных обязательств.</w:t>
      </w:r>
    </w:p>
    <w:p w:rsidR="00760FA9" w:rsidRPr="00760FA9" w:rsidRDefault="00760FA9" w:rsidP="00760FA9">
      <w:pPr>
        <w:spacing w:line="360" w:lineRule="auto"/>
        <w:ind w:firstLine="708"/>
        <w:contextualSpacing/>
        <w:jc w:val="both"/>
        <w:rPr>
          <w:sz w:val="28"/>
          <w:szCs w:val="28"/>
        </w:rPr>
      </w:pPr>
      <w:r w:rsidRPr="00760FA9">
        <w:rPr>
          <w:sz w:val="28"/>
          <w:szCs w:val="28"/>
        </w:rPr>
        <w:t>Для анализа рентабельности компании рассчитаем несколько ключевых коэффициентов рентабельности:</w:t>
      </w:r>
    </w:p>
    <w:p w:rsidR="00760FA9" w:rsidRPr="00760FA9" w:rsidRDefault="00760FA9" w:rsidP="00760FA9">
      <w:pPr>
        <w:numPr>
          <w:ilvl w:val="0"/>
          <w:numId w:val="8"/>
        </w:numPr>
        <w:spacing w:line="360" w:lineRule="auto"/>
        <w:contextualSpacing/>
        <w:jc w:val="both"/>
        <w:rPr>
          <w:sz w:val="28"/>
          <w:szCs w:val="28"/>
        </w:rPr>
      </w:pPr>
      <w:r w:rsidRPr="00760FA9">
        <w:rPr>
          <w:sz w:val="28"/>
          <w:szCs w:val="28"/>
        </w:rPr>
        <w:t>Рентабельность продаж (ROS)</w:t>
      </w:r>
    </w:p>
    <w:p w:rsidR="00760FA9" w:rsidRPr="00760FA9" w:rsidRDefault="00760FA9" w:rsidP="00760FA9">
      <w:pPr>
        <w:numPr>
          <w:ilvl w:val="0"/>
          <w:numId w:val="8"/>
        </w:numPr>
        <w:spacing w:line="360" w:lineRule="auto"/>
        <w:contextualSpacing/>
        <w:jc w:val="both"/>
        <w:rPr>
          <w:sz w:val="28"/>
          <w:szCs w:val="28"/>
        </w:rPr>
      </w:pPr>
      <w:r w:rsidRPr="00760FA9">
        <w:rPr>
          <w:sz w:val="28"/>
          <w:szCs w:val="28"/>
        </w:rPr>
        <w:t>Рентабельность активов (ROA)</w:t>
      </w:r>
    </w:p>
    <w:p w:rsidR="00760FA9" w:rsidRPr="00760FA9" w:rsidRDefault="00760FA9" w:rsidP="00760FA9">
      <w:pPr>
        <w:numPr>
          <w:ilvl w:val="0"/>
          <w:numId w:val="8"/>
        </w:numPr>
        <w:spacing w:line="360" w:lineRule="auto"/>
        <w:contextualSpacing/>
        <w:jc w:val="both"/>
        <w:rPr>
          <w:sz w:val="28"/>
          <w:szCs w:val="28"/>
        </w:rPr>
      </w:pPr>
      <w:r w:rsidRPr="00760FA9">
        <w:rPr>
          <w:sz w:val="28"/>
          <w:szCs w:val="28"/>
        </w:rPr>
        <w:t>Рентабельность собственного капитала (ROE)</w:t>
      </w:r>
    </w:p>
    <w:p w:rsidR="00760FA9" w:rsidRPr="00760FA9" w:rsidRDefault="00760FA9" w:rsidP="00760FA9">
      <w:pPr>
        <w:spacing w:line="360" w:lineRule="auto"/>
        <w:ind w:firstLine="708"/>
        <w:contextualSpacing/>
        <w:jc w:val="both"/>
        <w:rPr>
          <w:sz w:val="28"/>
          <w:szCs w:val="28"/>
        </w:rPr>
      </w:pPr>
      <w:r w:rsidRPr="00760FA9">
        <w:rPr>
          <w:sz w:val="28"/>
          <w:szCs w:val="28"/>
        </w:rPr>
        <w:t xml:space="preserve">1. Рентабельность продаж (ROS - </w:t>
      </w:r>
      <w:proofErr w:type="spellStart"/>
      <w:r w:rsidRPr="00760FA9">
        <w:rPr>
          <w:sz w:val="28"/>
          <w:szCs w:val="28"/>
        </w:rPr>
        <w:t>Return</w:t>
      </w:r>
      <w:proofErr w:type="spellEnd"/>
      <w:r w:rsidRPr="00760FA9">
        <w:rPr>
          <w:sz w:val="28"/>
          <w:szCs w:val="28"/>
        </w:rPr>
        <w:t xml:space="preserve"> </w:t>
      </w:r>
      <w:proofErr w:type="spellStart"/>
      <w:r w:rsidRPr="00760FA9">
        <w:rPr>
          <w:sz w:val="28"/>
          <w:szCs w:val="28"/>
        </w:rPr>
        <w:t>on</w:t>
      </w:r>
      <w:proofErr w:type="spellEnd"/>
      <w:r w:rsidRPr="00760FA9">
        <w:rPr>
          <w:sz w:val="28"/>
          <w:szCs w:val="28"/>
        </w:rPr>
        <w:t xml:space="preserve"> </w:t>
      </w:r>
      <w:proofErr w:type="spellStart"/>
      <w:r w:rsidRPr="00760FA9">
        <w:rPr>
          <w:sz w:val="28"/>
          <w:szCs w:val="28"/>
        </w:rPr>
        <w:t>Sales</w:t>
      </w:r>
      <w:proofErr w:type="spellEnd"/>
      <w:r w:rsidRPr="00760FA9">
        <w:rPr>
          <w:sz w:val="28"/>
          <w:szCs w:val="28"/>
        </w:rPr>
        <w:t>)</w:t>
      </w:r>
    </w:p>
    <w:p w:rsidR="00760FA9" w:rsidRPr="00760FA9" w:rsidRDefault="00760FA9" w:rsidP="00760FA9">
      <w:pPr>
        <w:spacing w:line="360" w:lineRule="auto"/>
        <w:ind w:firstLine="708"/>
        <w:contextualSpacing/>
        <w:jc w:val="both"/>
        <w:rPr>
          <w:sz w:val="28"/>
          <w:szCs w:val="28"/>
        </w:rPr>
      </w:pPr>
      <w:r w:rsidRPr="00760FA9">
        <w:rPr>
          <w:sz w:val="28"/>
          <w:szCs w:val="28"/>
        </w:rPr>
        <w:t>Рентабельность продаж показывает, какая часть выручки остается в виде чистой прибыли после вычета всех расходов.</w:t>
      </w:r>
    </w:p>
    <w:p w:rsidR="00760FA9" w:rsidRDefault="00760FA9" w:rsidP="00760FA9">
      <w:pPr>
        <w:spacing w:line="360" w:lineRule="auto"/>
        <w:ind w:firstLine="708"/>
        <w:contextualSpacing/>
        <w:jc w:val="both"/>
        <w:rPr>
          <w:sz w:val="28"/>
          <w:szCs w:val="28"/>
        </w:rPr>
      </w:pPr>
      <w:r w:rsidRPr="00760FA9">
        <w:rPr>
          <w:sz w:val="28"/>
          <w:szCs w:val="28"/>
        </w:rPr>
        <w:t>ROS=Чистая прибыль</w:t>
      </w:r>
      <w:r>
        <w:rPr>
          <w:sz w:val="28"/>
          <w:szCs w:val="28"/>
        </w:rPr>
        <w:t>/</w:t>
      </w:r>
      <w:r w:rsidRPr="00760FA9">
        <w:rPr>
          <w:sz w:val="28"/>
          <w:szCs w:val="28"/>
        </w:rPr>
        <w:t>Выручка×100%</w:t>
      </w:r>
    </w:p>
    <w:p w:rsidR="00760FA9" w:rsidRDefault="00760FA9" w:rsidP="00760FA9">
      <w:pPr>
        <w:spacing w:line="360" w:lineRule="auto"/>
        <w:ind w:firstLine="708"/>
        <w:contextualSpacing/>
        <w:jc w:val="both"/>
        <w:rPr>
          <w:sz w:val="28"/>
          <w:szCs w:val="28"/>
        </w:rPr>
      </w:pPr>
      <w:r w:rsidRPr="00760FA9">
        <w:rPr>
          <w:sz w:val="28"/>
          <w:szCs w:val="28"/>
        </w:rPr>
        <w:t xml:space="preserve"> ROS2022=666,692</w:t>
      </w:r>
      <w:r>
        <w:rPr>
          <w:sz w:val="28"/>
          <w:szCs w:val="28"/>
        </w:rPr>
        <w:t>/</w:t>
      </w:r>
      <w:r w:rsidRPr="00760FA9">
        <w:rPr>
          <w:sz w:val="28"/>
          <w:szCs w:val="28"/>
        </w:rPr>
        <w:t>17,753,534×100%≈3.75%</w:t>
      </w:r>
    </w:p>
    <w:p w:rsidR="00760FA9" w:rsidRPr="0075384B" w:rsidRDefault="00760FA9" w:rsidP="00760FA9">
      <w:pPr>
        <w:spacing w:line="360" w:lineRule="auto"/>
        <w:ind w:firstLine="708"/>
        <w:contextualSpacing/>
        <w:jc w:val="both"/>
        <w:rPr>
          <w:sz w:val="28"/>
          <w:szCs w:val="28"/>
          <w:lang w:val="en-US"/>
        </w:rPr>
      </w:pPr>
      <w:r w:rsidRPr="00760FA9">
        <w:rPr>
          <w:sz w:val="28"/>
          <w:szCs w:val="28"/>
        </w:rPr>
        <w:t xml:space="preserve"> </w:t>
      </w:r>
      <w:r w:rsidRPr="0075384B">
        <w:rPr>
          <w:sz w:val="28"/>
          <w:szCs w:val="28"/>
          <w:lang w:val="en-US"/>
        </w:rPr>
        <w:t>ROS2023=1,209,258/24,182,372×100%≈5.00%</w:t>
      </w:r>
    </w:p>
    <w:p w:rsidR="00760FA9" w:rsidRPr="0075384B" w:rsidRDefault="00760FA9" w:rsidP="00760FA9">
      <w:pPr>
        <w:spacing w:line="360" w:lineRule="auto"/>
        <w:ind w:firstLine="708"/>
        <w:contextualSpacing/>
        <w:jc w:val="both"/>
        <w:rPr>
          <w:sz w:val="28"/>
          <w:szCs w:val="28"/>
          <w:lang w:val="en-US"/>
        </w:rPr>
      </w:pPr>
      <w:r w:rsidRPr="0075384B">
        <w:rPr>
          <w:sz w:val="28"/>
          <w:szCs w:val="28"/>
          <w:lang w:val="en-US"/>
        </w:rPr>
        <w:t xml:space="preserve">2. </w:t>
      </w:r>
      <w:r w:rsidRPr="00760FA9">
        <w:rPr>
          <w:sz w:val="28"/>
          <w:szCs w:val="28"/>
        </w:rPr>
        <w:t>Рентабельность</w:t>
      </w:r>
      <w:r w:rsidRPr="0075384B">
        <w:rPr>
          <w:sz w:val="28"/>
          <w:szCs w:val="28"/>
          <w:lang w:val="en-US"/>
        </w:rPr>
        <w:t xml:space="preserve"> </w:t>
      </w:r>
      <w:r w:rsidRPr="00760FA9">
        <w:rPr>
          <w:sz w:val="28"/>
          <w:szCs w:val="28"/>
        </w:rPr>
        <w:t>активов</w:t>
      </w:r>
      <w:r w:rsidRPr="0075384B">
        <w:rPr>
          <w:sz w:val="28"/>
          <w:szCs w:val="28"/>
          <w:lang w:val="en-US"/>
        </w:rPr>
        <w:t xml:space="preserve"> (ROA - Return on Assets)</w:t>
      </w:r>
    </w:p>
    <w:p w:rsidR="00760FA9" w:rsidRPr="00760FA9" w:rsidRDefault="00760FA9" w:rsidP="00760FA9">
      <w:pPr>
        <w:spacing w:line="360" w:lineRule="auto"/>
        <w:ind w:firstLine="708"/>
        <w:contextualSpacing/>
        <w:jc w:val="both"/>
        <w:rPr>
          <w:sz w:val="28"/>
          <w:szCs w:val="28"/>
        </w:rPr>
      </w:pPr>
      <w:r w:rsidRPr="00760FA9">
        <w:rPr>
          <w:sz w:val="28"/>
          <w:szCs w:val="28"/>
        </w:rPr>
        <w:t>Рентабельность активов показывает, насколько эффективно компания использует свои активы для получения прибыли.</w:t>
      </w:r>
    </w:p>
    <w:p w:rsidR="00760FA9" w:rsidRDefault="00760FA9" w:rsidP="00760FA9">
      <w:pPr>
        <w:spacing w:line="360" w:lineRule="auto"/>
        <w:ind w:firstLine="708"/>
        <w:contextualSpacing/>
        <w:jc w:val="both"/>
        <w:rPr>
          <w:sz w:val="28"/>
          <w:szCs w:val="28"/>
        </w:rPr>
      </w:pPr>
      <w:r w:rsidRPr="00760FA9">
        <w:rPr>
          <w:sz w:val="28"/>
          <w:szCs w:val="28"/>
        </w:rPr>
        <w:t>ROA=Чистая прибыль</w:t>
      </w:r>
      <w:r>
        <w:rPr>
          <w:sz w:val="28"/>
          <w:szCs w:val="28"/>
        </w:rPr>
        <w:t>/</w:t>
      </w:r>
      <w:r w:rsidRPr="00760FA9">
        <w:rPr>
          <w:sz w:val="28"/>
          <w:szCs w:val="28"/>
        </w:rPr>
        <w:t>Средняя стоимость активов×100%</w:t>
      </w:r>
    </w:p>
    <w:p w:rsidR="00760FA9" w:rsidRPr="00760FA9" w:rsidRDefault="00760FA9" w:rsidP="00760FA9">
      <w:pPr>
        <w:spacing w:line="360" w:lineRule="auto"/>
        <w:ind w:firstLine="708"/>
        <w:contextualSpacing/>
        <w:jc w:val="both"/>
        <w:rPr>
          <w:sz w:val="28"/>
          <w:szCs w:val="28"/>
        </w:rPr>
      </w:pPr>
      <w:r w:rsidRPr="00760FA9">
        <w:rPr>
          <w:sz w:val="28"/>
          <w:szCs w:val="28"/>
        </w:rPr>
        <w:t>Средняя стоимость активов рассчитывается как среднее арифметическое значение активов на начало и конец года.</w:t>
      </w:r>
    </w:p>
    <w:p w:rsidR="00760FA9" w:rsidRDefault="00760FA9" w:rsidP="00760FA9">
      <w:pPr>
        <w:spacing w:line="360" w:lineRule="auto"/>
        <w:ind w:firstLine="708"/>
        <w:contextualSpacing/>
        <w:jc w:val="both"/>
        <w:rPr>
          <w:sz w:val="28"/>
          <w:szCs w:val="28"/>
        </w:rPr>
      </w:pPr>
      <w:r w:rsidRPr="00760FA9">
        <w:rPr>
          <w:sz w:val="28"/>
          <w:szCs w:val="28"/>
        </w:rPr>
        <w:t xml:space="preserve"> Средние активы2022</w:t>
      </w:r>
      <w:r>
        <w:rPr>
          <w:sz w:val="28"/>
          <w:szCs w:val="28"/>
        </w:rPr>
        <w:t xml:space="preserve"> </w:t>
      </w:r>
      <w:r w:rsidRPr="00760FA9">
        <w:rPr>
          <w:sz w:val="28"/>
          <w:szCs w:val="28"/>
        </w:rPr>
        <w:t>=</w:t>
      </w:r>
      <w:r>
        <w:rPr>
          <w:sz w:val="28"/>
          <w:szCs w:val="28"/>
        </w:rPr>
        <w:t xml:space="preserve"> (</w:t>
      </w:r>
      <w:r w:rsidRPr="00760FA9">
        <w:rPr>
          <w:sz w:val="28"/>
          <w:szCs w:val="28"/>
        </w:rPr>
        <w:t>18,351,738</w:t>
      </w:r>
      <w:r>
        <w:rPr>
          <w:sz w:val="28"/>
          <w:szCs w:val="28"/>
        </w:rPr>
        <w:t xml:space="preserve"> </w:t>
      </w:r>
      <w:r w:rsidRPr="00760FA9">
        <w:rPr>
          <w:sz w:val="28"/>
          <w:szCs w:val="28"/>
        </w:rPr>
        <w:t>+</w:t>
      </w:r>
      <w:r>
        <w:rPr>
          <w:sz w:val="28"/>
          <w:szCs w:val="28"/>
        </w:rPr>
        <w:t xml:space="preserve"> </w:t>
      </w:r>
      <w:r w:rsidRPr="00760FA9">
        <w:rPr>
          <w:sz w:val="28"/>
          <w:szCs w:val="28"/>
        </w:rPr>
        <w:t>19,659,240</w:t>
      </w:r>
      <w:r>
        <w:rPr>
          <w:sz w:val="28"/>
          <w:szCs w:val="28"/>
        </w:rPr>
        <w:t xml:space="preserve">) / </w:t>
      </w:r>
      <w:r w:rsidRPr="00760FA9">
        <w:rPr>
          <w:sz w:val="28"/>
          <w:szCs w:val="28"/>
        </w:rPr>
        <w:t>2</w:t>
      </w:r>
      <w:r>
        <w:rPr>
          <w:sz w:val="28"/>
          <w:szCs w:val="28"/>
        </w:rPr>
        <w:t xml:space="preserve"> </w:t>
      </w:r>
      <w:r w:rsidRPr="00760FA9">
        <w:rPr>
          <w:sz w:val="28"/>
          <w:szCs w:val="28"/>
        </w:rPr>
        <w:t>=</w:t>
      </w:r>
      <w:r>
        <w:rPr>
          <w:sz w:val="28"/>
          <w:szCs w:val="28"/>
        </w:rPr>
        <w:t xml:space="preserve"> </w:t>
      </w:r>
      <w:r w:rsidRPr="00760FA9">
        <w:rPr>
          <w:sz w:val="28"/>
          <w:szCs w:val="28"/>
        </w:rPr>
        <w:t>19,005,489</w:t>
      </w:r>
    </w:p>
    <w:p w:rsidR="00760FA9" w:rsidRDefault="00760FA9" w:rsidP="00760FA9">
      <w:pPr>
        <w:spacing w:line="360" w:lineRule="auto"/>
        <w:ind w:firstLine="708"/>
        <w:contextualSpacing/>
        <w:jc w:val="both"/>
        <w:rPr>
          <w:sz w:val="28"/>
          <w:szCs w:val="28"/>
        </w:rPr>
      </w:pPr>
      <w:r w:rsidRPr="00760FA9">
        <w:rPr>
          <w:sz w:val="28"/>
          <w:szCs w:val="28"/>
        </w:rPr>
        <w:t>ROA2022=666,692</w:t>
      </w:r>
      <w:r>
        <w:rPr>
          <w:sz w:val="28"/>
          <w:szCs w:val="28"/>
        </w:rPr>
        <w:t>/</w:t>
      </w:r>
      <w:r w:rsidRPr="00760FA9">
        <w:rPr>
          <w:sz w:val="28"/>
          <w:szCs w:val="28"/>
        </w:rPr>
        <w:t>19,005,489×100%≈3.51%</w:t>
      </w:r>
    </w:p>
    <w:p w:rsidR="00760FA9" w:rsidRDefault="00760FA9" w:rsidP="00760FA9">
      <w:pPr>
        <w:spacing w:line="360" w:lineRule="auto"/>
        <w:ind w:firstLine="708"/>
        <w:contextualSpacing/>
        <w:jc w:val="both"/>
        <w:rPr>
          <w:sz w:val="28"/>
          <w:szCs w:val="28"/>
        </w:rPr>
      </w:pPr>
      <w:r w:rsidRPr="00760FA9">
        <w:rPr>
          <w:sz w:val="28"/>
          <w:szCs w:val="28"/>
        </w:rPr>
        <w:lastRenderedPageBreak/>
        <w:t xml:space="preserve"> Средние активы2023</w:t>
      </w:r>
      <w:r>
        <w:rPr>
          <w:sz w:val="28"/>
          <w:szCs w:val="28"/>
        </w:rPr>
        <w:t xml:space="preserve"> </w:t>
      </w:r>
      <w:r w:rsidRPr="00760FA9">
        <w:rPr>
          <w:sz w:val="28"/>
          <w:szCs w:val="28"/>
        </w:rPr>
        <w:t>=</w:t>
      </w:r>
      <w:r>
        <w:rPr>
          <w:sz w:val="28"/>
          <w:szCs w:val="28"/>
        </w:rPr>
        <w:t xml:space="preserve"> (</w:t>
      </w:r>
      <w:r w:rsidRPr="00760FA9">
        <w:rPr>
          <w:sz w:val="28"/>
          <w:szCs w:val="28"/>
        </w:rPr>
        <w:t>19,659,240</w:t>
      </w:r>
      <w:r>
        <w:rPr>
          <w:sz w:val="28"/>
          <w:szCs w:val="28"/>
        </w:rPr>
        <w:t xml:space="preserve"> </w:t>
      </w:r>
      <w:r w:rsidRPr="00760FA9">
        <w:rPr>
          <w:sz w:val="28"/>
          <w:szCs w:val="28"/>
        </w:rPr>
        <w:t>+</w:t>
      </w:r>
      <w:r>
        <w:rPr>
          <w:sz w:val="28"/>
          <w:szCs w:val="28"/>
        </w:rPr>
        <w:t xml:space="preserve"> </w:t>
      </w:r>
      <w:r w:rsidRPr="00760FA9">
        <w:rPr>
          <w:sz w:val="28"/>
          <w:szCs w:val="28"/>
        </w:rPr>
        <w:t>19,659,240</w:t>
      </w:r>
      <w:r>
        <w:rPr>
          <w:sz w:val="28"/>
          <w:szCs w:val="28"/>
        </w:rPr>
        <w:t>)/</w:t>
      </w:r>
      <w:r w:rsidRPr="00760FA9">
        <w:rPr>
          <w:sz w:val="28"/>
          <w:szCs w:val="28"/>
        </w:rPr>
        <w:t>2</w:t>
      </w:r>
      <w:r>
        <w:rPr>
          <w:sz w:val="28"/>
          <w:szCs w:val="28"/>
        </w:rPr>
        <w:t xml:space="preserve"> </w:t>
      </w:r>
      <w:r w:rsidRPr="00760FA9">
        <w:rPr>
          <w:sz w:val="28"/>
          <w:szCs w:val="28"/>
        </w:rPr>
        <w:t>=</w:t>
      </w:r>
      <w:r>
        <w:rPr>
          <w:sz w:val="28"/>
          <w:szCs w:val="28"/>
        </w:rPr>
        <w:t xml:space="preserve"> </w:t>
      </w:r>
      <w:r w:rsidRPr="00760FA9">
        <w:rPr>
          <w:sz w:val="28"/>
          <w:szCs w:val="28"/>
        </w:rPr>
        <w:t>19,659,240</w:t>
      </w:r>
    </w:p>
    <w:p w:rsidR="00760FA9" w:rsidRDefault="00760FA9" w:rsidP="00760FA9">
      <w:pPr>
        <w:spacing w:line="360" w:lineRule="auto"/>
        <w:ind w:firstLine="708"/>
        <w:contextualSpacing/>
        <w:jc w:val="both"/>
        <w:rPr>
          <w:sz w:val="28"/>
          <w:szCs w:val="28"/>
        </w:rPr>
      </w:pPr>
      <w:r w:rsidRPr="00760FA9">
        <w:rPr>
          <w:sz w:val="28"/>
          <w:szCs w:val="28"/>
        </w:rPr>
        <w:t>ROA2023=1,209,258</w:t>
      </w:r>
      <w:r>
        <w:rPr>
          <w:sz w:val="28"/>
          <w:szCs w:val="28"/>
        </w:rPr>
        <w:t>/</w:t>
      </w:r>
      <w:r w:rsidRPr="00760FA9">
        <w:rPr>
          <w:sz w:val="28"/>
          <w:szCs w:val="28"/>
        </w:rPr>
        <w:t>19,659,240×100%≈6.15%</w:t>
      </w:r>
    </w:p>
    <w:p w:rsidR="00760FA9" w:rsidRPr="00760FA9" w:rsidRDefault="00760FA9" w:rsidP="00760FA9">
      <w:pPr>
        <w:spacing w:line="360" w:lineRule="auto"/>
        <w:ind w:firstLine="708"/>
        <w:contextualSpacing/>
        <w:jc w:val="both"/>
        <w:rPr>
          <w:sz w:val="28"/>
          <w:szCs w:val="28"/>
        </w:rPr>
      </w:pPr>
      <w:r w:rsidRPr="00760FA9">
        <w:rPr>
          <w:sz w:val="28"/>
          <w:szCs w:val="28"/>
        </w:rPr>
        <w:t xml:space="preserve">3. Рентабельность собственного капитала (ROE - </w:t>
      </w:r>
      <w:proofErr w:type="spellStart"/>
      <w:r w:rsidRPr="00760FA9">
        <w:rPr>
          <w:sz w:val="28"/>
          <w:szCs w:val="28"/>
        </w:rPr>
        <w:t>Return</w:t>
      </w:r>
      <w:proofErr w:type="spellEnd"/>
      <w:r w:rsidRPr="00760FA9">
        <w:rPr>
          <w:sz w:val="28"/>
          <w:szCs w:val="28"/>
        </w:rPr>
        <w:t xml:space="preserve"> </w:t>
      </w:r>
      <w:proofErr w:type="spellStart"/>
      <w:r w:rsidRPr="00760FA9">
        <w:rPr>
          <w:sz w:val="28"/>
          <w:szCs w:val="28"/>
        </w:rPr>
        <w:t>on</w:t>
      </w:r>
      <w:proofErr w:type="spellEnd"/>
      <w:r w:rsidRPr="00760FA9">
        <w:rPr>
          <w:sz w:val="28"/>
          <w:szCs w:val="28"/>
        </w:rPr>
        <w:t xml:space="preserve"> </w:t>
      </w:r>
      <w:proofErr w:type="spellStart"/>
      <w:r w:rsidRPr="00760FA9">
        <w:rPr>
          <w:sz w:val="28"/>
          <w:szCs w:val="28"/>
        </w:rPr>
        <w:t>Equity</w:t>
      </w:r>
      <w:proofErr w:type="spellEnd"/>
      <w:r w:rsidRPr="00760FA9">
        <w:rPr>
          <w:sz w:val="28"/>
          <w:szCs w:val="28"/>
        </w:rPr>
        <w:t>)</w:t>
      </w:r>
    </w:p>
    <w:p w:rsidR="00F62737" w:rsidRDefault="00760FA9" w:rsidP="00F62737">
      <w:pPr>
        <w:spacing w:line="360" w:lineRule="auto"/>
        <w:ind w:firstLine="708"/>
        <w:contextualSpacing/>
        <w:jc w:val="both"/>
        <w:rPr>
          <w:sz w:val="28"/>
          <w:szCs w:val="28"/>
        </w:rPr>
      </w:pPr>
      <w:r w:rsidRPr="00760FA9">
        <w:rPr>
          <w:sz w:val="28"/>
          <w:szCs w:val="28"/>
        </w:rPr>
        <w:t>Рентабельность собственного капитала показывает, насколько эффективно компания использует собственный капитал для получения прибыли.</w:t>
      </w:r>
    </w:p>
    <w:p w:rsidR="00F62737" w:rsidRDefault="00760FA9" w:rsidP="00F62737">
      <w:pPr>
        <w:spacing w:line="360" w:lineRule="auto"/>
        <w:ind w:firstLine="708"/>
        <w:contextualSpacing/>
        <w:jc w:val="both"/>
        <w:rPr>
          <w:sz w:val="28"/>
          <w:szCs w:val="28"/>
        </w:rPr>
      </w:pPr>
      <w:r w:rsidRPr="00760FA9">
        <w:rPr>
          <w:sz w:val="28"/>
          <w:szCs w:val="28"/>
        </w:rPr>
        <w:t>ROE=Чистая прибыль</w:t>
      </w:r>
      <w:r w:rsidR="00F62737">
        <w:rPr>
          <w:sz w:val="28"/>
          <w:szCs w:val="28"/>
        </w:rPr>
        <w:t>/</w:t>
      </w:r>
      <w:r w:rsidRPr="00760FA9">
        <w:rPr>
          <w:sz w:val="28"/>
          <w:szCs w:val="28"/>
        </w:rPr>
        <w:t>Средняя стоимость собственного капитала×100%</w:t>
      </w:r>
    </w:p>
    <w:p w:rsidR="00F62737" w:rsidRDefault="00F62737" w:rsidP="00F62737">
      <w:pPr>
        <w:spacing w:line="360" w:lineRule="auto"/>
        <w:ind w:firstLine="708"/>
        <w:contextualSpacing/>
        <w:jc w:val="both"/>
        <w:rPr>
          <w:sz w:val="28"/>
          <w:szCs w:val="28"/>
        </w:rPr>
      </w:pPr>
      <w:r>
        <w:rPr>
          <w:sz w:val="28"/>
          <w:szCs w:val="28"/>
        </w:rPr>
        <w:t xml:space="preserve"> </w:t>
      </w:r>
      <w:r w:rsidR="00760FA9" w:rsidRPr="00760FA9">
        <w:rPr>
          <w:sz w:val="28"/>
          <w:szCs w:val="28"/>
        </w:rPr>
        <w:t>Средний собственный капитал2022</w:t>
      </w:r>
      <w:r>
        <w:rPr>
          <w:sz w:val="28"/>
          <w:szCs w:val="28"/>
        </w:rPr>
        <w:t xml:space="preserve"> </w:t>
      </w:r>
      <w:r w:rsidR="00760FA9" w:rsidRPr="00760FA9">
        <w:rPr>
          <w:sz w:val="28"/>
          <w:szCs w:val="28"/>
        </w:rPr>
        <w:t>=</w:t>
      </w:r>
      <w:r>
        <w:rPr>
          <w:sz w:val="28"/>
          <w:szCs w:val="28"/>
        </w:rPr>
        <w:t xml:space="preserve"> (</w:t>
      </w:r>
      <w:r w:rsidR="00760FA9" w:rsidRPr="00760FA9">
        <w:rPr>
          <w:sz w:val="28"/>
          <w:szCs w:val="28"/>
        </w:rPr>
        <w:t>4,852,016</w:t>
      </w:r>
      <w:r>
        <w:rPr>
          <w:sz w:val="28"/>
          <w:szCs w:val="28"/>
        </w:rPr>
        <w:t xml:space="preserve"> </w:t>
      </w:r>
      <w:r w:rsidR="00760FA9" w:rsidRPr="00760FA9">
        <w:rPr>
          <w:sz w:val="28"/>
          <w:szCs w:val="28"/>
        </w:rPr>
        <w:t>+</w:t>
      </w:r>
      <w:r>
        <w:rPr>
          <w:sz w:val="28"/>
          <w:szCs w:val="28"/>
        </w:rPr>
        <w:t xml:space="preserve"> </w:t>
      </w:r>
      <w:r w:rsidR="00760FA9" w:rsidRPr="00760FA9">
        <w:rPr>
          <w:sz w:val="28"/>
          <w:szCs w:val="28"/>
        </w:rPr>
        <w:t>5,766,668</w:t>
      </w:r>
      <w:r>
        <w:rPr>
          <w:sz w:val="28"/>
          <w:szCs w:val="28"/>
        </w:rPr>
        <w:t>)/</w:t>
      </w:r>
      <w:r w:rsidR="00760FA9" w:rsidRPr="00760FA9">
        <w:rPr>
          <w:sz w:val="28"/>
          <w:szCs w:val="28"/>
        </w:rPr>
        <w:t>2</w:t>
      </w:r>
      <w:r>
        <w:rPr>
          <w:sz w:val="28"/>
          <w:szCs w:val="28"/>
        </w:rPr>
        <w:t xml:space="preserve"> </w:t>
      </w:r>
      <w:r w:rsidR="00760FA9" w:rsidRPr="00760FA9">
        <w:rPr>
          <w:sz w:val="28"/>
          <w:szCs w:val="28"/>
        </w:rPr>
        <w:t>=</w:t>
      </w:r>
      <w:r>
        <w:rPr>
          <w:sz w:val="28"/>
          <w:szCs w:val="28"/>
        </w:rPr>
        <w:t xml:space="preserve"> </w:t>
      </w:r>
      <w:r w:rsidR="00760FA9" w:rsidRPr="00760FA9">
        <w:rPr>
          <w:sz w:val="28"/>
          <w:szCs w:val="28"/>
        </w:rPr>
        <w:t>5,309,342</w:t>
      </w:r>
    </w:p>
    <w:p w:rsidR="00F62737" w:rsidRDefault="00760FA9" w:rsidP="00F62737">
      <w:pPr>
        <w:spacing w:line="360" w:lineRule="auto"/>
        <w:ind w:firstLine="708"/>
        <w:contextualSpacing/>
        <w:jc w:val="both"/>
        <w:rPr>
          <w:sz w:val="28"/>
          <w:szCs w:val="28"/>
        </w:rPr>
      </w:pPr>
      <w:r w:rsidRPr="00760FA9">
        <w:rPr>
          <w:sz w:val="28"/>
          <w:szCs w:val="28"/>
        </w:rPr>
        <w:t>ROE2022=666,692</w:t>
      </w:r>
      <w:r w:rsidR="00F62737">
        <w:rPr>
          <w:sz w:val="28"/>
          <w:szCs w:val="28"/>
        </w:rPr>
        <w:t>/</w:t>
      </w:r>
      <w:r w:rsidRPr="00760FA9">
        <w:rPr>
          <w:sz w:val="28"/>
          <w:szCs w:val="28"/>
        </w:rPr>
        <w:t>5,309,342×100%≈12.56%</w:t>
      </w:r>
    </w:p>
    <w:p w:rsidR="00F62737" w:rsidRDefault="00760FA9" w:rsidP="00F62737">
      <w:pPr>
        <w:spacing w:line="360" w:lineRule="auto"/>
        <w:ind w:firstLine="708"/>
        <w:contextualSpacing/>
        <w:jc w:val="both"/>
        <w:rPr>
          <w:sz w:val="28"/>
          <w:szCs w:val="28"/>
        </w:rPr>
      </w:pPr>
      <w:r w:rsidRPr="00760FA9">
        <w:rPr>
          <w:sz w:val="28"/>
          <w:szCs w:val="28"/>
        </w:rPr>
        <w:t xml:space="preserve"> Средний собственный капитал2023</w:t>
      </w:r>
      <w:r w:rsidR="00F62737">
        <w:rPr>
          <w:sz w:val="28"/>
          <w:szCs w:val="28"/>
        </w:rPr>
        <w:t xml:space="preserve"> </w:t>
      </w:r>
      <w:r w:rsidRPr="00760FA9">
        <w:rPr>
          <w:sz w:val="28"/>
          <w:szCs w:val="28"/>
        </w:rPr>
        <w:t>=</w:t>
      </w:r>
      <w:r w:rsidR="00F62737">
        <w:rPr>
          <w:sz w:val="28"/>
          <w:szCs w:val="28"/>
        </w:rPr>
        <w:t xml:space="preserve"> (</w:t>
      </w:r>
      <w:r w:rsidRPr="00760FA9">
        <w:rPr>
          <w:sz w:val="28"/>
          <w:szCs w:val="28"/>
        </w:rPr>
        <w:t>5,766,668+</w:t>
      </w:r>
      <w:r w:rsidR="00F62737">
        <w:rPr>
          <w:sz w:val="28"/>
          <w:szCs w:val="28"/>
        </w:rPr>
        <w:t xml:space="preserve"> </w:t>
      </w:r>
      <w:r w:rsidRPr="00760FA9">
        <w:rPr>
          <w:sz w:val="28"/>
          <w:szCs w:val="28"/>
        </w:rPr>
        <w:t>5,766,668</w:t>
      </w:r>
      <w:r w:rsidR="00F62737">
        <w:rPr>
          <w:sz w:val="28"/>
          <w:szCs w:val="28"/>
        </w:rPr>
        <w:t>) /</w:t>
      </w:r>
      <w:r w:rsidRPr="00760FA9">
        <w:rPr>
          <w:sz w:val="28"/>
          <w:szCs w:val="28"/>
        </w:rPr>
        <w:t>2</w:t>
      </w:r>
      <w:r w:rsidR="00F62737">
        <w:rPr>
          <w:sz w:val="28"/>
          <w:szCs w:val="28"/>
        </w:rPr>
        <w:t xml:space="preserve"> </w:t>
      </w:r>
      <w:r w:rsidRPr="00760FA9">
        <w:rPr>
          <w:sz w:val="28"/>
          <w:szCs w:val="28"/>
        </w:rPr>
        <w:t>=</w:t>
      </w:r>
      <w:r w:rsidR="00F62737">
        <w:rPr>
          <w:sz w:val="28"/>
          <w:szCs w:val="28"/>
        </w:rPr>
        <w:t xml:space="preserve"> </w:t>
      </w:r>
      <w:r w:rsidRPr="00760FA9">
        <w:rPr>
          <w:sz w:val="28"/>
          <w:szCs w:val="28"/>
        </w:rPr>
        <w:t>5,766,668</w:t>
      </w:r>
    </w:p>
    <w:p w:rsidR="00F62737" w:rsidRDefault="00760FA9" w:rsidP="00F62737">
      <w:pPr>
        <w:spacing w:line="360" w:lineRule="auto"/>
        <w:ind w:firstLine="708"/>
        <w:contextualSpacing/>
        <w:jc w:val="both"/>
        <w:rPr>
          <w:sz w:val="28"/>
          <w:szCs w:val="28"/>
        </w:rPr>
      </w:pPr>
      <w:r w:rsidRPr="00760FA9">
        <w:rPr>
          <w:sz w:val="28"/>
          <w:szCs w:val="28"/>
        </w:rPr>
        <w:t>ROE2023=1,209,2585,766,668×100%≈20.97</w:t>
      </w:r>
    </w:p>
    <w:p w:rsidR="00760FA9" w:rsidRPr="00760FA9" w:rsidRDefault="00F62737" w:rsidP="00760FA9">
      <w:pPr>
        <w:spacing w:line="360" w:lineRule="auto"/>
        <w:ind w:firstLine="708"/>
        <w:contextualSpacing/>
        <w:jc w:val="both"/>
        <w:rPr>
          <w:sz w:val="28"/>
          <w:szCs w:val="28"/>
        </w:rPr>
      </w:pPr>
      <w:r>
        <w:rPr>
          <w:sz w:val="28"/>
          <w:szCs w:val="28"/>
        </w:rPr>
        <w:t>К</w:t>
      </w:r>
      <w:r w:rsidR="00760FA9" w:rsidRPr="00760FA9">
        <w:rPr>
          <w:sz w:val="28"/>
          <w:szCs w:val="28"/>
        </w:rPr>
        <w:t>омпания демонстрирует положительную динамику по всем ключевым показателям рентабельности, что указывает на улучшение ее финансовой устойчивости и эффективности.</w:t>
      </w:r>
    </w:p>
    <w:p w:rsidR="00760FA9" w:rsidRPr="00760FA9" w:rsidRDefault="00760FA9" w:rsidP="00760FA9">
      <w:pPr>
        <w:spacing w:line="360" w:lineRule="auto"/>
        <w:ind w:firstLine="708"/>
        <w:contextualSpacing/>
        <w:jc w:val="both"/>
        <w:rPr>
          <w:sz w:val="28"/>
          <w:szCs w:val="28"/>
        </w:rPr>
      </w:pPr>
      <w:r w:rsidRPr="00760FA9">
        <w:rPr>
          <w:sz w:val="28"/>
          <w:szCs w:val="28"/>
        </w:rPr>
        <w:t>Для анализа финансовой устойчивости компании рассмотрим следующие ключевые показатели:</w:t>
      </w:r>
    </w:p>
    <w:p w:rsidR="00760FA9" w:rsidRPr="00760FA9" w:rsidRDefault="00760FA9" w:rsidP="00760FA9">
      <w:pPr>
        <w:numPr>
          <w:ilvl w:val="0"/>
          <w:numId w:val="10"/>
        </w:numPr>
        <w:spacing w:line="360" w:lineRule="auto"/>
        <w:contextualSpacing/>
        <w:jc w:val="both"/>
        <w:rPr>
          <w:sz w:val="28"/>
          <w:szCs w:val="28"/>
        </w:rPr>
      </w:pPr>
      <w:r w:rsidRPr="00760FA9">
        <w:rPr>
          <w:sz w:val="28"/>
          <w:szCs w:val="28"/>
        </w:rPr>
        <w:t>Коэффициент автономии (</w:t>
      </w:r>
      <w:proofErr w:type="spellStart"/>
      <w:r w:rsidRPr="00760FA9">
        <w:rPr>
          <w:sz w:val="28"/>
          <w:szCs w:val="28"/>
        </w:rPr>
        <w:t>Equity</w:t>
      </w:r>
      <w:proofErr w:type="spellEnd"/>
      <w:r w:rsidRPr="00760FA9">
        <w:rPr>
          <w:sz w:val="28"/>
          <w:szCs w:val="28"/>
        </w:rPr>
        <w:t xml:space="preserve"> </w:t>
      </w:r>
      <w:proofErr w:type="spellStart"/>
      <w:r w:rsidRPr="00760FA9">
        <w:rPr>
          <w:sz w:val="28"/>
          <w:szCs w:val="28"/>
        </w:rPr>
        <w:t>Ratio</w:t>
      </w:r>
      <w:proofErr w:type="spellEnd"/>
      <w:r w:rsidRPr="00760FA9">
        <w:rPr>
          <w:sz w:val="28"/>
          <w:szCs w:val="28"/>
        </w:rPr>
        <w:t>)</w:t>
      </w:r>
    </w:p>
    <w:p w:rsidR="00760FA9" w:rsidRPr="00760FA9" w:rsidRDefault="00760FA9" w:rsidP="00760FA9">
      <w:pPr>
        <w:numPr>
          <w:ilvl w:val="0"/>
          <w:numId w:val="10"/>
        </w:numPr>
        <w:spacing w:line="360" w:lineRule="auto"/>
        <w:contextualSpacing/>
        <w:jc w:val="both"/>
        <w:rPr>
          <w:sz w:val="28"/>
          <w:szCs w:val="28"/>
        </w:rPr>
      </w:pPr>
      <w:r w:rsidRPr="00760FA9">
        <w:rPr>
          <w:sz w:val="28"/>
          <w:szCs w:val="28"/>
        </w:rPr>
        <w:t>Коэффициент финансовой зависимости (</w:t>
      </w:r>
      <w:proofErr w:type="spellStart"/>
      <w:r w:rsidRPr="00760FA9">
        <w:rPr>
          <w:sz w:val="28"/>
          <w:szCs w:val="28"/>
        </w:rPr>
        <w:t>Debt</w:t>
      </w:r>
      <w:proofErr w:type="spellEnd"/>
      <w:r w:rsidRPr="00760FA9">
        <w:rPr>
          <w:sz w:val="28"/>
          <w:szCs w:val="28"/>
        </w:rPr>
        <w:t xml:space="preserve"> </w:t>
      </w:r>
      <w:proofErr w:type="spellStart"/>
      <w:r w:rsidRPr="00760FA9">
        <w:rPr>
          <w:sz w:val="28"/>
          <w:szCs w:val="28"/>
        </w:rPr>
        <w:t>Ratio</w:t>
      </w:r>
      <w:proofErr w:type="spellEnd"/>
      <w:r w:rsidRPr="00760FA9">
        <w:rPr>
          <w:sz w:val="28"/>
          <w:szCs w:val="28"/>
        </w:rPr>
        <w:t>)</w:t>
      </w:r>
    </w:p>
    <w:p w:rsidR="00760FA9" w:rsidRPr="00760FA9" w:rsidRDefault="00760FA9" w:rsidP="00760FA9">
      <w:pPr>
        <w:numPr>
          <w:ilvl w:val="0"/>
          <w:numId w:val="10"/>
        </w:numPr>
        <w:spacing w:line="360" w:lineRule="auto"/>
        <w:contextualSpacing/>
        <w:jc w:val="both"/>
        <w:rPr>
          <w:sz w:val="28"/>
          <w:szCs w:val="28"/>
        </w:rPr>
      </w:pPr>
      <w:r w:rsidRPr="00760FA9">
        <w:rPr>
          <w:sz w:val="28"/>
          <w:szCs w:val="28"/>
        </w:rPr>
        <w:t>Коэффициент задолженности к собственному капиталу (</w:t>
      </w:r>
      <w:proofErr w:type="spellStart"/>
      <w:r w:rsidRPr="00760FA9">
        <w:rPr>
          <w:sz w:val="28"/>
          <w:szCs w:val="28"/>
        </w:rPr>
        <w:t>Debt</w:t>
      </w:r>
      <w:proofErr w:type="spellEnd"/>
      <w:r w:rsidRPr="00760FA9">
        <w:rPr>
          <w:sz w:val="28"/>
          <w:szCs w:val="28"/>
        </w:rPr>
        <w:t xml:space="preserve"> </w:t>
      </w:r>
      <w:proofErr w:type="spellStart"/>
      <w:r w:rsidRPr="00760FA9">
        <w:rPr>
          <w:sz w:val="28"/>
          <w:szCs w:val="28"/>
        </w:rPr>
        <w:t>to</w:t>
      </w:r>
      <w:proofErr w:type="spellEnd"/>
      <w:r w:rsidRPr="00760FA9">
        <w:rPr>
          <w:sz w:val="28"/>
          <w:szCs w:val="28"/>
        </w:rPr>
        <w:t xml:space="preserve"> </w:t>
      </w:r>
      <w:proofErr w:type="spellStart"/>
      <w:r w:rsidRPr="00760FA9">
        <w:rPr>
          <w:sz w:val="28"/>
          <w:szCs w:val="28"/>
        </w:rPr>
        <w:t>Equity</w:t>
      </w:r>
      <w:proofErr w:type="spellEnd"/>
      <w:r w:rsidRPr="00760FA9">
        <w:rPr>
          <w:sz w:val="28"/>
          <w:szCs w:val="28"/>
        </w:rPr>
        <w:t xml:space="preserve"> </w:t>
      </w:r>
      <w:proofErr w:type="spellStart"/>
      <w:r w:rsidRPr="00760FA9">
        <w:rPr>
          <w:sz w:val="28"/>
          <w:szCs w:val="28"/>
        </w:rPr>
        <w:t>Ratio</w:t>
      </w:r>
      <w:proofErr w:type="spellEnd"/>
      <w:r w:rsidRPr="00760FA9">
        <w:rPr>
          <w:sz w:val="28"/>
          <w:szCs w:val="28"/>
        </w:rPr>
        <w:t>)</w:t>
      </w:r>
    </w:p>
    <w:p w:rsidR="00760FA9" w:rsidRPr="00760FA9" w:rsidRDefault="00760FA9" w:rsidP="00760FA9">
      <w:pPr>
        <w:numPr>
          <w:ilvl w:val="0"/>
          <w:numId w:val="10"/>
        </w:numPr>
        <w:spacing w:line="360" w:lineRule="auto"/>
        <w:contextualSpacing/>
        <w:jc w:val="both"/>
        <w:rPr>
          <w:sz w:val="28"/>
          <w:szCs w:val="28"/>
        </w:rPr>
      </w:pPr>
      <w:r w:rsidRPr="00760FA9">
        <w:rPr>
          <w:sz w:val="28"/>
          <w:szCs w:val="28"/>
        </w:rPr>
        <w:t>Коэффициент маневренности собственного капитала</w:t>
      </w:r>
    </w:p>
    <w:p w:rsidR="00760FA9" w:rsidRPr="00760FA9" w:rsidRDefault="00760FA9" w:rsidP="00760FA9">
      <w:pPr>
        <w:spacing w:line="360" w:lineRule="auto"/>
        <w:ind w:firstLine="708"/>
        <w:contextualSpacing/>
        <w:jc w:val="both"/>
        <w:rPr>
          <w:sz w:val="28"/>
          <w:szCs w:val="28"/>
        </w:rPr>
      </w:pPr>
      <w:r w:rsidRPr="00760FA9">
        <w:rPr>
          <w:sz w:val="28"/>
          <w:szCs w:val="28"/>
        </w:rPr>
        <w:t>1. Коэффициент автономии (</w:t>
      </w:r>
      <w:proofErr w:type="spellStart"/>
      <w:r w:rsidRPr="00760FA9">
        <w:rPr>
          <w:sz w:val="28"/>
          <w:szCs w:val="28"/>
        </w:rPr>
        <w:t>Equity</w:t>
      </w:r>
      <w:proofErr w:type="spellEnd"/>
      <w:r w:rsidRPr="00760FA9">
        <w:rPr>
          <w:sz w:val="28"/>
          <w:szCs w:val="28"/>
        </w:rPr>
        <w:t xml:space="preserve"> </w:t>
      </w:r>
      <w:proofErr w:type="spellStart"/>
      <w:r w:rsidRPr="00760FA9">
        <w:rPr>
          <w:sz w:val="28"/>
          <w:szCs w:val="28"/>
        </w:rPr>
        <w:t>Ratio</w:t>
      </w:r>
      <w:proofErr w:type="spellEnd"/>
      <w:r w:rsidRPr="00760FA9">
        <w:rPr>
          <w:sz w:val="28"/>
          <w:szCs w:val="28"/>
        </w:rPr>
        <w:t>)</w:t>
      </w:r>
    </w:p>
    <w:p w:rsidR="00F62737" w:rsidRDefault="00760FA9" w:rsidP="00F62737">
      <w:pPr>
        <w:spacing w:line="360" w:lineRule="auto"/>
        <w:ind w:firstLine="708"/>
        <w:contextualSpacing/>
        <w:jc w:val="both"/>
        <w:rPr>
          <w:sz w:val="28"/>
          <w:szCs w:val="28"/>
        </w:rPr>
      </w:pPr>
      <w:r w:rsidRPr="00760FA9">
        <w:rPr>
          <w:sz w:val="28"/>
          <w:szCs w:val="28"/>
        </w:rPr>
        <w:t>Коэффициент автономии показывает долю собственного капитала в общей структуре капитала компании, что характеризует независимость компании от заемных средств.</w:t>
      </w:r>
    </w:p>
    <w:p w:rsidR="00F62737" w:rsidRDefault="00760FA9" w:rsidP="00F62737">
      <w:pPr>
        <w:spacing w:line="360" w:lineRule="auto"/>
        <w:ind w:firstLine="708"/>
        <w:contextualSpacing/>
        <w:jc w:val="both"/>
        <w:rPr>
          <w:sz w:val="28"/>
          <w:szCs w:val="28"/>
        </w:rPr>
      </w:pPr>
      <w:proofErr w:type="spellStart"/>
      <w:r w:rsidRPr="00760FA9">
        <w:rPr>
          <w:sz w:val="28"/>
          <w:szCs w:val="28"/>
        </w:rPr>
        <w:t>Equity</w:t>
      </w:r>
      <w:proofErr w:type="spellEnd"/>
      <w:r w:rsidRPr="00760FA9">
        <w:rPr>
          <w:sz w:val="28"/>
          <w:szCs w:val="28"/>
        </w:rPr>
        <w:t> </w:t>
      </w:r>
      <w:proofErr w:type="spellStart"/>
      <w:r w:rsidRPr="00760FA9">
        <w:rPr>
          <w:sz w:val="28"/>
          <w:szCs w:val="28"/>
        </w:rPr>
        <w:t>Ratio</w:t>
      </w:r>
      <w:proofErr w:type="spellEnd"/>
      <w:r w:rsidRPr="00760FA9">
        <w:rPr>
          <w:sz w:val="28"/>
          <w:szCs w:val="28"/>
        </w:rPr>
        <w:t>=Собственный капитал</w:t>
      </w:r>
      <w:r w:rsidR="00F62737">
        <w:rPr>
          <w:sz w:val="28"/>
          <w:szCs w:val="28"/>
        </w:rPr>
        <w:t>/</w:t>
      </w:r>
      <w:r w:rsidRPr="00760FA9">
        <w:rPr>
          <w:sz w:val="28"/>
          <w:szCs w:val="28"/>
        </w:rPr>
        <w:t>Активы</w:t>
      </w:r>
    </w:p>
    <w:p w:rsidR="00F62737" w:rsidRPr="0075384B" w:rsidRDefault="00760FA9" w:rsidP="00760FA9">
      <w:pPr>
        <w:spacing w:line="360" w:lineRule="auto"/>
        <w:ind w:firstLine="708"/>
        <w:contextualSpacing/>
        <w:jc w:val="both"/>
        <w:rPr>
          <w:sz w:val="28"/>
          <w:szCs w:val="28"/>
        </w:rPr>
      </w:pPr>
      <w:r w:rsidRPr="0075384B">
        <w:rPr>
          <w:sz w:val="28"/>
          <w:szCs w:val="28"/>
        </w:rPr>
        <w:t xml:space="preserve"> </w:t>
      </w:r>
      <w:r w:rsidRPr="00760FA9">
        <w:rPr>
          <w:sz w:val="28"/>
          <w:szCs w:val="28"/>
          <w:lang w:val="en-US"/>
        </w:rPr>
        <w:t>Equity Ratio</w:t>
      </w:r>
      <w:r w:rsidRPr="0075384B">
        <w:rPr>
          <w:sz w:val="28"/>
          <w:szCs w:val="28"/>
        </w:rPr>
        <w:t>2022</w:t>
      </w:r>
      <w:r w:rsidR="00F62737" w:rsidRPr="0075384B">
        <w:rPr>
          <w:sz w:val="28"/>
          <w:szCs w:val="28"/>
        </w:rPr>
        <w:t xml:space="preserve"> </w:t>
      </w:r>
      <w:r w:rsidRPr="0075384B">
        <w:rPr>
          <w:sz w:val="28"/>
          <w:szCs w:val="28"/>
        </w:rPr>
        <w:t>=</w:t>
      </w:r>
      <w:r w:rsidR="00F62737" w:rsidRPr="0075384B">
        <w:rPr>
          <w:sz w:val="28"/>
          <w:szCs w:val="28"/>
        </w:rPr>
        <w:t xml:space="preserve"> </w:t>
      </w:r>
      <w:r w:rsidRPr="0075384B">
        <w:rPr>
          <w:sz w:val="28"/>
          <w:szCs w:val="28"/>
        </w:rPr>
        <w:t>4,852,016</w:t>
      </w:r>
      <w:r w:rsidR="00F62737" w:rsidRPr="0075384B">
        <w:rPr>
          <w:sz w:val="28"/>
          <w:szCs w:val="28"/>
        </w:rPr>
        <w:t>/</w:t>
      </w:r>
      <w:r w:rsidRPr="0075384B">
        <w:rPr>
          <w:sz w:val="28"/>
          <w:szCs w:val="28"/>
        </w:rPr>
        <w:t>18,351,738≈0.26</w:t>
      </w:r>
    </w:p>
    <w:p w:rsidR="00F62737" w:rsidRPr="0075384B" w:rsidRDefault="00760FA9" w:rsidP="00760FA9">
      <w:pPr>
        <w:spacing w:line="360" w:lineRule="auto"/>
        <w:ind w:firstLine="708"/>
        <w:contextualSpacing/>
        <w:jc w:val="both"/>
        <w:rPr>
          <w:sz w:val="28"/>
          <w:szCs w:val="28"/>
        </w:rPr>
      </w:pPr>
      <w:r w:rsidRPr="0075384B">
        <w:rPr>
          <w:sz w:val="28"/>
          <w:szCs w:val="28"/>
        </w:rPr>
        <w:t xml:space="preserve"> </w:t>
      </w:r>
      <w:r w:rsidRPr="00760FA9">
        <w:rPr>
          <w:sz w:val="28"/>
          <w:szCs w:val="28"/>
          <w:lang w:val="en-US"/>
        </w:rPr>
        <w:t>Equity Ratio</w:t>
      </w:r>
      <w:r w:rsidRPr="0075384B">
        <w:rPr>
          <w:sz w:val="28"/>
          <w:szCs w:val="28"/>
        </w:rPr>
        <w:t>2023</w:t>
      </w:r>
      <w:r w:rsidR="00F62737" w:rsidRPr="0075384B">
        <w:rPr>
          <w:sz w:val="28"/>
          <w:szCs w:val="28"/>
        </w:rPr>
        <w:t xml:space="preserve"> </w:t>
      </w:r>
      <w:r w:rsidRPr="0075384B">
        <w:rPr>
          <w:sz w:val="28"/>
          <w:szCs w:val="28"/>
        </w:rPr>
        <w:t>=</w:t>
      </w:r>
      <w:r w:rsidR="00F62737" w:rsidRPr="0075384B">
        <w:rPr>
          <w:sz w:val="28"/>
          <w:szCs w:val="28"/>
        </w:rPr>
        <w:t xml:space="preserve"> </w:t>
      </w:r>
      <w:r w:rsidRPr="0075384B">
        <w:rPr>
          <w:sz w:val="28"/>
          <w:szCs w:val="28"/>
        </w:rPr>
        <w:t>5,766,668</w:t>
      </w:r>
      <w:r w:rsidR="00F62737" w:rsidRPr="0075384B">
        <w:rPr>
          <w:sz w:val="28"/>
          <w:szCs w:val="28"/>
        </w:rPr>
        <w:t>/</w:t>
      </w:r>
      <w:r w:rsidRPr="0075384B">
        <w:rPr>
          <w:sz w:val="28"/>
          <w:szCs w:val="28"/>
        </w:rPr>
        <w:t>19,659,240≈0.29</w:t>
      </w:r>
    </w:p>
    <w:p w:rsidR="00760FA9" w:rsidRPr="00760FA9" w:rsidRDefault="00760FA9" w:rsidP="00760FA9">
      <w:pPr>
        <w:spacing w:line="360" w:lineRule="auto"/>
        <w:ind w:firstLine="708"/>
        <w:contextualSpacing/>
        <w:jc w:val="both"/>
        <w:rPr>
          <w:sz w:val="28"/>
          <w:szCs w:val="28"/>
        </w:rPr>
      </w:pPr>
      <w:r w:rsidRPr="00760FA9">
        <w:rPr>
          <w:sz w:val="28"/>
          <w:szCs w:val="28"/>
        </w:rPr>
        <w:lastRenderedPageBreak/>
        <w:t>2. Коэффициент финансовой зависимости (</w:t>
      </w:r>
      <w:proofErr w:type="spellStart"/>
      <w:r w:rsidRPr="00760FA9">
        <w:rPr>
          <w:sz w:val="28"/>
          <w:szCs w:val="28"/>
        </w:rPr>
        <w:t>Debt</w:t>
      </w:r>
      <w:proofErr w:type="spellEnd"/>
      <w:r w:rsidRPr="00760FA9">
        <w:rPr>
          <w:sz w:val="28"/>
          <w:szCs w:val="28"/>
        </w:rPr>
        <w:t xml:space="preserve"> </w:t>
      </w:r>
      <w:proofErr w:type="spellStart"/>
      <w:r w:rsidRPr="00760FA9">
        <w:rPr>
          <w:sz w:val="28"/>
          <w:szCs w:val="28"/>
        </w:rPr>
        <w:t>Ratio</w:t>
      </w:r>
      <w:proofErr w:type="spellEnd"/>
      <w:r w:rsidRPr="00760FA9">
        <w:rPr>
          <w:sz w:val="28"/>
          <w:szCs w:val="28"/>
        </w:rPr>
        <w:t>)</w:t>
      </w:r>
    </w:p>
    <w:p w:rsidR="00760FA9" w:rsidRPr="00760FA9" w:rsidRDefault="00760FA9" w:rsidP="00760FA9">
      <w:pPr>
        <w:spacing w:line="360" w:lineRule="auto"/>
        <w:ind w:firstLine="708"/>
        <w:contextualSpacing/>
        <w:jc w:val="both"/>
        <w:rPr>
          <w:sz w:val="28"/>
          <w:szCs w:val="28"/>
        </w:rPr>
      </w:pPr>
      <w:r w:rsidRPr="00760FA9">
        <w:rPr>
          <w:sz w:val="28"/>
          <w:szCs w:val="28"/>
        </w:rPr>
        <w:t>Коэффициент финансовой зависимости показывает долю заемных средств в общей структуре капитала компании.</w:t>
      </w:r>
    </w:p>
    <w:p w:rsidR="00F62737" w:rsidRDefault="00760FA9" w:rsidP="00760FA9">
      <w:pPr>
        <w:spacing w:line="360" w:lineRule="auto"/>
        <w:ind w:firstLine="708"/>
        <w:contextualSpacing/>
        <w:jc w:val="both"/>
        <w:rPr>
          <w:sz w:val="28"/>
          <w:szCs w:val="28"/>
        </w:rPr>
      </w:pPr>
      <w:proofErr w:type="spellStart"/>
      <w:r w:rsidRPr="00760FA9">
        <w:rPr>
          <w:sz w:val="28"/>
          <w:szCs w:val="28"/>
        </w:rPr>
        <w:t>Debt</w:t>
      </w:r>
      <w:proofErr w:type="spellEnd"/>
      <w:r w:rsidRPr="00760FA9">
        <w:rPr>
          <w:sz w:val="28"/>
          <w:szCs w:val="28"/>
        </w:rPr>
        <w:t> </w:t>
      </w:r>
      <w:proofErr w:type="spellStart"/>
      <w:r w:rsidRPr="00760FA9">
        <w:rPr>
          <w:sz w:val="28"/>
          <w:szCs w:val="28"/>
        </w:rPr>
        <w:t>Ratio</w:t>
      </w:r>
      <w:proofErr w:type="spellEnd"/>
      <w:r w:rsidR="00F62737">
        <w:rPr>
          <w:sz w:val="28"/>
          <w:szCs w:val="28"/>
        </w:rPr>
        <w:t xml:space="preserve"> </w:t>
      </w:r>
      <w:r w:rsidRPr="00760FA9">
        <w:rPr>
          <w:sz w:val="28"/>
          <w:szCs w:val="28"/>
        </w:rPr>
        <w:t>=</w:t>
      </w:r>
      <w:r w:rsidR="00F62737">
        <w:rPr>
          <w:sz w:val="28"/>
          <w:szCs w:val="28"/>
        </w:rPr>
        <w:t xml:space="preserve"> </w:t>
      </w:r>
      <w:r w:rsidRPr="00760FA9">
        <w:rPr>
          <w:sz w:val="28"/>
          <w:szCs w:val="28"/>
        </w:rPr>
        <w:t>Обязательства</w:t>
      </w:r>
      <w:r w:rsidR="00F62737">
        <w:rPr>
          <w:sz w:val="28"/>
          <w:szCs w:val="28"/>
        </w:rPr>
        <w:t>/</w:t>
      </w:r>
      <w:r w:rsidRPr="00760FA9">
        <w:rPr>
          <w:sz w:val="28"/>
          <w:szCs w:val="28"/>
        </w:rPr>
        <w:t>Активы</w:t>
      </w:r>
    </w:p>
    <w:p w:rsidR="00F62737" w:rsidRPr="0075384B" w:rsidRDefault="00760FA9" w:rsidP="00760FA9">
      <w:pPr>
        <w:spacing w:line="360" w:lineRule="auto"/>
        <w:ind w:firstLine="708"/>
        <w:contextualSpacing/>
        <w:jc w:val="both"/>
        <w:rPr>
          <w:sz w:val="28"/>
          <w:szCs w:val="28"/>
        </w:rPr>
      </w:pPr>
      <w:r w:rsidRPr="0075384B">
        <w:rPr>
          <w:sz w:val="28"/>
          <w:szCs w:val="28"/>
        </w:rPr>
        <w:t xml:space="preserve"> </w:t>
      </w:r>
      <w:r w:rsidRPr="00760FA9">
        <w:rPr>
          <w:sz w:val="28"/>
          <w:szCs w:val="28"/>
          <w:lang w:val="en-US"/>
        </w:rPr>
        <w:t>Debt Ratio</w:t>
      </w:r>
      <w:r w:rsidRPr="0075384B">
        <w:rPr>
          <w:sz w:val="28"/>
          <w:szCs w:val="28"/>
        </w:rPr>
        <w:t>2022</w:t>
      </w:r>
      <w:r w:rsidR="00F62737" w:rsidRPr="0075384B">
        <w:rPr>
          <w:sz w:val="28"/>
          <w:szCs w:val="28"/>
        </w:rPr>
        <w:t xml:space="preserve"> </w:t>
      </w:r>
      <w:r w:rsidRPr="0075384B">
        <w:rPr>
          <w:sz w:val="28"/>
          <w:szCs w:val="28"/>
        </w:rPr>
        <w:t>=</w:t>
      </w:r>
      <w:r w:rsidR="00F62737" w:rsidRPr="0075384B">
        <w:rPr>
          <w:sz w:val="28"/>
          <w:szCs w:val="28"/>
        </w:rPr>
        <w:t xml:space="preserve"> (</w:t>
      </w:r>
      <w:r w:rsidRPr="0075384B">
        <w:rPr>
          <w:sz w:val="28"/>
          <w:szCs w:val="28"/>
        </w:rPr>
        <w:t>8,794,579</w:t>
      </w:r>
      <w:r w:rsidR="00F62737" w:rsidRPr="0075384B">
        <w:rPr>
          <w:sz w:val="28"/>
          <w:szCs w:val="28"/>
        </w:rPr>
        <w:t xml:space="preserve"> </w:t>
      </w:r>
      <w:r w:rsidRPr="0075384B">
        <w:rPr>
          <w:sz w:val="28"/>
          <w:szCs w:val="28"/>
        </w:rPr>
        <w:t>+</w:t>
      </w:r>
      <w:r w:rsidR="00F62737" w:rsidRPr="0075384B">
        <w:rPr>
          <w:sz w:val="28"/>
          <w:szCs w:val="28"/>
        </w:rPr>
        <w:t xml:space="preserve"> </w:t>
      </w:r>
      <w:r w:rsidRPr="0075384B">
        <w:rPr>
          <w:sz w:val="28"/>
          <w:szCs w:val="28"/>
        </w:rPr>
        <w:t>4,705,143</w:t>
      </w:r>
      <w:r w:rsidR="00F62737" w:rsidRPr="0075384B">
        <w:rPr>
          <w:sz w:val="28"/>
          <w:szCs w:val="28"/>
        </w:rPr>
        <w:t xml:space="preserve">)/ </w:t>
      </w:r>
      <w:r w:rsidRPr="0075384B">
        <w:rPr>
          <w:sz w:val="28"/>
          <w:szCs w:val="28"/>
        </w:rPr>
        <w:t>18,351,738≈0.74</w:t>
      </w:r>
    </w:p>
    <w:p w:rsidR="00F62737" w:rsidRPr="0075384B" w:rsidRDefault="00760FA9" w:rsidP="00760FA9">
      <w:pPr>
        <w:spacing w:line="360" w:lineRule="auto"/>
        <w:ind w:firstLine="708"/>
        <w:contextualSpacing/>
        <w:jc w:val="both"/>
        <w:rPr>
          <w:sz w:val="28"/>
          <w:szCs w:val="28"/>
        </w:rPr>
      </w:pPr>
      <w:r w:rsidRPr="0075384B">
        <w:rPr>
          <w:sz w:val="28"/>
          <w:szCs w:val="28"/>
        </w:rPr>
        <w:t xml:space="preserve"> </w:t>
      </w:r>
      <w:r w:rsidRPr="00760FA9">
        <w:rPr>
          <w:sz w:val="28"/>
          <w:szCs w:val="28"/>
          <w:lang w:val="en-US"/>
        </w:rPr>
        <w:t>Debt Ratio</w:t>
      </w:r>
      <w:r w:rsidRPr="0075384B">
        <w:rPr>
          <w:sz w:val="28"/>
          <w:szCs w:val="28"/>
        </w:rPr>
        <w:t>2023</w:t>
      </w:r>
      <w:r w:rsidR="00F62737" w:rsidRPr="0075384B">
        <w:rPr>
          <w:sz w:val="28"/>
          <w:szCs w:val="28"/>
        </w:rPr>
        <w:t xml:space="preserve"> </w:t>
      </w:r>
      <w:r w:rsidRPr="0075384B">
        <w:rPr>
          <w:sz w:val="28"/>
          <w:szCs w:val="28"/>
        </w:rPr>
        <w:t>=</w:t>
      </w:r>
      <w:r w:rsidR="00F62737" w:rsidRPr="0075384B">
        <w:rPr>
          <w:sz w:val="28"/>
          <w:szCs w:val="28"/>
        </w:rPr>
        <w:t xml:space="preserve"> (</w:t>
      </w:r>
      <w:r w:rsidRPr="0075384B">
        <w:rPr>
          <w:sz w:val="28"/>
          <w:szCs w:val="28"/>
        </w:rPr>
        <w:t>7,438,253+6,454,319</w:t>
      </w:r>
      <w:r w:rsidR="00F62737" w:rsidRPr="0075384B">
        <w:rPr>
          <w:sz w:val="28"/>
          <w:szCs w:val="28"/>
        </w:rPr>
        <w:t>)/</w:t>
      </w:r>
      <w:r w:rsidRPr="0075384B">
        <w:rPr>
          <w:sz w:val="28"/>
          <w:szCs w:val="28"/>
        </w:rPr>
        <w:t>19,659,240≈0.70</w:t>
      </w:r>
    </w:p>
    <w:p w:rsidR="00760FA9" w:rsidRPr="00760FA9" w:rsidRDefault="00760FA9" w:rsidP="00760FA9">
      <w:pPr>
        <w:spacing w:line="360" w:lineRule="auto"/>
        <w:ind w:firstLine="708"/>
        <w:contextualSpacing/>
        <w:jc w:val="both"/>
        <w:rPr>
          <w:sz w:val="28"/>
          <w:szCs w:val="28"/>
        </w:rPr>
      </w:pPr>
      <w:r w:rsidRPr="00760FA9">
        <w:rPr>
          <w:sz w:val="28"/>
          <w:szCs w:val="28"/>
        </w:rPr>
        <w:t>3. Коэффициент задолженности к собственному капиталу (</w:t>
      </w:r>
      <w:proofErr w:type="spellStart"/>
      <w:r w:rsidRPr="00760FA9">
        <w:rPr>
          <w:sz w:val="28"/>
          <w:szCs w:val="28"/>
        </w:rPr>
        <w:t>Debt</w:t>
      </w:r>
      <w:proofErr w:type="spellEnd"/>
      <w:r w:rsidRPr="00760FA9">
        <w:rPr>
          <w:sz w:val="28"/>
          <w:szCs w:val="28"/>
        </w:rPr>
        <w:t xml:space="preserve"> </w:t>
      </w:r>
      <w:proofErr w:type="spellStart"/>
      <w:r w:rsidRPr="00760FA9">
        <w:rPr>
          <w:sz w:val="28"/>
          <w:szCs w:val="28"/>
        </w:rPr>
        <w:t>to</w:t>
      </w:r>
      <w:proofErr w:type="spellEnd"/>
      <w:r w:rsidRPr="00760FA9">
        <w:rPr>
          <w:sz w:val="28"/>
          <w:szCs w:val="28"/>
        </w:rPr>
        <w:t xml:space="preserve"> </w:t>
      </w:r>
      <w:proofErr w:type="spellStart"/>
      <w:r w:rsidRPr="00760FA9">
        <w:rPr>
          <w:sz w:val="28"/>
          <w:szCs w:val="28"/>
        </w:rPr>
        <w:t>Equity</w:t>
      </w:r>
      <w:proofErr w:type="spellEnd"/>
      <w:r w:rsidRPr="00760FA9">
        <w:rPr>
          <w:sz w:val="28"/>
          <w:szCs w:val="28"/>
        </w:rPr>
        <w:t xml:space="preserve"> </w:t>
      </w:r>
      <w:proofErr w:type="spellStart"/>
      <w:r w:rsidRPr="00760FA9">
        <w:rPr>
          <w:sz w:val="28"/>
          <w:szCs w:val="28"/>
        </w:rPr>
        <w:t>Ratio</w:t>
      </w:r>
      <w:proofErr w:type="spellEnd"/>
      <w:r w:rsidRPr="00760FA9">
        <w:rPr>
          <w:sz w:val="28"/>
          <w:szCs w:val="28"/>
        </w:rPr>
        <w:t>)</w:t>
      </w:r>
    </w:p>
    <w:p w:rsidR="00760FA9" w:rsidRPr="00760FA9" w:rsidRDefault="00760FA9" w:rsidP="00760FA9">
      <w:pPr>
        <w:spacing w:line="360" w:lineRule="auto"/>
        <w:ind w:firstLine="708"/>
        <w:contextualSpacing/>
        <w:jc w:val="both"/>
        <w:rPr>
          <w:sz w:val="28"/>
          <w:szCs w:val="28"/>
        </w:rPr>
      </w:pPr>
      <w:r w:rsidRPr="00760FA9">
        <w:rPr>
          <w:sz w:val="28"/>
          <w:szCs w:val="28"/>
        </w:rPr>
        <w:t>Коэффициент задолженности к собственному капиталу показывает соотношение заемных сре</w:t>
      </w:r>
      <w:proofErr w:type="gramStart"/>
      <w:r w:rsidRPr="00760FA9">
        <w:rPr>
          <w:sz w:val="28"/>
          <w:szCs w:val="28"/>
        </w:rPr>
        <w:t>дств к с</w:t>
      </w:r>
      <w:proofErr w:type="gramEnd"/>
      <w:r w:rsidRPr="00760FA9">
        <w:rPr>
          <w:sz w:val="28"/>
          <w:szCs w:val="28"/>
        </w:rPr>
        <w:t>обственному капиталу.</w:t>
      </w:r>
    </w:p>
    <w:p w:rsidR="00F62737" w:rsidRDefault="00760FA9" w:rsidP="00760FA9">
      <w:pPr>
        <w:spacing w:line="360" w:lineRule="auto"/>
        <w:ind w:firstLine="708"/>
        <w:contextualSpacing/>
        <w:jc w:val="both"/>
        <w:rPr>
          <w:sz w:val="28"/>
          <w:szCs w:val="28"/>
        </w:rPr>
      </w:pPr>
      <w:proofErr w:type="spellStart"/>
      <w:r w:rsidRPr="00760FA9">
        <w:rPr>
          <w:sz w:val="28"/>
          <w:szCs w:val="28"/>
        </w:rPr>
        <w:t>Debt</w:t>
      </w:r>
      <w:proofErr w:type="spellEnd"/>
      <w:r w:rsidRPr="00760FA9">
        <w:rPr>
          <w:sz w:val="28"/>
          <w:szCs w:val="28"/>
        </w:rPr>
        <w:t> </w:t>
      </w:r>
      <w:proofErr w:type="spellStart"/>
      <w:r w:rsidRPr="00760FA9">
        <w:rPr>
          <w:sz w:val="28"/>
          <w:szCs w:val="28"/>
        </w:rPr>
        <w:t>to</w:t>
      </w:r>
      <w:proofErr w:type="spellEnd"/>
      <w:r w:rsidRPr="00760FA9">
        <w:rPr>
          <w:sz w:val="28"/>
          <w:szCs w:val="28"/>
        </w:rPr>
        <w:t> </w:t>
      </w:r>
      <w:proofErr w:type="spellStart"/>
      <w:r w:rsidRPr="00760FA9">
        <w:rPr>
          <w:sz w:val="28"/>
          <w:szCs w:val="28"/>
        </w:rPr>
        <w:t>Equity</w:t>
      </w:r>
      <w:proofErr w:type="spellEnd"/>
      <w:r w:rsidRPr="00760FA9">
        <w:rPr>
          <w:sz w:val="28"/>
          <w:szCs w:val="28"/>
        </w:rPr>
        <w:t> </w:t>
      </w:r>
      <w:proofErr w:type="spellStart"/>
      <w:r w:rsidRPr="00760FA9">
        <w:rPr>
          <w:sz w:val="28"/>
          <w:szCs w:val="28"/>
        </w:rPr>
        <w:t>Ratio</w:t>
      </w:r>
      <w:proofErr w:type="spellEnd"/>
      <w:r w:rsidRPr="00760FA9">
        <w:rPr>
          <w:sz w:val="28"/>
          <w:szCs w:val="28"/>
        </w:rPr>
        <w:t>=Обязательства</w:t>
      </w:r>
      <w:r w:rsidR="00F62737">
        <w:rPr>
          <w:sz w:val="28"/>
          <w:szCs w:val="28"/>
        </w:rPr>
        <w:t>/</w:t>
      </w:r>
      <w:r w:rsidRPr="00760FA9">
        <w:rPr>
          <w:sz w:val="28"/>
          <w:szCs w:val="28"/>
        </w:rPr>
        <w:t>Собственный капитал</w:t>
      </w:r>
    </w:p>
    <w:p w:rsidR="00F62737" w:rsidRDefault="00760FA9" w:rsidP="00760FA9">
      <w:pPr>
        <w:spacing w:line="360" w:lineRule="auto"/>
        <w:ind w:firstLine="708"/>
        <w:contextualSpacing/>
        <w:jc w:val="both"/>
        <w:rPr>
          <w:sz w:val="28"/>
          <w:szCs w:val="28"/>
          <w:lang w:val="en-US"/>
        </w:rPr>
      </w:pPr>
      <w:r w:rsidRPr="0075384B">
        <w:rPr>
          <w:sz w:val="28"/>
          <w:szCs w:val="28"/>
        </w:rPr>
        <w:t xml:space="preserve"> </w:t>
      </w:r>
      <w:r w:rsidRPr="00760FA9">
        <w:rPr>
          <w:sz w:val="28"/>
          <w:szCs w:val="28"/>
          <w:lang w:val="en-US"/>
        </w:rPr>
        <w:t>Debt to Equity Ratio2022</w:t>
      </w:r>
      <w:r w:rsidR="00F62737" w:rsidRPr="00F62737">
        <w:rPr>
          <w:sz w:val="28"/>
          <w:szCs w:val="28"/>
          <w:lang w:val="en-US"/>
        </w:rPr>
        <w:t xml:space="preserve"> </w:t>
      </w:r>
      <w:r w:rsidRPr="00760FA9">
        <w:rPr>
          <w:sz w:val="28"/>
          <w:szCs w:val="28"/>
          <w:lang w:val="en-US"/>
        </w:rPr>
        <w:t>=</w:t>
      </w:r>
      <w:r w:rsidR="00F62737" w:rsidRPr="00F62737">
        <w:rPr>
          <w:sz w:val="28"/>
          <w:szCs w:val="28"/>
          <w:lang w:val="en-US"/>
        </w:rPr>
        <w:t xml:space="preserve"> (</w:t>
      </w:r>
      <w:r w:rsidRPr="00760FA9">
        <w:rPr>
          <w:sz w:val="28"/>
          <w:szCs w:val="28"/>
          <w:lang w:val="en-US"/>
        </w:rPr>
        <w:t>8,794,579+4,705,143</w:t>
      </w:r>
      <w:r w:rsidR="00F62737" w:rsidRPr="00F62737">
        <w:rPr>
          <w:sz w:val="28"/>
          <w:szCs w:val="28"/>
          <w:lang w:val="en-US"/>
        </w:rPr>
        <w:t xml:space="preserve">)/ </w:t>
      </w:r>
      <w:r w:rsidRPr="00760FA9">
        <w:rPr>
          <w:sz w:val="28"/>
          <w:szCs w:val="28"/>
          <w:lang w:val="en-US"/>
        </w:rPr>
        <w:t>4,852,016</w:t>
      </w:r>
      <w:r w:rsidR="00F62737" w:rsidRPr="00F62737">
        <w:rPr>
          <w:sz w:val="28"/>
          <w:szCs w:val="28"/>
          <w:lang w:val="en-US"/>
        </w:rPr>
        <w:t xml:space="preserve"> </w:t>
      </w:r>
      <w:r w:rsidRPr="00760FA9">
        <w:rPr>
          <w:sz w:val="28"/>
          <w:szCs w:val="28"/>
          <w:lang w:val="en-US"/>
        </w:rPr>
        <w:t>≈</w:t>
      </w:r>
      <w:r w:rsidR="00F62737" w:rsidRPr="00F62737">
        <w:rPr>
          <w:sz w:val="28"/>
          <w:szCs w:val="28"/>
          <w:lang w:val="en-US"/>
        </w:rPr>
        <w:t xml:space="preserve"> </w:t>
      </w:r>
      <w:r w:rsidRPr="00760FA9">
        <w:rPr>
          <w:sz w:val="28"/>
          <w:szCs w:val="28"/>
          <w:lang w:val="en-US"/>
        </w:rPr>
        <w:t>2.78</w:t>
      </w:r>
    </w:p>
    <w:p w:rsidR="00F62737" w:rsidRDefault="00760FA9" w:rsidP="00760FA9">
      <w:pPr>
        <w:spacing w:line="360" w:lineRule="auto"/>
        <w:ind w:firstLine="708"/>
        <w:contextualSpacing/>
        <w:jc w:val="both"/>
        <w:rPr>
          <w:sz w:val="28"/>
          <w:szCs w:val="28"/>
          <w:lang w:val="en-US"/>
        </w:rPr>
      </w:pPr>
      <w:r w:rsidRPr="00760FA9">
        <w:rPr>
          <w:sz w:val="28"/>
          <w:szCs w:val="28"/>
          <w:lang w:val="en-US"/>
        </w:rPr>
        <w:t xml:space="preserve"> Debt to Equity Ratio2023</w:t>
      </w:r>
      <w:r w:rsidR="00F62737" w:rsidRPr="00F62737">
        <w:rPr>
          <w:sz w:val="28"/>
          <w:szCs w:val="28"/>
          <w:lang w:val="en-US"/>
        </w:rPr>
        <w:t xml:space="preserve"> </w:t>
      </w:r>
      <w:r w:rsidRPr="00760FA9">
        <w:rPr>
          <w:sz w:val="28"/>
          <w:szCs w:val="28"/>
          <w:lang w:val="en-US"/>
        </w:rPr>
        <w:t>=</w:t>
      </w:r>
      <w:r w:rsidR="00F62737" w:rsidRPr="00F62737">
        <w:rPr>
          <w:sz w:val="28"/>
          <w:szCs w:val="28"/>
          <w:lang w:val="en-US"/>
        </w:rPr>
        <w:t xml:space="preserve"> (</w:t>
      </w:r>
      <w:r w:rsidRPr="00760FA9">
        <w:rPr>
          <w:sz w:val="28"/>
          <w:szCs w:val="28"/>
          <w:lang w:val="en-US"/>
        </w:rPr>
        <w:t>7,438,253+6,454,319</w:t>
      </w:r>
      <w:r w:rsidR="00F62737" w:rsidRPr="00F62737">
        <w:rPr>
          <w:sz w:val="28"/>
          <w:szCs w:val="28"/>
          <w:lang w:val="en-US"/>
        </w:rPr>
        <w:t xml:space="preserve">) / </w:t>
      </w:r>
      <w:r w:rsidRPr="00760FA9">
        <w:rPr>
          <w:sz w:val="28"/>
          <w:szCs w:val="28"/>
          <w:lang w:val="en-US"/>
        </w:rPr>
        <w:t>5,766,668</w:t>
      </w:r>
      <w:r w:rsidR="00F62737" w:rsidRPr="00F62737">
        <w:rPr>
          <w:sz w:val="28"/>
          <w:szCs w:val="28"/>
          <w:lang w:val="en-US"/>
        </w:rPr>
        <w:t xml:space="preserve"> </w:t>
      </w:r>
      <w:r w:rsidRPr="00760FA9">
        <w:rPr>
          <w:sz w:val="28"/>
          <w:szCs w:val="28"/>
          <w:lang w:val="en-US"/>
        </w:rPr>
        <w:t>≈</w:t>
      </w:r>
      <w:r w:rsidR="00F62737" w:rsidRPr="00F62737">
        <w:rPr>
          <w:sz w:val="28"/>
          <w:szCs w:val="28"/>
          <w:lang w:val="en-US"/>
        </w:rPr>
        <w:t xml:space="preserve"> </w:t>
      </w:r>
      <w:r w:rsidRPr="00760FA9">
        <w:rPr>
          <w:sz w:val="28"/>
          <w:szCs w:val="28"/>
          <w:lang w:val="en-US"/>
        </w:rPr>
        <w:t>2.39</w:t>
      </w:r>
    </w:p>
    <w:p w:rsidR="00760FA9" w:rsidRPr="00760FA9" w:rsidRDefault="00760FA9" w:rsidP="00760FA9">
      <w:pPr>
        <w:spacing w:line="360" w:lineRule="auto"/>
        <w:ind w:firstLine="708"/>
        <w:contextualSpacing/>
        <w:jc w:val="both"/>
        <w:rPr>
          <w:sz w:val="28"/>
          <w:szCs w:val="28"/>
        </w:rPr>
      </w:pPr>
      <w:r w:rsidRPr="00760FA9">
        <w:rPr>
          <w:sz w:val="28"/>
          <w:szCs w:val="28"/>
        </w:rPr>
        <w:t>4. Коэффициент маневренности собственного капитала</w:t>
      </w:r>
    </w:p>
    <w:p w:rsidR="00760FA9" w:rsidRPr="00760FA9" w:rsidRDefault="00760FA9" w:rsidP="00760FA9">
      <w:pPr>
        <w:spacing w:line="360" w:lineRule="auto"/>
        <w:ind w:firstLine="708"/>
        <w:contextualSpacing/>
        <w:jc w:val="both"/>
        <w:rPr>
          <w:sz w:val="28"/>
          <w:szCs w:val="28"/>
        </w:rPr>
      </w:pPr>
      <w:r w:rsidRPr="00760FA9">
        <w:rPr>
          <w:sz w:val="28"/>
          <w:szCs w:val="28"/>
        </w:rPr>
        <w:t>Коэффициент маневренности собственного капитала показывает долю собственного капитала, который используется для финансирования текущей деятельности компании.</w:t>
      </w:r>
    </w:p>
    <w:p w:rsidR="00F62737" w:rsidRDefault="00760FA9" w:rsidP="00760FA9">
      <w:pPr>
        <w:spacing w:line="360" w:lineRule="auto"/>
        <w:ind w:firstLine="708"/>
        <w:contextualSpacing/>
        <w:jc w:val="both"/>
        <w:rPr>
          <w:sz w:val="28"/>
          <w:szCs w:val="28"/>
        </w:rPr>
      </w:pPr>
      <w:r w:rsidRPr="00760FA9">
        <w:rPr>
          <w:sz w:val="28"/>
          <w:szCs w:val="28"/>
        </w:rPr>
        <w:t>Коэффициент маневренности собственного капитала=</w:t>
      </w:r>
      <w:r w:rsidR="00F62737">
        <w:rPr>
          <w:sz w:val="28"/>
          <w:szCs w:val="28"/>
        </w:rPr>
        <w:t>(</w:t>
      </w:r>
      <w:r w:rsidRPr="00760FA9">
        <w:rPr>
          <w:sz w:val="28"/>
          <w:szCs w:val="28"/>
        </w:rPr>
        <w:t>Собственный капитал−Внеоборотные активы</w:t>
      </w:r>
      <w:r w:rsidR="00F62737">
        <w:rPr>
          <w:sz w:val="28"/>
          <w:szCs w:val="28"/>
        </w:rPr>
        <w:t>)/</w:t>
      </w:r>
      <w:r w:rsidRPr="00760FA9">
        <w:rPr>
          <w:sz w:val="28"/>
          <w:szCs w:val="28"/>
        </w:rPr>
        <w:t>Собственный капитал</w:t>
      </w:r>
    </w:p>
    <w:p w:rsidR="00F62737" w:rsidRDefault="00760FA9" w:rsidP="00F62737">
      <w:pPr>
        <w:spacing w:line="360" w:lineRule="auto"/>
        <w:ind w:firstLine="708"/>
        <w:contextualSpacing/>
        <w:jc w:val="both"/>
        <w:rPr>
          <w:sz w:val="28"/>
          <w:szCs w:val="28"/>
        </w:rPr>
      </w:pPr>
      <w:r w:rsidRPr="00760FA9">
        <w:rPr>
          <w:sz w:val="28"/>
          <w:szCs w:val="28"/>
        </w:rPr>
        <w:t xml:space="preserve"> Коэффициент маневренности2022</w:t>
      </w:r>
      <w:r w:rsidR="00F62737">
        <w:rPr>
          <w:sz w:val="28"/>
          <w:szCs w:val="28"/>
        </w:rPr>
        <w:t xml:space="preserve"> </w:t>
      </w:r>
      <w:r w:rsidRPr="00760FA9">
        <w:rPr>
          <w:sz w:val="28"/>
          <w:szCs w:val="28"/>
        </w:rPr>
        <w:t>=</w:t>
      </w:r>
      <w:r w:rsidR="00F62737">
        <w:rPr>
          <w:sz w:val="28"/>
          <w:szCs w:val="28"/>
        </w:rPr>
        <w:t xml:space="preserve"> (</w:t>
      </w:r>
      <w:r w:rsidRPr="00760FA9">
        <w:rPr>
          <w:sz w:val="28"/>
          <w:szCs w:val="28"/>
        </w:rPr>
        <w:t>4,852,016−12,374,966</w:t>
      </w:r>
      <w:r w:rsidR="00F62737">
        <w:rPr>
          <w:sz w:val="28"/>
          <w:szCs w:val="28"/>
        </w:rPr>
        <w:t>)/</w:t>
      </w:r>
      <w:r w:rsidRPr="00760FA9">
        <w:rPr>
          <w:sz w:val="28"/>
          <w:szCs w:val="28"/>
        </w:rPr>
        <w:t>4,852,016</w:t>
      </w:r>
      <w:r w:rsidR="00F62737">
        <w:rPr>
          <w:sz w:val="28"/>
          <w:szCs w:val="28"/>
        </w:rPr>
        <w:t xml:space="preserve"> </w:t>
      </w:r>
      <w:r w:rsidRPr="00760FA9">
        <w:rPr>
          <w:sz w:val="28"/>
          <w:szCs w:val="28"/>
        </w:rPr>
        <w:t>≈</w:t>
      </w:r>
      <w:r w:rsidR="00F62737">
        <w:rPr>
          <w:sz w:val="28"/>
          <w:szCs w:val="28"/>
        </w:rPr>
        <w:t xml:space="preserve"> </w:t>
      </w:r>
      <w:r w:rsidRPr="00760FA9">
        <w:rPr>
          <w:sz w:val="28"/>
          <w:szCs w:val="28"/>
        </w:rPr>
        <w:t>−1.55</w:t>
      </w:r>
    </w:p>
    <w:p w:rsidR="00F62737" w:rsidRDefault="00760FA9" w:rsidP="00F62737">
      <w:pPr>
        <w:spacing w:line="360" w:lineRule="auto"/>
        <w:ind w:firstLine="708"/>
        <w:contextualSpacing/>
        <w:jc w:val="both"/>
        <w:rPr>
          <w:sz w:val="28"/>
          <w:szCs w:val="28"/>
        </w:rPr>
      </w:pPr>
      <w:r w:rsidRPr="00760FA9">
        <w:rPr>
          <w:sz w:val="28"/>
          <w:szCs w:val="28"/>
        </w:rPr>
        <w:t>Коэффициент маневренности2023</w:t>
      </w:r>
      <w:r w:rsidR="00F62737">
        <w:rPr>
          <w:sz w:val="28"/>
          <w:szCs w:val="28"/>
        </w:rPr>
        <w:t xml:space="preserve"> </w:t>
      </w:r>
      <w:r w:rsidRPr="00760FA9">
        <w:rPr>
          <w:sz w:val="28"/>
          <w:szCs w:val="28"/>
        </w:rPr>
        <w:t>=</w:t>
      </w:r>
      <w:r w:rsidR="00F62737">
        <w:rPr>
          <w:sz w:val="28"/>
          <w:szCs w:val="28"/>
        </w:rPr>
        <w:t xml:space="preserve"> (</w:t>
      </w:r>
      <w:r w:rsidRPr="00760FA9">
        <w:rPr>
          <w:sz w:val="28"/>
          <w:szCs w:val="28"/>
        </w:rPr>
        <w:t>5,766,668−11,593,976</w:t>
      </w:r>
      <w:r w:rsidR="00F62737">
        <w:rPr>
          <w:sz w:val="28"/>
          <w:szCs w:val="28"/>
        </w:rPr>
        <w:t xml:space="preserve">)/ </w:t>
      </w:r>
      <w:r w:rsidRPr="00760FA9">
        <w:rPr>
          <w:sz w:val="28"/>
          <w:szCs w:val="28"/>
        </w:rPr>
        <w:t>5,766,668</w:t>
      </w:r>
      <w:r w:rsidR="00F62737">
        <w:rPr>
          <w:sz w:val="28"/>
          <w:szCs w:val="28"/>
        </w:rPr>
        <w:t xml:space="preserve"> </w:t>
      </w:r>
      <w:r w:rsidRPr="00760FA9">
        <w:rPr>
          <w:sz w:val="28"/>
          <w:szCs w:val="28"/>
        </w:rPr>
        <w:t>≈</w:t>
      </w:r>
      <w:r w:rsidR="00F62737">
        <w:rPr>
          <w:sz w:val="28"/>
          <w:szCs w:val="28"/>
        </w:rPr>
        <w:t xml:space="preserve"> </w:t>
      </w:r>
      <w:r w:rsidRPr="00760FA9">
        <w:rPr>
          <w:sz w:val="28"/>
          <w:szCs w:val="28"/>
        </w:rPr>
        <w:t>−</w:t>
      </w:r>
      <w:r w:rsidR="00F62737">
        <w:rPr>
          <w:sz w:val="28"/>
          <w:szCs w:val="28"/>
        </w:rPr>
        <w:t xml:space="preserve"> </w:t>
      </w:r>
      <w:r w:rsidRPr="00760FA9">
        <w:rPr>
          <w:sz w:val="28"/>
          <w:szCs w:val="28"/>
        </w:rPr>
        <w:t>1.01</w:t>
      </w:r>
      <w:r w:rsidR="00F62737">
        <w:rPr>
          <w:sz w:val="28"/>
          <w:szCs w:val="28"/>
        </w:rPr>
        <w:t>.</w:t>
      </w:r>
    </w:p>
    <w:p w:rsidR="00F62737" w:rsidRDefault="00760FA9" w:rsidP="00F62737">
      <w:pPr>
        <w:spacing w:line="360" w:lineRule="auto"/>
        <w:ind w:firstLine="708"/>
        <w:contextualSpacing/>
        <w:jc w:val="both"/>
        <w:rPr>
          <w:sz w:val="28"/>
          <w:szCs w:val="28"/>
        </w:rPr>
      </w:pPr>
      <w:r w:rsidRPr="00760FA9">
        <w:rPr>
          <w:sz w:val="28"/>
          <w:szCs w:val="28"/>
        </w:rPr>
        <w:t>Коэффициент автономии увеличился с 0.26 в 2022 году до 0.29 в 2023 году, что свидетельствует о</w:t>
      </w:r>
      <w:r w:rsidR="00F62737">
        <w:rPr>
          <w:sz w:val="28"/>
          <w:szCs w:val="28"/>
        </w:rPr>
        <w:t xml:space="preserve">б </w:t>
      </w:r>
      <w:r w:rsidRPr="00760FA9">
        <w:rPr>
          <w:sz w:val="28"/>
          <w:szCs w:val="28"/>
        </w:rPr>
        <w:t>увеличении доли собственного капитала в общей структуре капитала компании.</w:t>
      </w:r>
    </w:p>
    <w:p w:rsidR="00F62737" w:rsidRDefault="00760FA9" w:rsidP="00F62737">
      <w:pPr>
        <w:spacing w:line="360" w:lineRule="auto"/>
        <w:ind w:firstLine="708"/>
        <w:contextualSpacing/>
        <w:jc w:val="both"/>
        <w:rPr>
          <w:sz w:val="28"/>
          <w:szCs w:val="28"/>
        </w:rPr>
      </w:pPr>
      <w:r w:rsidRPr="00760FA9">
        <w:rPr>
          <w:sz w:val="28"/>
          <w:szCs w:val="28"/>
        </w:rPr>
        <w:t>Коэффициент финансовой зависимости снизился с 0.74 в 2022 году до 0.70 в 2023 году, что указывает на снижение доли заемных сре</w:t>
      </w:r>
      <w:proofErr w:type="gramStart"/>
      <w:r w:rsidRPr="00760FA9">
        <w:rPr>
          <w:sz w:val="28"/>
          <w:szCs w:val="28"/>
        </w:rPr>
        <w:t>дств в стр</w:t>
      </w:r>
      <w:proofErr w:type="gramEnd"/>
      <w:r w:rsidRPr="00760FA9">
        <w:rPr>
          <w:sz w:val="28"/>
          <w:szCs w:val="28"/>
        </w:rPr>
        <w:t>уктуре капитала компании.</w:t>
      </w:r>
    </w:p>
    <w:p w:rsidR="00760FA9" w:rsidRPr="00760FA9" w:rsidRDefault="00760FA9" w:rsidP="00F62737">
      <w:pPr>
        <w:spacing w:line="360" w:lineRule="auto"/>
        <w:ind w:firstLine="708"/>
        <w:contextualSpacing/>
        <w:jc w:val="both"/>
        <w:rPr>
          <w:sz w:val="28"/>
          <w:szCs w:val="28"/>
        </w:rPr>
      </w:pPr>
      <w:r w:rsidRPr="00760FA9">
        <w:rPr>
          <w:sz w:val="28"/>
          <w:szCs w:val="28"/>
        </w:rPr>
        <w:lastRenderedPageBreak/>
        <w:t xml:space="preserve">Коэффициент маневренности собственного капитала остается отрицательным, что означает превышение </w:t>
      </w:r>
      <w:proofErr w:type="spellStart"/>
      <w:r w:rsidRPr="00760FA9">
        <w:rPr>
          <w:sz w:val="28"/>
          <w:szCs w:val="28"/>
        </w:rPr>
        <w:t>внеоборотных</w:t>
      </w:r>
      <w:proofErr w:type="spellEnd"/>
      <w:r w:rsidRPr="00760FA9">
        <w:rPr>
          <w:sz w:val="28"/>
          <w:szCs w:val="28"/>
        </w:rPr>
        <w:t xml:space="preserve"> активов над собственным капиталом.</w:t>
      </w:r>
    </w:p>
    <w:p w:rsidR="00C21E65" w:rsidRPr="00E87F28" w:rsidRDefault="00760FA9" w:rsidP="00C21E65">
      <w:pPr>
        <w:spacing w:line="360" w:lineRule="auto"/>
        <w:ind w:firstLine="708"/>
        <w:contextualSpacing/>
        <w:jc w:val="both"/>
        <w:rPr>
          <w:sz w:val="28"/>
          <w:szCs w:val="28"/>
        </w:rPr>
      </w:pPr>
      <w:r w:rsidRPr="00760FA9">
        <w:rPr>
          <w:sz w:val="28"/>
          <w:szCs w:val="28"/>
        </w:rPr>
        <w:t xml:space="preserve">В целом, компания демонстрирует положительные изменения в структуре капитала, уменьшая свою зависимость от заемных средств и увеличивая долю собственного капитала. </w:t>
      </w:r>
    </w:p>
    <w:p w:rsidR="00B60741" w:rsidRPr="00B60741" w:rsidRDefault="00B60741" w:rsidP="00B60741">
      <w:pPr>
        <w:rPr>
          <w:lang w:eastAsia="ru-RU"/>
        </w:rPr>
      </w:pPr>
    </w:p>
    <w:p w:rsidR="00682FA4" w:rsidRDefault="00752C27" w:rsidP="00574D2A">
      <w:pPr>
        <w:pStyle w:val="1"/>
        <w:spacing w:line="360" w:lineRule="auto"/>
        <w:contextualSpacing/>
        <w:jc w:val="center"/>
        <w:rPr>
          <w:rFonts w:ascii="Times New Roman" w:hAnsi="Times New Roman" w:cs="Times New Roman"/>
          <w:b/>
          <w:bCs/>
          <w:color w:val="000000" w:themeColor="text1"/>
          <w:sz w:val="28"/>
          <w:szCs w:val="28"/>
        </w:rPr>
      </w:pPr>
      <w:bookmarkStart w:id="9" w:name="_Toc165287011"/>
      <w:r w:rsidRPr="00690073">
        <w:rPr>
          <w:rFonts w:ascii="Times New Roman" w:hAnsi="Times New Roman" w:cs="Times New Roman"/>
          <w:b/>
          <w:bCs/>
          <w:color w:val="000000" w:themeColor="text1"/>
          <w:sz w:val="28"/>
          <w:szCs w:val="28"/>
        </w:rPr>
        <w:t>2.3 Анализ текущего состояния производственной системы организации</w:t>
      </w:r>
      <w:bookmarkEnd w:id="9"/>
    </w:p>
    <w:p w:rsidR="009B3FC7" w:rsidRPr="009B3FC7" w:rsidRDefault="009B3FC7" w:rsidP="009B3FC7">
      <w:pPr>
        <w:rPr>
          <w:lang w:eastAsia="ru-RU"/>
        </w:rPr>
      </w:pPr>
    </w:p>
    <w:p w:rsidR="005D765D" w:rsidRDefault="005D765D" w:rsidP="00B60741">
      <w:pPr>
        <w:spacing w:line="360" w:lineRule="auto"/>
        <w:ind w:firstLine="708"/>
        <w:contextualSpacing/>
        <w:jc w:val="both"/>
        <w:rPr>
          <w:sz w:val="28"/>
          <w:szCs w:val="28"/>
        </w:rPr>
      </w:pPr>
      <w:r>
        <w:rPr>
          <w:sz w:val="28"/>
          <w:szCs w:val="28"/>
        </w:rPr>
        <w:t xml:space="preserve">Как уже было отмечено ранее в АО «ФМ </w:t>
      </w:r>
      <w:proofErr w:type="spellStart"/>
      <w:r>
        <w:rPr>
          <w:sz w:val="28"/>
          <w:szCs w:val="28"/>
        </w:rPr>
        <w:t>Ложистик</w:t>
      </w:r>
      <w:proofErr w:type="spellEnd"/>
      <w:r>
        <w:rPr>
          <w:sz w:val="28"/>
          <w:szCs w:val="28"/>
        </w:rPr>
        <w:t xml:space="preserve"> Восток» с 2019 года организована производственная деятельность.</w:t>
      </w:r>
    </w:p>
    <w:p w:rsidR="00AA5238" w:rsidRDefault="005D765D" w:rsidP="00E26901">
      <w:pPr>
        <w:spacing w:line="360" w:lineRule="auto"/>
        <w:ind w:firstLine="708"/>
        <w:contextualSpacing/>
        <w:jc w:val="both"/>
        <w:rPr>
          <w:sz w:val="28"/>
          <w:szCs w:val="28"/>
        </w:rPr>
      </w:pPr>
      <w:r w:rsidRPr="008B488B">
        <w:rPr>
          <w:sz w:val="28"/>
          <w:szCs w:val="28"/>
        </w:rPr>
        <w:t xml:space="preserve">Компания создала несколько производственных предприятий, где занимается легким производством и сборкой. Эти мощности позволяют </w:t>
      </w:r>
      <w:r>
        <w:rPr>
          <w:sz w:val="28"/>
          <w:szCs w:val="28"/>
        </w:rPr>
        <w:t xml:space="preserve">FM </w:t>
      </w:r>
      <w:proofErr w:type="spellStart"/>
      <w:r>
        <w:rPr>
          <w:sz w:val="28"/>
          <w:szCs w:val="28"/>
        </w:rPr>
        <w:t>Logistic</w:t>
      </w:r>
      <w:proofErr w:type="spellEnd"/>
      <w:r>
        <w:rPr>
          <w:sz w:val="28"/>
          <w:szCs w:val="28"/>
        </w:rPr>
        <w:t xml:space="preserve"> Восток </w:t>
      </w:r>
      <w:r w:rsidRPr="008B488B">
        <w:rPr>
          <w:sz w:val="28"/>
          <w:szCs w:val="28"/>
        </w:rPr>
        <w:t>предлагать дополнительные услуги, такие как комплектация, сборка конечной продукции и индивидуальные упаковочные решения, обеспечивая тем самым плавную интеграцию логистики и производства для своих клиентов.</w:t>
      </w:r>
    </w:p>
    <w:p w:rsidR="009B3FC7" w:rsidRDefault="005D765D" w:rsidP="00A76112">
      <w:pPr>
        <w:spacing w:line="360" w:lineRule="auto"/>
        <w:ind w:firstLine="708"/>
        <w:contextualSpacing/>
        <w:jc w:val="both"/>
        <w:rPr>
          <w:sz w:val="28"/>
          <w:szCs w:val="28"/>
        </w:rPr>
      </w:pPr>
      <w:r>
        <w:rPr>
          <w:sz w:val="28"/>
          <w:szCs w:val="28"/>
        </w:rPr>
        <w:t xml:space="preserve">В таблице </w:t>
      </w:r>
      <w:r w:rsidR="00AA5238">
        <w:rPr>
          <w:sz w:val="28"/>
          <w:szCs w:val="28"/>
        </w:rPr>
        <w:t>10</w:t>
      </w:r>
      <w:r>
        <w:rPr>
          <w:sz w:val="28"/>
          <w:szCs w:val="28"/>
        </w:rPr>
        <w:t xml:space="preserve"> представлена характеристика производственной системы организации</w:t>
      </w:r>
      <w:r w:rsidRPr="005D765D">
        <w:rPr>
          <w:sz w:val="28"/>
          <w:szCs w:val="28"/>
        </w:rPr>
        <w:t>.</w:t>
      </w:r>
    </w:p>
    <w:p w:rsidR="00E26901" w:rsidRDefault="00E26901">
      <w:pPr>
        <w:spacing w:after="200" w:line="276" w:lineRule="auto"/>
        <w:rPr>
          <w:sz w:val="28"/>
          <w:szCs w:val="28"/>
        </w:rPr>
      </w:pPr>
      <w:r>
        <w:rPr>
          <w:sz w:val="28"/>
          <w:szCs w:val="28"/>
        </w:rPr>
        <w:br w:type="page"/>
      </w:r>
    </w:p>
    <w:p w:rsidR="005D765D" w:rsidRDefault="005D765D" w:rsidP="009B3FC7">
      <w:pPr>
        <w:spacing w:line="360" w:lineRule="auto"/>
        <w:contextualSpacing/>
        <w:jc w:val="both"/>
        <w:rPr>
          <w:sz w:val="28"/>
          <w:szCs w:val="28"/>
        </w:rPr>
      </w:pPr>
      <w:r>
        <w:rPr>
          <w:sz w:val="28"/>
          <w:szCs w:val="28"/>
        </w:rPr>
        <w:lastRenderedPageBreak/>
        <w:t xml:space="preserve">Таблица </w:t>
      </w:r>
      <w:r w:rsidR="00AA5238">
        <w:rPr>
          <w:sz w:val="28"/>
          <w:szCs w:val="28"/>
        </w:rPr>
        <w:t>10</w:t>
      </w:r>
      <w:r>
        <w:rPr>
          <w:sz w:val="28"/>
          <w:szCs w:val="28"/>
        </w:rPr>
        <w:t xml:space="preserve"> – Характеристика производственной системы АО «ФМ </w:t>
      </w:r>
      <w:proofErr w:type="spellStart"/>
      <w:r>
        <w:rPr>
          <w:sz w:val="28"/>
          <w:szCs w:val="28"/>
        </w:rPr>
        <w:t>Ложистик</w:t>
      </w:r>
      <w:proofErr w:type="spellEnd"/>
      <w:r>
        <w:rPr>
          <w:sz w:val="28"/>
          <w:szCs w:val="28"/>
        </w:rPr>
        <w:t xml:space="preserve"> Восток»</w:t>
      </w:r>
    </w:p>
    <w:tbl>
      <w:tblPr>
        <w:tblW w:w="9380" w:type="dxa"/>
        <w:tblLook w:val="04A0" w:firstRow="1" w:lastRow="0" w:firstColumn="1" w:lastColumn="0" w:noHBand="0" w:noVBand="1"/>
      </w:tblPr>
      <w:tblGrid>
        <w:gridCol w:w="1951"/>
        <w:gridCol w:w="7429"/>
      </w:tblGrid>
      <w:tr w:rsidR="005D765D" w:rsidTr="00A76112">
        <w:trPr>
          <w:trHeight w:val="34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65D" w:rsidRDefault="005D765D" w:rsidP="005D765D">
            <w:pPr>
              <w:spacing w:line="276" w:lineRule="auto"/>
              <w:jc w:val="both"/>
              <w:rPr>
                <w:color w:val="0D0D0D"/>
              </w:rPr>
            </w:pPr>
            <w:r>
              <w:rPr>
                <w:color w:val="0D0D0D"/>
              </w:rPr>
              <w:t>Компонент</w:t>
            </w:r>
          </w:p>
        </w:tc>
        <w:tc>
          <w:tcPr>
            <w:tcW w:w="7429" w:type="dxa"/>
            <w:tcBorders>
              <w:top w:val="single" w:sz="4" w:space="0" w:color="auto"/>
              <w:left w:val="nil"/>
              <w:bottom w:val="single" w:sz="4" w:space="0" w:color="auto"/>
              <w:right w:val="single" w:sz="4" w:space="0" w:color="auto"/>
            </w:tcBorders>
            <w:shd w:val="clear" w:color="auto" w:fill="auto"/>
            <w:vAlign w:val="center"/>
            <w:hideMark/>
          </w:tcPr>
          <w:p w:rsidR="005D765D" w:rsidRDefault="005D765D" w:rsidP="005D765D">
            <w:pPr>
              <w:spacing w:line="276" w:lineRule="auto"/>
              <w:jc w:val="both"/>
              <w:rPr>
                <w:color w:val="0D0D0D"/>
              </w:rPr>
            </w:pPr>
            <w:r>
              <w:rPr>
                <w:color w:val="0D0D0D"/>
              </w:rPr>
              <w:t>Описание</w:t>
            </w:r>
          </w:p>
        </w:tc>
      </w:tr>
      <w:tr w:rsidR="005D765D" w:rsidTr="00A76112">
        <w:trPr>
          <w:trHeight w:val="698"/>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5D765D" w:rsidRDefault="005D765D" w:rsidP="005D765D">
            <w:pPr>
              <w:spacing w:line="276" w:lineRule="auto"/>
              <w:jc w:val="both"/>
              <w:rPr>
                <w:color w:val="0D0D0D"/>
              </w:rPr>
            </w:pPr>
            <w:r>
              <w:rPr>
                <w:color w:val="0D0D0D"/>
              </w:rPr>
              <w:t>Заводы</w:t>
            </w:r>
          </w:p>
        </w:tc>
        <w:tc>
          <w:tcPr>
            <w:tcW w:w="7429" w:type="dxa"/>
            <w:tcBorders>
              <w:top w:val="nil"/>
              <w:left w:val="nil"/>
              <w:bottom w:val="single" w:sz="4" w:space="0" w:color="auto"/>
              <w:right w:val="single" w:sz="4" w:space="0" w:color="auto"/>
            </w:tcBorders>
            <w:shd w:val="clear" w:color="auto" w:fill="auto"/>
            <w:vAlign w:val="center"/>
            <w:hideMark/>
          </w:tcPr>
          <w:p w:rsidR="005D765D" w:rsidRDefault="005D765D" w:rsidP="005D765D">
            <w:pPr>
              <w:spacing w:line="276" w:lineRule="auto"/>
              <w:jc w:val="both"/>
              <w:rPr>
                <w:color w:val="0D0D0D"/>
              </w:rPr>
            </w:pPr>
            <w:r>
              <w:rPr>
                <w:color w:val="0D0D0D"/>
              </w:rPr>
              <w:t xml:space="preserve">С 2019 года АО «ФМ </w:t>
            </w:r>
            <w:proofErr w:type="spellStart"/>
            <w:r w:rsidR="00616BE2">
              <w:rPr>
                <w:color w:val="0D0D0D"/>
              </w:rPr>
              <w:t>Ложистик</w:t>
            </w:r>
            <w:proofErr w:type="spellEnd"/>
            <w:r w:rsidR="00616BE2">
              <w:rPr>
                <w:color w:val="0D0D0D"/>
              </w:rPr>
              <w:t xml:space="preserve"> Восток</w:t>
            </w:r>
            <w:r>
              <w:rPr>
                <w:color w:val="0D0D0D"/>
              </w:rPr>
              <w:t>» создало несколько современных производственных предприятий. Эти заводы стратегически расположены для максимизации эффективности производства и распределения. Каждое предприятие оснащено современным оборудованием и технологиями, обеспечивающими высокую точность и производительность. Местоположение выбрано таким образом, чтобы облегчить доступ к основным транспортным сетям, сократить время выполнения заказов и обеспечить своевременную доставку продукции.</w:t>
            </w:r>
          </w:p>
        </w:tc>
      </w:tr>
      <w:tr w:rsidR="005D765D" w:rsidTr="00A76112">
        <w:trPr>
          <w:trHeight w:val="1244"/>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5D765D" w:rsidRDefault="005D765D" w:rsidP="005D765D">
            <w:pPr>
              <w:spacing w:line="276" w:lineRule="auto"/>
              <w:jc w:val="both"/>
              <w:rPr>
                <w:color w:val="0D0D0D"/>
              </w:rPr>
            </w:pPr>
            <w:r>
              <w:rPr>
                <w:color w:val="0D0D0D"/>
              </w:rPr>
              <w:t>Легкое производство</w:t>
            </w:r>
          </w:p>
        </w:tc>
        <w:tc>
          <w:tcPr>
            <w:tcW w:w="7429" w:type="dxa"/>
            <w:tcBorders>
              <w:top w:val="nil"/>
              <w:left w:val="nil"/>
              <w:bottom w:val="single" w:sz="4" w:space="0" w:color="auto"/>
              <w:right w:val="single" w:sz="4" w:space="0" w:color="auto"/>
            </w:tcBorders>
            <w:shd w:val="clear" w:color="auto" w:fill="auto"/>
            <w:vAlign w:val="center"/>
            <w:hideMark/>
          </w:tcPr>
          <w:p w:rsidR="005D765D" w:rsidRDefault="005D765D" w:rsidP="005D765D">
            <w:pPr>
              <w:spacing w:line="276" w:lineRule="auto"/>
              <w:jc w:val="both"/>
              <w:rPr>
                <w:color w:val="0D0D0D"/>
              </w:rPr>
            </w:pPr>
            <w:r>
              <w:rPr>
                <w:color w:val="0D0D0D"/>
              </w:rPr>
              <w:t>Компания занимается легким производством, которое включает в себя сборку компонентов, простые технологические процессы и производство готовой продукции. Этот тип производства отличается гибкостью и оперативностью, что позволяет компании быстро адаптироваться к меняющимся потребностям клиентов и рыночным условиям. Основное внимание уделяется поддержанию высокой эффективности и рентабельности при обеспечении высокого качества продукции.</w:t>
            </w:r>
          </w:p>
        </w:tc>
      </w:tr>
      <w:tr w:rsidR="005D765D" w:rsidTr="00A76112">
        <w:trPr>
          <w:trHeight w:val="1483"/>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5D765D" w:rsidRDefault="005D765D" w:rsidP="005D765D">
            <w:pPr>
              <w:spacing w:line="276" w:lineRule="auto"/>
              <w:jc w:val="both"/>
              <w:rPr>
                <w:color w:val="0D0D0D"/>
              </w:rPr>
            </w:pPr>
            <w:r>
              <w:rPr>
                <w:color w:val="0D0D0D"/>
              </w:rPr>
              <w:t>Сборочные линии</w:t>
            </w:r>
          </w:p>
        </w:tc>
        <w:tc>
          <w:tcPr>
            <w:tcW w:w="7429" w:type="dxa"/>
            <w:tcBorders>
              <w:top w:val="nil"/>
              <w:left w:val="nil"/>
              <w:bottom w:val="single" w:sz="4" w:space="0" w:color="auto"/>
              <w:right w:val="single" w:sz="4" w:space="0" w:color="auto"/>
            </w:tcBorders>
            <w:shd w:val="clear" w:color="auto" w:fill="auto"/>
            <w:vAlign w:val="center"/>
            <w:hideMark/>
          </w:tcPr>
          <w:p w:rsidR="005D765D" w:rsidRDefault="005D765D" w:rsidP="005D765D">
            <w:pPr>
              <w:spacing w:line="276" w:lineRule="auto"/>
              <w:jc w:val="both"/>
              <w:rPr>
                <w:color w:val="0D0D0D"/>
              </w:rPr>
            </w:pPr>
            <w:r>
              <w:rPr>
                <w:color w:val="0D0D0D"/>
              </w:rPr>
              <w:t xml:space="preserve">Сборочные линии «ФМ </w:t>
            </w:r>
            <w:proofErr w:type="spellStart"/>
            <w:r w:rsidR="00616BE2">
              <w:rPr>
                <w:color w:val="0D0D0D"/>
              </w:rPr>
              <w:t>Ложистик</w:t>
            </w:r>
            <w:proofErr w:type="spellEnd"/>
            <w:r w:rsidR="00616BE2">
              <w:rPr>
                <w:color w:val="0D0D0D"/>
              </w:rPr>
              <w:t xml:space="preserve"> Восток</w:t>
            </w:r>
            <w:r>
              <w:rPr>
                <w:color w:val="0D0D0D"/>
              </w:rPr>
              <w:t xml:space="preserve">» спроектированы с учетом максимальной эффективности и масштабируемости. Эти линии могут обрабатывать широкий спектр </w:t>
            </w:r>
            <w:proofErr w:type="gramStart"/>
            <w:r>
              <w:rPr>
                <w:color w:val="0D0D0D"/>
              </w:rPr>
              <w:t>продуктов</w:t>
            </w:r>
            <w:proofErr w:type="gramEnd"/>
            <w:r>
              <w:rPr>
                <w:color w:val="0D0D0D"/>
              </w:rPr>
              <w:t xml:space="preserve"> и оснащены модульными установками, которые можно быстро переконфигурировать для удовлетворения различных производственных требований. Такая установка сводит к минимуму время простоя и увеличивает производительность, гарантируя последовательное соблюдение производственных графиков. Передовая автоматизация и робототехника часто используются для повышения точности и скорости.</w:t>
            </w:r>
          </w:p>
        </w:tc>
      </w:tr>
      <w:tr w:rsidR="005D765D" w:rsidTr="00A76112">
        <w:trPr>
          <w:trHeight w:val="108"/>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5D765D" w:rsidRDefault="005D765D" w:rsidP="005D765D">
            <w:pPr>
              <w:spacing w:line="276" w:lineRule="auto"/>
              <w:jc w:val="both"/>
              <w:rPr>
                <w:color w:val="0D0D0D"/>
              </w:rPr>
            </w:pPr>
            <w:r>
              <w:rPr>
                <w:color w:val="0D0D0D"/>
              </w:rPr>
              <w:t>Услуги комплектации</w:t>
            </w:r>
          </w:p>
        </w:tc>
        <w:tc>
          <w:tcPr>
            <w:tcW w:w="7429" w:type="dxa"/>
            <w:tcBorders>
              <w:top w:val="nil"/>
              <w:left w:val="nil"/>
              <w:bottom w:val="single" w:sz="4" w:space="0" w:color="auto"/>
              <w:right w:val="single" w:sz="4" w:space="0" w:color="auto"/>
            </w:tcBorders>
            <w:shd w:val="clear" w:color="auto" w:fill="auto"/>
            <w:vAlign w:val="center"/>
            <w:hideMark/>
          </w:tcPr>
          <w:p w:rsidR="005D765D" w:rsidRDefault="005D765D" w:rsidP="005D765D">
            <w:pPr>
              <w:spacing w:line="276" w:lineRule="auto"/>
              <w:jc w:val="both"/>
              <w:rPr>
                <w:color w:val="0D0D0D"/>
              </w:rPr>
            </w:pPr>
            <w:r>
              <w:rPr>
                <w:color w:val="0D0D0D"/>
              </w:rPr>
              <w:t xml:space="preserve">ФМ </w:t>
            </w:r>
            <w:proofErr w:type="spellStart"/>
            <w:r w:rsidR="00616BE2">
              <w:rPr>
                <w:color w:val="0D0D0D"/>
              </w:rPr>
              <w:t>Ложистик</w:t>
            </w:r>
            <w:proofErr w:type="spellEnd"/>
            <w:r w:rsidR="00616BE2">
              <w:rPr>
                <w:color w:val="0D0D0D"/>
              </w:rPr>
              <w:t xml:space="preserve"> Восток</w:t>
            </w:r>
            <w:r>
              <w:rPr>
                <w:color w:val="0D0D0D"/>
              </w:rPr>
              <w:t xml:space="preserve"> предоставляет комплексные услуги по комплектации, при которых отдельные компоненты группируются, упаковываются и поставляются вместе как единое целое. Эта услуга имеет решающее значение для клиентов, которым для работы требуются предварительно собранные комплекты. Этот проце</w:t>
            </w:r>
            <w:proofErr w:type="gramStart"/>
            <w:r>
              <w:rPr>
                <w:color w:val="0D0D0D"/>
              </w:rPr>
              <w:t>сс вкл</w:t>
            </w:r>
            <w:proofErr w:type="gramEnd"/>
            <w:r>
              <w:rPr>
                <w:color w:val="0D0D0D"/>
              </w:rPr>
              <w:t>ючает в себя тщательное планирование и организацию, чтобы гарантировать, что каждый комплект содержит правильные компоненты в нужных количествах, что повышает эффективность и снижает вероятность ошибок.</w:t>
            </w:r>
          </w:p>
        </w:tc>
      </w:tr>
    </w:tbl>
    <w:p w:rsidR="009B3FC7" w:rsidRDefault="009B3FC7" w:rsidP="00CE26A4">
      <w:pPr>
        <w:spacing w:line="360" w:lineRule="auto"/>
        <w:ind w:firstLine="708"/>
        <w:contextualSpacing/>
        <w:jc w:val="both"/>
        <w:rPr>
          <w:sz w:val="28"/>
          <w:szCs w:val="28"/>
        </w:rPr>
      </w:pPr>
    </w:p>
    <w:p w:rsidR="00E26901" w:rsidRDefault="00E26901" w:rsidP="00CE26A4">
      <w:pPr>
        <w:spacing w:line="360" w:lineRule="auto"/>
        <w:ind w:firstLine="708"/>
        <w:contextualSpacing/>
        <w:jc w:val="both"/>
        <w:rPr>
          <w:sz w:val="28"/>
          <w:szCs w:val="28"/>
        </w:rPr>
      </w:pPr>
    </w:p>
    <w:p w:rsidR="00E26901" w:rsidRDefault="00E26901" w:rsidP="00CE26A4">
      <w:pPr>
        <w:spacing w:line="360" w:lineRule="auto"/>
        <w:ind w:firstLine="708"/>
        <w:contextualSpacing/>
        <w:jc w:val="both"/>
        <w:rPr>
          <w:sz w:val="28"/>
          <w:szCs w:val="28"/>
        </w:rPr>
      </w:pPr>
    </w:p>
    <w:p w:rsidR="009B3FC7" w:rsidRDefault="009B3FC7" w:rsidP="009B3FC7">
      <w:pPr>
        <w:spacing w:line="360" w:lineRule="auto"/>
        <w:contextualSpacing/>
        <w:jc w:val="both"/>
        <w:rPr>
          <w:sz w:val="28"/>
          <w:szCs w:val="28"/>
        </w:rPr>
      </w:pPr>
      <w:r>
        <w:rPr>
          <w:sz w:val="28"/>
          <w:szCs w:val="28"/>
        </w:rPr>
        <w:lastRenderedPageBreak/>
        <w:t xml:space="preserve">Продолжение таблицы </w:t>
      </w:r>
      <w:r w:rsidR="00E26901">
        <w:rPr>
          <w:sz w:val="28"/>
          <w:szCs w:val="28"/>
        </w:rPr>
        <w:t>10</w:t>
      </w:r>
    </w:p>
    <w:tbl>
      <w:tblPr>
        <w:tblW w:w="9880" w:type="dxa"/>
        <w:tblInd w:w="118" w:type="dxa"/>
        <w:tblLook w:val="04A0" w:firstRow="1" w:lastRow="0" w:firstColumn="1" w:lastColumn="0" w:noHBand="0" w:noVBand="1"/>
      </w:tblPr>
      <w:tblGrid>
        <w:gridCol w:w="2010"/>
        <w:gridCol w:w="7870"/>
      </w:tblGrid>
      <w:tr w:rsidR="009B3FC7" w:rsidTr="009B3FC7">
        <w:trPr>
          <w:trHeight w:val="360"/>
        </w:trPr>
        <w:tc>
          <w:tcPr>
            <w:tcW w:w="20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3FC7" w:rsidRDefault="009B3FC7" w:rsidP="009B3FC7">
            <w:pPr>
              <w:jc w:val="both"/>
              <w:rPr>
                <w:color w:val="0D0D0D"/>
              </w:rPr>
            </w:pPr>
            <w:r>
              <w:rPr>
                <w:color w:val="0D0D0D"/>
              </w:rPr>
              <w:t>Компонент</w:t>
            </w:r>
          </w:p>
        </w:tc>
        <w:tc>
          <w:tcPr>
            <w:tcW w:w="7870" w:type="dxa"/>
            <w:tcBorders>
              <w:top w:val="single" w:sz="8" w:space="0" w:color="auto"/>
              <w:left w:val="nil"/>
              <w:bottom w:val="single" w:sz="8" w:space="0" w:color="auto"/>
              <w:right w:val="single" w:sz="8" w:space="0" w:color="auto"/>
            </w:tcBorders>
            <w:shd w:val="clear" w:color="auto" w:fill="auto"/>
            <w:vAlign w:val="center"/>
            <w:hideMark/>
          </w:tcPr>
          <w:p w:rsidR="009B3FC7" w:rsidRDefault="009B3FC7" w:rsidP="009B3FC7">
            <w:pPr>
              <w:jc w:val="both"/>
              <w:rPr>
                <w:color w:val="0D0D0D"/>
              </w:rPr>
            </w:pPr>
            <w:r>
              <w:rPr>
                <w:color w:val="0D0D0D"/>
              </w:rPr>
              <w:t>Описание</w:t>
            </w:r>
          </w:p>
        </w:tc>
      </w:tr>
      <w:tr w:rsidR="009B3FC7" w:rsidTr="00B93112">
        <w:trPr>
          <w:trHeight w:val="1947"/>
        </w:trPr>
        <w:tc>
          <w:tcPr>
            <w:tcW w:w="2010" w:type="dxa"/>
            <w:tcBorders>
              <w:top w:val="nil"/>
              <w:left w:val="single" w:sz="8" w:space="0" w:color="auto"/>
              <w:bottom w:val="single" w:sz="8" w:space="0" w:color="auto"/>
              <w:right w:val="single" w:sz="8" w:space="0" w:color="auto"/>
            </w:tcBorders>
            <w:shd w:val="clear" w:color="auto" w:fill="auto"/>
            <w:vAlign w:val="center"/>
            <w:hideMark/>
          </w:tcPr>
          <w:p w:rsidR="009B3FC7" w:rsidRDefault="009B3FC7" w:rsidP="009B3FC7">
            <w:pPr>
              <w:jc w:val="both"/>
              <w:rPr>
                <w:color w:val="0D0D0D"/>
              </w:rPr>
            </w:pPr>
            <w:r>
              <w:rPr>
                <w:color w:val="0D0D0D"/>
              </w:rPr>
              <w:t>Окончательная сборка продукта</w:t>
            </w:r>
          </w:p>
        </w:tc>
        <w:tc>
          <w:tcPr>
            <w:tcW w:w="7870" w:type="dxa"/>
            <w:tcBorders>
              <w:top w:val="nil"/>
              <w:left w:val="nil"/>
              <w:bottom w:val="single" w:sz="8" w:space="0" w:color="auto"/>
              <w:right w:val="single" w:sz="8" w:space="0" w:color="auto"/>
            </w:tcBorders>
            <w:shd w:val="clear" w:color="auto" w:fill="auto"/>
            <w:vAlign w:val="center"/>
            <w:hideMark/>
          </w:tcPr>
          <w:p w:rsidR="009B3FC7" w:rsidRDefault="009B3FC7" w:rsidP="009B3FC7">
            <w:pPr>
              <w:jc w:val="both"/>
              <w:rPr>
                <w:color w:val="0D0D0D"/>
              </w:rPr>
            </w:pPr>
            <w:r>
              <w:rPr>
                <w:color w:val="0D0D0D"/>
              </w:rPr>
              <w:t>Компания преуспевает в окончательной сборке продукции, где различные детали и компоненты тщательно собираются в законченный продукт, готовый к продаже или распространению. Эта услуга повышает ценность цепочки поставок клиента, уменьшая потребность во внутренних процессах сборки. Каждый продукт проходит строгую проверку качества, чтобы гарантировать его соответствие указанным стандартам и ожиданиям клиентов.</w:t>
            </w:r>
          </w:p>
        </w:tc>
      </w:tr>
      <w:tr w:rsidR="009B3FC7" w:rsidTr="009B3FC7">
        <w:trPr>
          <w:trHeight w:val="1849"/>
        </w:trPr>
        <w:tc>
          <w:tcPr>
            <w:tcW w:w="2010" w:type="dxa"/>
            <w:tcBorders>
              <w:top w:val="nil"/>
              <w:left w:val="single" w:sz="8" w:space="0" w:color="auto"/>
              <w:bottom w:val="single" w:sz="8" w:space="0" w:color="auto"/>
              <w:right w:val="single" w:sz="8" w:space="0" w:color="auto"/>
            </w:tcBorders>
            <w:shd w:val="clear" w:color="auto" w:fill="auto"/>
            <w:vAlign w:val="center"/>
            <w:hideMark/>
          </w:tcPr>
          <w:p w:rsidR="009B3FC7" w:rsidRDefault="009B3FC7" w:rsidP="009B3FC7">
            <w:pPr>
              <w:jc w:val="both"/>
              <w:rPr>
                <w:color w:val="0D0D0D"/>
              </w:rPr>
            </w:pPr>
            <w:r>
              <w:rPr>
                <w:color w:val="0D0D0D"/>
              </w:rPr>
              <w:t>Индивидуальные упаковочные решения</w:t>
            </w:r>
          </w:p>
        </w:tc>
        <w:tc>
          <w:tcPr>
            <w:tcW w:w="7870" w:type="dxa"/>
            <w:tcBorders>
              <w:top w:val="nil"/>
              <w:left w:val="nil"/>
              <w:bottom w:val="single" w:sz="8" w:space="0" w:color="auto"/>
              <w:right w:val="single" w:sz="8" w:space="0" w:color="auto"/>
            </w:tcBorders>
            <w:shd w:val="clear" w:color="auto" w:fill="auto"/>
            <w:vAlign w:val="center"/>
            <w:hideMark/>
          </w:tcPr>
          <w:p w:rsidR="009B3FC7" w:rsidRDefault="009B3FC7" w:rsidP="009B3FC7">
            <w:pPr>
              <w:jc w:val="both"/>
              <w:rPr>
                <w:color w:val="0D0D0D"/>
              </w:rPr>
            </w:pPr>
            <w:r>
              <w:rPr>
                <w:color w:val="0D0D0D"/>
              </w:rPr>
              <w:t>Для удовлетворения конкретных потребностей клиентов предлагаются индивидуальные упаковочные решения, включая уникальный дизайн упаковки, материалы и конфигурации. Эти решения предназначены для повышения защиты продукции во время транспортировки, улучшения представления бренда и удовлетворения любых нормативных требований. Процесс упаковки интегрирован с производственной линией, что обеспечивает бесперебойную работу и минимальную обработку, сохраняя тем самым целостность продукта.</w:t>
            </w:r>
          </w:p>
        </w:tc>
      </w:tr>
      <w:tr w:rsidR="009B3FC7" w:rsidTr="009B3FC7">
        <w:trPr>
          <w:trHeight w:val="2400"/>
        </w:trPr>
        <w:tc>
          <w:tcPr>
            <w:tcW w:w="2010" w:type="dxa"/>
            <w:tcBorders>
              <w:top w:val="nil"/>
              <w:left w:val="single" w:sz="8" w:space="0" w:color="auto"/>
              <w:bottom w:val="single" w:sz="8" w:space="0" w:color="auto"/>
              <w:right w:val="single" w:sz="8" w:space="0" w:color="auto"/>
            </w:tcBorders>
            <w:shd w:val="clear" w:color="auto" w:fill="auto"/>
            <w:vAlign w:val="center"/>
            <w:hideMark/>
          </w:tcPr>
          <w:p w:rsidR="009B3FC7" w:rsidRDefault="009B3FC7" w:rsidP="009B3FC7">
            <w:pPr>
              <w:jc w:val="both"/>
              <w:rPr>
                <w:color w:val="0D0D0D"/>
              </w:rPr>
            </w:pPr>
            <w:r>
              <w:rPr>
                <w:color w:val="0D0D0D"/>
              </w:rPr>
              <w:t>Контроль качества</w:t>
            </w:r>
          </w:p>
        </w:tc>
        <w:tc>
          <w:tcPr>
            <w:tcW w:w="7870" w:type="dxa"/>
            <w:tcBorders>
              <w:top w:val="nil"/>
              <w:left w:val="nil"/>
              <w:bottom w:val="single" w:sz="8" w:space="0" w:color="auto"/>
              <w:right w:val="single" w:sz="8" w:space="0" w:color="auto"/>
            </w:tcBorders>
            <w:shd w:val="clear" w:color="auto" w:fill="auto"/>
            <w:vAlign w:val="center"/>
            <w:hideMark/>
          </w:tcPr>
          <w:p w:rsidR="009B3FC7" w:rsidRDefault="009B3FC7" w:rsidP="009B3FC7">
            <w:pPr>
              <w:jc w:val="both"/>
              <w:rPr>
                <w:color w:val="0D0D0D"/>
              </w:rPr>
            </w:pPr>
            <w:r>
              <w:rPr>
                <w:color w:val="0D0D0D"/>
              </w:rPr>
              <w:t>Действует комплексная система контроля качества, позволяющая гарантировать, что вся продукция соответствует самым высоким стандартам. Эта система включает в себя регулярные проверки, испытания и процедуры проверки на различных этапах производственного процесса. Передовые методы обеспечения качества, такие как статистический контроль процессов (SPC) и методологии шести сигм, используются для обнаружения и устранения дефектов, обеспечивая стабильное качество и надежность продукции.</w:t>
            </w:r>
          </w:p>
        </w:tc>
      </w:tr>
      <w:tr w:rsidR="009B3FC7" w:rsidTr="009B3FC7">
        <w:trPr>
          <w:trHeight w:val="1691"/>
        </w:trPr>
        <w:tc>
          <w:tcPr>
            <w:tcW w:w="2010" w:type="dxa"/>
            <w:tcBorders>
              <w:top w:val="nil"/>
              <w:left w:val="single" w:sz="8" w:space="0" w:color="auto"/>
              <w:bottom w:val="single" w:sz="8" w:space="0" w:color="auto"/>
              <w:right w:val="single" w:sz="8" w:space="0" w:color="auto"/>
            </w:tcBorders>
            <w:shd w:val="clear" w:color="auto" w:fill="auto"/>
            <w:vAlign w:val="center"/>
            <w:hideMark/>
          </w:tcPr>
          <w:p w:rsidR="009B3FC7" w:rsidRDefault="009B3FC7" w:rsidP="009B3FC7">
            <w:pPr>
              <w:jc w:val="both"/>
              <w:rPr>
                <w:color w:val="0D0D0D"/>
              </w:rPr>
            </w:pPr>
            <w:r>
              <w:rPr>
                <w:color w:val="0D0D0D"/>
              </w:rPr>
              <w:t>Интегрированная логистика</w:t>
            </w:r>
          </w:p>
        </w:tc>
        <w:tc>
          <w:tcPr>
            <w:tcW w:w="7870" w:type="dxa"/>
            <w:tcBorders>
              <w:top w:val="nil"/>
              <w:left w:val="nil"/>
              <w:bottom w:val="single" w:sz="8" w:space="0" w:color="auto"/>
              <w:right w:val="single" w:sz="8" w:space="0" w:color="auto"/>
            </w:tcBorders>
            <w:shd w:val="clear" w:color="auto" w:fill="auto"/>
            <w:vAlign w:val="center"/>
            <w:hideMark/>
          </w:tcPr>
          <w:p w:rsidR="009B3FC7" w:rsidRDefault="009B3FC7" w:rsidP="009B3FC7">
            <w:pPr>
              <w:jc w:val="both"/>
              <w:rPr>
                <w:color w:val="0D0D0D"/>
              </w:rPr>
            </w:pPr>
            <w:r>
              <w:rPr>
                <w:color w:val="0D0D0D"/>
              </w:rPr>
              <w:t xml:space="preserve">Производственная деятельность органично интегрирована с логистическими услугами «ФМ </w:t>
            </w:r>
            <w:proofErr w:type="spellStart"/>
            <w:r>
              <w:rPr>
                <w:color w:val="0D0D0D"/>
              </w:rPr>
              <w:t>Ложистик</w:t>
            </w:r>
            <w:proofErr w:type="spellEnd"/>
            <w:r>
              <w:rPr>
                <w:color w:val="0D0D0D"/>
              </w:rPr>
              <w:t xml:space="preserve"> Восток», обеспечивая эффективное хранение, обработку и транспортировку грузов. Эта интеграция оптимизирует всю цепочку поставок за счет оптимизации процессов, сокращения времени транспортировки и снижения затрат. Усовершенствованное программное обеспечение для управления логистикой координирует эти действия, обеспечивая отслеживание и обновление статуса в режиме реального времени, повышая прозрачность и подотчетность.</w:t>
            </w:r>
          </w:p>
        </w:tc>
      </w:tr>
      <w:tr w:rsidR="009B3FC7" w:rsidTr="009B3FC7">
        <w:trPr>
          <w:trHeight w:val="2400"/>
        </w:trPr>
        <w:tc>
          <w:tcPr>
            <w:tcW w:w="2010" w:type="dxa"/>
            <w:tcBorders>
              <w:top w:val="nil"/>
              <w:left w:val="single" w:sz="8" w:space="0" w:color="auto"/>
              <w:bottom w:val="single" w:sz="8" w:space="0" w:color="auto"/>
              <w:right w:val="single" w:sz="8" w:space="0" w:color="auto"/>
            </w:tcBorders>
            <w:shd w:val="clear" w:color="auto" w:fill="auto"/>
            <w:vAlign w:val="center"/>
            <w:hideMark/>
          </w:tcPr>
          <w:p w:rsidR="009B3FC7" w:rsidRDefault="009B3FC7" w:rsidP="009B3FC7">
            <w:pPr>
              <w:jc w:val="both"/>
              <w:rPr>
                <w:color w:val="0D0D0D"/>
              </w:rPr>
            </w:pPr>
            <w:r>
              <w:rPr>
                <w:color w:val="0D0D0D"/>
              </w:rPr>
              <w:t>Управление запасами</w:t>
            </w:r>
          </w:p>
        </w:tc>
        <w:tc>
          <w:tcPr>
            <w:tcW w:w="7870" w:type="dxa"/>
            <w:tcBorders>
              <w:top w:val="nil"/>
              <w:left w:val="nil"/>
              <w:bottom w:val="single" w:sz="8" w:space="0" w:color="auto"/>
              <w:right w:val="single" w:sz="8" w:space="0" w:color="auto"/>
            </w:tcBorders>
            <w:shd w:val="clear" w:color="auto" w:fill="auto"/>
            <w:vAlign w:val="center"/>
            <w:hideMark/>
          </w:tcPr>
          <w:p w:rsidR="009B3FC7" w:rsidRDefault="009B3FC7" w:rsidP="009B3FC7">
            <w:pPr>
              <w:jc w:val="both"/>
              <w:rPr>
                <w:color w:val="0D0D0D"/>
              </w:rPr>
            </w:pPr>
            <w:r>
              <w:rPr>
                <w:color w:val="0D0D0D"/>
              </w:rPr>
              <w:t xml:space="preserve">Передовые системы управления запасами используются для отслеживания сырья, </w:t>
            </w:r>
            <w:proofErr w:type="gramStart"/>
            <w:r>
              <w:rPr>
                <w:color w:val="0D0D0D"/>
              </w:rPr>
              <w:t>комплектующих</w:t>
            </w:r>
            <w:proofErr w:type="gramEnd"/>
            <w:r>
              <w:rPr>
                <w:color w:val="0D0D0D"/>
              </w:rPr>
              <w:t xml:space="preserve"> и готовой продукции. Эти системы используют сложные </w:t>
            </w:r>
            <w:proofErr w:type="gramStart"/>
            <w:r>
              <w:rPr>
                <w:color w:val="0D0D0D"/>
              </w:rPr>
              <w:t>алгоритмы</w:t>
            </w:r>
            <w:proofErr w:type="gramEnd"/>
            <w:r>
              <w:rPr>
                <w:color w:val="0D0D0D"/>
              </w:rPr>
              <w:t xml:space="preserve"> и данные в режиме реального времени для поддержания оптимального уровня запасов, минимизации отходов и оптимизации производственного процесса. Автоматизированное отслеживание и управление запасами помогает предотвратить возникновение дефицита и избытка запасов, обеспечивая бесперебойный и непрерывный производственный поток.</w:t>
            </w:r>
          </w:p>
        </w:tc>
      </w:tr>
      <w:tr w:rsidR="009B3FC7" w:rsidTr="009B3FC7">
        <w:trPr>
          <w:trHeight w:val="91"/>
        </w:trPr>
        <w:tc>
          <w:tcPr>
            <w:tcW w:w="2010" w:type="dxa"/>
            <w:tcBorders>
              <w:top w:val="nil"/>
              <w:left w:val="single" w:sz="8" w:space="0" w:color="auto"/>
              <w:bottom w:val="single" w:sz="8" w:space="0" w:color="auto"/>
              <w:right w:val="single" w:sz="8" w:space="0" w:color="auto"/>
            </w:tcBorders>
            <w:shd w:val="clear" w:color="auto" w:fill="auto"/>
            <w:vAlign w:val="center"/>
            <w:hideMark/>
          </w:tcPr>
          <w:p w:rsidR="009B3FC7" w:rsidRDefault="009B3FC7" w:rsidP="009B3FC7">
            <w:pPr>
              <w:jc w:val="both"/>
              <w:rPr>
                <w:color w:val="0D0D0D"/>
              </w:rPr>
            </w:pPr>
            <w:r>
              <w:rPr>
                <w:color w:val="0D0D0D"/>
              </w:rPr>
              <w:t>ERP-системы</w:t>
            </w:r>
          </w:p>
        </w:tc>
        <w:tc>
          <w:tcPr>
            <w:tcW w:w="7870" w:type="dxa"/>
            <w:tcBorders>
              <w:top w:val="nil"/>
              <w:left w:val="nil"/>
              <w:bottom w:val="single" w:sz="8" w:space="0" w:color="auto"/>
              <w:right w:val="single" w:sz="8" w:space="0" w:color="auto"/>
            </w:tcBorders>
            <w:shd w:val="clear" w:color="auto" w:fill="auto"/>
            <w:vAlign w:val="center"/>
            <w:hideMark/>
          </w:tcPr>
          <w:p w:rsidR="009B3FC7" w:rsidRDefault="009B3FC7" w:rsidP="009B3FC7">
            <w:pPr>
              <w:jc w:val="both"/>
              <w:rPr>
                <w:color w:val="0D0D0D"/>
              </w:rPr>
            </w:pPr>
            <w:r>
              <w:rPr>
                <w:color w:val="0D0D0D"/>
              </w:rPr>
              <w:t>Системы планирования ресурсов предприятия (ERP) используются для координации всех аспектов производства и логистики. Эти системы объединяют различные функции, такие как планирование, составление графиков, исполнение и мониторинг, в единую платформу. Системы ERP повышают операционную эффективность, предоставляя точные данные в режиме реального времени, облегчая принятие обоснованных решений и гарантируя эффективное использование ресурсов.</w:t>
            </w:r>
          </w:p>
        </w:tc>
      </w:tr>
    </w:tbl>
    <w:p w:rsidR="009B3FC7" w:rsidRDefault="009B3FC7" w:rsidP="009B3FC7">
      <w:pPr>
        <w:spacing w:line="360" w:lineRule="auto"/>
        <w:contextualSpacing/>
        <w:jc w:val="both"/>
        <w:rPr>
          <w:sz w:val="28"/>
          <w:szCs w:val="28"/>
        </w:rPr>
      </w:pPr>
      <w:r>
        <w:rPr>
          <w:sz w:val="28"/>
          <w:szCs w:val="28"/>
        </w:rPr>
        <w:lastRenderedPageBreak/>
        <w:t xml:space="preserve">Продолжение таблицы </w:t>
      </w:r>
      <w:r w:rsidR="00E26901">
        <w:rPr>
          <w:sz w:val="28"/>
          <w:szCs w:val="28"/>
        </w:rPr>
        <w:t>10</w:t>
      </w:r>
    </w:p>
    <w:tbl>
      <w:tblPr>
        <w:tblW w:w="9880" w:type="dxa"/>
        <w:tblInd w:w="118" w:type="dxa"/>
        <w:tblLook w:val="04A0" w:firstRow="1" w:lastRow="0" w:firstColumn="1" w:lastColumn="0" w:noHBand="0" w:noVBand="1"/>
      </w:tblPr>
      <w:tblGrid>
        <w:gridCol w:w="1892"/>
        <w:gridCol w:w="7988"/>
      </w:tblGrid>
      <w:tr w:rsidR="009B3FC7" w:rsidTr="009B3FC7">
        <w:trPr>
          <w:trHeight w:val="360"/>
        </w:trPr>
        <w:tc>
          <w:tcPr>
            <w:tcW w:w="17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3FC7" w:rsidRDefault="009B3FC7" w:rsidP="009B3FC7">
            <w:pPr>
              <w:spacing w:line="276" w:lineRule="auto"/>
              <w:jc w:val="both"/>
              <w:rPr>
                <w:color w:val="0D0D0D"/>
              </w:rPr>
            </w:pPr>
            <w:r>
              <w:rPr>
                <w:color w:val="0D0D0D"/>
              </w:rPr>
              <w:t>Компонент</w:t>
            </w:r>
          </w:p>
        </w:tc>
        <w:tc>
          <w:tcPr>
            <w:tcW w:w="8174" w:type="dxa"/>
            <w:tcBorders>
              <w:top w:val="single" w:sz="8" w:space="0" w:color="auto"/>
              <w:left w:val="nil"/>
              <w:bottom w:val="single" w:sz="8" w:space="0" w:color="auto"/>
              <w:right w:val="single" w:sz="8" w:space="0" w:color="auto"/>
            </w:tcBorders>
            <w:shd w:val="clear" w:color="auto" w:fill="auto"/>
            <w:vAlign w:val="center"/>
            <w:hideMark/>
          </w:tcPr>
          <w:p w:rsidR="009B3FC7" w:rsidRDefault="009B3FC7" w:rsidP="009B3FC7">
            <w:pPr>
              <w:spacing w:line="276" w:lineRule="auto"/>
              <w:jc w:val="both"/>
              <w:rPr>
                <w:color w:val="0D0D0D"/>
              </w:rPr>
            </w:pPr>
            <w:r>
              <w:rPr>
                <w:color w:val="0D0D0D"/>
              </w:rPr>
              <w:t>Описание</w:t>
            </w:r>
          </w:p>
        </w:tc>
      </w:tr>
      <w:tr w:rsidR="009B3FC7" w:rsidTr="009B3FC7">
        <w:trPr>
          <w:trHeight w:val="2740"/>
        </w:trPr>
        <w:tc>
          <w:tcPr>
            <w:tcW w:w="1706" w:type="dxa"/>
            <w:tcBorders>
              <w:top w:val="nil"/>
              <w:left w:val="single" w:sz="8" w:space="0" w:color="auto"/>
              <w:bottom w:val="single" w:sz="8" w:space="0" w:color="auto"/>
              <w:right w:val="single" w:sz="8" w:space="0" w:color="auto"/>
            </w:tcBorders>
            <w:shd w:val="clear" w:color="auto" w:fill="auto"/>
            <w:vAlign w:val="center"/>
            <w:hideMark/>
          </w:tcPr>
          <w:p w:rsidR="009B3FC7" w:rsidRDefault="009B3FC7" w:rsidP="009B3FC7">
            <w:pPr>
              <w:spacing w:line="276" w:lineRule="auto"/>
              <w:jc w:val="both"/>
              <w:rPr>
                <w:color w:val="0D0D0D"/>
              </w:rPr>
            </w:pPr>
            <w:r>
              <w:rPr>
                <w:color w:val="0D0D0D"/>
              </w:rPr>
              <w:t>Бережливое производство</w:t>
            </w:r>
          </w:p>
        </w:tc>
        <w:tc>
          <w:tcPr>
            <w:tcW w:w="8174" w:type="dxa"/>
            <w:tcBorders>
              <w:top w:val="nil"/>
              <w:left w:val="nil"/>
              <w:bottom w:val="single" w:sz="8" w:space="0" w:color="auto"/>
              <w:right w:val="single" w:sz="8" w:space="0" w:color="auto"/>
            </w:tcBorders>
            <w:shd w:val="clear" w:color="auto" w:fill="auto"/>
            <w:vAlign w:val="center"/>
            <w:hideMark/>
          </w:tcPr>
          <w:p w:rsidR="009B3FC7" w:rsidRDefault="009B3FC7" w:rsidP="009B3FC7">
            <w:pPr>
              <w:spacing w:line="276" w:lineRule="auto"/>
              <w:jc w:val="both"/>
              <w:rPr>
                <w:color w:val="0D0D0D"/>
              </w:rPr>
            </w:pPr>
            <w:r>
              <w:rPr>
                <w:color w:val="0D0D0D"/>
              </w:rPr>
              <w:t xml:space="preserve">Принципы бережливого производства строго применяются для устранения отходов, снижения производственных затрат и повышения эффективности процессов. Этот подход фокусируется на постоянном совершенствовании и максимизации ценности для клиентов за счет оптимизации операций и повышения производительности. Такие методы, как картирование потока создания ценности, производство «точно в срок» (JIT) и </w:t>
            </w:r>
            <w:proofErr w:type="spellStart"/>
            <w:r>
              <w:rPr>
                <w:color w:val="0D0D0D"/>
              </w:rPr>
              <w:t>Кайдзен</w:t>
            </w:r>
            <w:proofErr w:type="spellEnd"/>
            <w:r>
              <w:rPr>
                <w:color w:val="0D0D0D"/>
              </w:rPr>
              <w:t>, применяются для обеспечения того, чтобы каждый этап производственного процесса добавлял ценность и способствовал общей эффективности.</w:t>
            </w:r>
          </w:p>
        </w:tc>
      </w:tr>
      <w:tr w:rsidR="009B3FC7" w:rsidTr="009B3FC7">
        <w:trPr>
          <w:trHeight w:val="2740"/>
        </w:trPr>
        <w:tc>
          <w:tcPr>
            <w:tcW w:w="1706" w:type="dxa"/>
            <w:tcBorders>
              <w:top w:val="nil"/>
              <w:left w:val="single" w:sz="8" w:space="0" w:color="auto"/>
              <w:bottom w:val="single" w:sz="8" w:space="0" w:color="auto"/>
              <w:right w:val="single" w:sz="8" w:space="0" w:color="auto"/>
            </w:tcBorders>
            <w:shd w:val="clear" w:color="auto" w:fill="auto"/>
            <w:vAlign w:val="center"/>
            <w:hideMark/>
          </w:tcPr>
          <w:p w:rsidR="009B3FC7" w:rsidRDefault="009B3FC7" w:rsidP="009B3FC7">
            <w:pPr>
              <w:spacing w:line="276" w:lineRule="auto"/>
              <w:jc w:val="both"/>
              <w:rPr>
                <w:color w:val="0D0D0D"/>
              </w:rPr>
            </w:pPr>
            <w:r>
              <w:rPr>
                <w:color w:val="0D0D0D"/>
              </w:rPr>
              <w:t>Обучение персонала</w:t>
            </w:r>
          </w:p>
        </w:tc>
        <w:tc>
          <w:tcPr>
            <w:tcW w:w="8174" w:type="dxa"/>
            <w:tcBorders>
              <w:top w:val="nil"/>
              <w:left w:val="nil"/>
              <w:bottom w:val="single" w:sz="8" w:space="0" w:color="auto"/>
              <w:right w:val="single" w:sz="8" w:space="0" w:color="auto"/>
            </w:tcBorders>
            <w:shd w:val="clear" w:color="auto" w:fill="auto"/>
            <w:vAlign w:val="center"/>
            <w:hideMark/>
          </w:tcPr>
          <w:p w:rsidR="009B3FC7" w:rsidRDefault="009B3FC7" w:rsidP="009B3FC7">
            <w:pPr>
              <w:spacing w:line="276" w:lineRule="auto"/>
              <w:jc w:val="both"/>
              <w:rPr>
                <w:color w:val="0D0D0D"/>
              </w:rPr>
            </w:pPr>
            <w:r>
              <w:rPr>
                <w:color w:val="0D0D0D"/>
              </w:rPr>
              <w:t>Компания уделяет большое внимание программам непрерывного обучения и развития своих сотрудников. Эти программы призваны гарантировать, что сотрудники обладают высоким уровнем квалификации и могут адаптироваться к новым технологиям и процессам. Обучение охватывает различные аспекты, такие как передовые технологии производства, контроль качества, протоколы безопасности и использование сложного оборудования. Такая приверженность обучению не только повышает производительность, но и способствует развитию культуры постоянного совершенствования и инноваций.</w:t>
            </w:r>
          </w:p>
        </w:tc>
      </w:tr>
      <w:tr w:rsidR="009B3FC7" w:rsidTr="009B3FC7">
        <w:trPr>
          <w:trHeight w:val="2740"/>
        </w:trPr>
        <w:tc>
          <w:tcPr>
            <w:tcW w:w="1706" w:type="dxa"/>
            <w:tcBorders>
              <w:top w:val="nil"/>
              <w:left w:val="single" w:sz="8" w:space="0" w:color="auto"/>
              <w:bottom w:val="single" w:sz="8" w:space="0" w:color="auto"/>
              <w:right w:val="single" w:sz="8" w:space="0" w:color="auto"/>
            </w:tcBorders>
            <w:shd w:val="clear" w:color="auto" w:fill="auto"/>
            <w:vAlign w:val="center"/>
            <w:hideMark/>
          </w:tcPr>
          <w:p w:rsidR="009B3FC7" w:rsidRDefault="009B3FC7" w:rsidP="009B3FC7">
            <w:pPr>
              <w:spacing w:line="276" w:lineRule="auto"/>
              <w:jc w:val="both"/>
              <w:rPr>
                <w:color w:val="0D0D0D"/>
              </w:rPr>
            </w:pPr>
            <w:r>
              <w:rPr>
                <w:color w:val="0D0D0D"/>
              </w:rPr>
              <w:t>Инициативы устойчивого развития</w:t>
            </w:r>
          </w:p>
        </w:tc>
        <w:tc>
          <w:tcPr>
            <w:tcW w:w="8174" w:type="dxa"/>
            <w:tcBorders>
              <w:top w:val="nil"/>
              <w:left w:val="nil"/>
              <w:bottom w:val="single" w:sz="8" w:space="0" w:color="auto"/>
              <w:right w:val="single" w:sz="8" w:space="0" w:color="auto"/>
            </w:tcBorders>
            <w:shd w:val="clear" w:color="auto" w:fill="auto"/>
            <w:vAlign w:val="center"/>
            <w:hideMark/>
          </w:tcPr>
          <w:p w:rsidR="009B3FC7" w:rsidRDefault="009B3FC7" w:rsidP="009B3FC7">
            <w:pPr>
              <w:spacing w:line="276" w:lineRule="auto"/>
              <w:jc w:val="both"/>
              <w:rPr>
                <w:color w:val="0D0D0D"/>
              </w:rPr>
            </w:pPr>
            <w:r>
              <w:rPr>
                <w:color w:val="0D0D0D"/>
              </w:rPr>
              <w:t xml:space="preserve">FM </w:t>
            </w:r>
            <w:proofErr w:type="spellStart"/>
            <w:r>
              <w:rPr>
                <w:color w:val="0D0D0D"/>
              </w:rPr>
              <w:t>Logistic</w:t>
            </w:r>
            <w:proofErr w:type="spellEnd"/>
            <w:r>
              <w:rPr>
                <w:color w:val="0D0D0D"/>
              </w:rPr>
              <w:t xml:space="preserve"> </w:t>
            </w:r>
            <w:proofErr w:type="spellStart"/>
            <w:r>
              <w:rPr>
                <w:color w:val="0D0D0D"/>
              </w:rPr>
              <w:t>Vostok</w:t>
            </w:r>
            <w:proofErr w:type="spellEnd"/>
            <w:r>
              <w:rPr>
                <w:color w:val="0D0D0D"/>
              </w:rPr>
              <w:t xml:space="preserve"> стремится к устойчивому развитию в своей производственной деятельности, уделяя особое внимание снижению воздействия на окружающую среду за счет </w:t>
            </w:r>
            <w:proofErr w:type="spellStart"/>
            <w:r>
              <w:rPr>
                <w:color w:val="0D0D0D"/>
              </w:rPr>
              <w:t>энергоэффективных</w:t>
            </w:r>
            <w:proofErr w:type="spellEnd"/>
            <w:r>
              <w:rPr>
                <w:color w:val="0D0D0D"/>
              </w:rPr>
              <w:t xml:space="preserve"> процессов, сокращения отходов и использования экологически чистых материалов. Компания внедряет экологически чистые производственные практики, такие как переработка, повторное использование материалов и минимизация выбросов. Усилия по устойчивому развитию интегрированы в основную деятельность, обеспечивая баланс экологических соображений с экономическими целями.</w:t>
            </w:r>
          </w:p>
        </w:tc>
      </w:tr>
      <w:tr w:rsidR="009B3FC7" w:rsidTr="009B3FC7">
        <w:trPr>
          <w:trHeight w:val="2740"/>
        </w:trPr>
        <w:tc>
          <w:tcPr>
            <w:tcW w:w="1706" w:type="dxa"/>
            <w:tcBorders>
              <w:top w:val="nil"/>
              <w:left w:val="single" w:sz="8" w:space="0" w:color="auto"/>
              <w:bottom w:val="single" w:sz="8" w:space="0" w:color="auto"/>
              <w:right w:val="single" w:sz="8" w:space="0" w:color="auto"/>
            </w:tcBorders>
            <w:shd w:val="clear" w:color="auto" w:fill="auto"/>
            <w:vAlign w:val="center"/>
            <w:hideMark/>
          </w:tcPr>
          <w:p w:rsidR="009B3FC7" w:rsidRDefault="009B3FC7" w:rsidP="009B3FC7">
            <w:pPr>
              <w:spacing w:line="276" w:lineRule="auto"/>
              <w:jc w:val="both"/>
              <w:rPr>
                <w:color w:val="0D0D0D"/>
              </w:rPr>
            </w:pPr>
            <w:r>
              <w:rPr>
                <w:color w:val="0D0D0D"/>
              </w:rPr>
              <w:t>Сотрудничество с клиентами</w:t>
            </w:r>
          </w:p>
        </w:tc>
        <w:tc>
          <w:tcPr>
            <w:tcW w:w="8174" w:type="dxa"/>
            <w:tcBorders>
              <w:top w:val="nil"/>
              <w:left w:val="nil"/>
              <w:bottom w:val="single" w:sz="8" w:space="0" w:color="auto"/>
              <w:right w:val="single" w:sz="8" w:space="0" w:color="auto"/>
            </w:tcBorders>
            <w:shd w:val="clear" w:color="auto" w:fill="auto"/>
            <w:vAlign w:val="center"/>
            <w:hideMark/>
          </w:tcPr>
          <w:p w:rsidR="009B3FC7" w:rsidRDefault="009B3FC7" w:rsidP="009B3FC7">
            <w:pPr>
              <w:spacing w:line="276" w:lineRule="auto"/>
              <w:jc w:val="both"/>
              <w:rPr>
                <w:color w:val="0D0D0D"/>
              </w:rPr>
            </w:pPr>
            <w:r>
              <w:rPr>
                <w:color w:val="0D0D0D"/>
              </w:rPr>
              <w:t xml:space="preserve">Производственная система предназначена для тесного сотрудничества с клиентами, понимания их конкретных потребностей и предоставления индивидуальных решений. Этот совместный подход предполагает регулярное общение, совместное планирование и обратную связь, чтобы гарантировать точное и эффективное выполнение требований клиента. Развивая прочные партнерские отношения, FM </w:t>
            </w:r>
            <w:proofErr w:type="spellStart"/>
            <w:r>
              <w:rPr>
                <w:color w:val="0D0D0D"/>
              </w:rPr>
              <w:t>Ложистик</w:t>
            </w:r>
            <w:proofErr w:type="spellEnd"/>
            <w:r>
              <w:rPr>
                <w:color w:val="0D0D0D"/>
              </w:rPr>
              <w:t xml:space="preserve"> Восток может предоставлять индивидуальные решения, которые повышают удовлетворенность клиентов и поддерживают долгосрочные отношения.</w:t>
            </w:r>
          </w:p>
        </w:tc>
      </w:tr>
    </w:tbl>
    <w:p w:rsidR="009B3FC7" w:rsidRDefault="009B3FC7" w:rsidP="009B3FC7">
      <w:pPr>
        <w:spacing w:line="360" w:lineRule="auto"/>
        <w:contextualSpacing/>
        <w:jc w:val="both"/>
        <w:rPr>
          <w:sz w:val="28"/>
          <w:szCs w:val="28"/>
        </w:rPr>
      </w:pPr>
    </w:p>
    <w:p w:rsidR="005D765D" w:rsidRDefault="00CE26A4" w:rsidP="00CE26A4">
      <w:pPr>
        <w:spacing w:line="360" w:lineRule="auto"/>
        <w:ind w:firstLine="708"/>
        <w:contextualSpacing/>
        <w:jc w:val="both"/>
        <w:rPr>
          <w:sz w:val="28"/>
          <w:szCs w:val="28"/>
        </w:rPr>
      </w:pPr>
      <w:r>
        <w:rPr>
          <w:sz w:val="28"/>
          <w:szCs w:val="28"/>
        </w:rPr>
        <w:t xml:space="preserve">В целом производственная система АО «ФМ </w:t>
      </w:r>
      <w:proofErr w:type="spellStart"/>
      <w:r>
        <w:rPr>
          <w:sz w:val="28"/>
          <w:szCs w:val="28"/>
        </w:rPr>
        <w:t>Ложистик</w:t>
      </w:r>
      <w:proofErr w:type="spellEnd"/>
      <w:r>
        <w:rPr>
          <w:sz w:val="28"/>
          <w:szCs w:val="28"/>
        </w:rPr>
        <w:t xml:space="preserve"> Восток» относительно сбалансирована.</w:t>
      </w:r>
    </w:p>
    <w:p w:rsidR="004C30AA" w:rsidRDefault="00CE26A4" w:rsidP="004C30AA">
      <w:pPr>
        <w:spacing w:line="360" w:lineRule="auto"/>
        <w:ind w:firstLine="708"/>
        <w:contextualSpacing/>
        <w:jc w:val="both"/>
        <w:rPr>
          <w:sz w:val="28"/>
          <w:szCs w:val="28"/>
        </w:rPr>
      </w:pPr>
      <w:r>
        <w:rPr>
          <w:sz w:val="28"/>
          <w:szCs w:val="28"/>
        </w:rPr>
        <w:lastRenderedPageBreak/>
        <w:t xml:space="preserve">На рисунке 11 представлена динамика объемов производства АО «ФМ </w:t>
      </w:r>
      <w:proofErr w:type="spellStart"/>
      <w:r>
        <w:rPr>
          <w:sz w:val="28"/>
          <w:szCs w:val="28"/>
        </w:rPr>
        <w:t>Ложистик</w:t>
      </w:r>
      <w:proofErr w:type="spellEnd"/>
      <w:r>
        <w:rPr>
          <w:sz w:val="28"/>
          <w:szCs w:val="28"/>
        </w:rPr>
        <w:t xml:space="preserve"> Восток»</w:t>
      </w:r>
      <w:r w:rsidR="004C30AA">
        <w:rPr>
          <w:sz w:val="28"/>
          <w:szCs w:val="28"/>
        </w:rPr>
        <w:t>.</w:t>
      </w:r>
    </w:p>
    <w:p w:rsidR="004C30AA" w:rsidRDefault="00A412D4" w:rsidP="004C30AA">
      <w:pPr>
        <w:spacing w:line="360" w:lineRule="auto"/>
        <w:contextualSpacing/>
        <w:jc w:val="both"/>
        <w:rPr>
          <w:sz w:val="28"/>
          <w:szCs w:val="28"/>
        </w:rPr>
      </w:pPr>
      <w:r>
        <w:rPr>
          <w:noProof/>
          <w:sz w:val="28"/>
          <w:szCs w:val="28"/>
          <w:lang w:eastAsia="ru-RU"/>
        </w:rPr>
        <w:drawing>
          <wp:inline distT="0" distB="0" distL="0" distR="0" wp14:anchorId="5D2067F8" wp14:editId="3F4173E1">
            <wp:extent cx="5911702" cy="3785190"/>
            <wp:effectExtent l="0" t="0" r="6985" b="12700"/>
            <wp:docPr id="69595100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412D4" w:rsidRDefault="00A412D4" w:rsidP="00A412D4">
      <w:pPr>
        <w:spacing w:line="360" w:lineRule="auto"/>
        <w:contextualSpacing/>
        <w:jc w:val="center"/>
        <w:rPr>
          <w:sz w:val="28"/>
          <w:szCs w:val="28"/>
        </w:rPr>
      </w:pPr>
      <w:r>
        <w:rPr>
          <w:sz w:val="28"/>
          <w:szCs w:val="28"/>
        </w:rPr>
        <w:t>Рисунок 11 – Динамика объемов производства</w:t>
      </w:r>
    </w:p>
    <w:p w:rsidR="00CE26A4" w:rsidRDefault="00A412D4" w:rsidP="00A412D4">
      <w:pPr>
        <w:spacing w:line="360" w:lineRule="auto"/>
        <w:ind w:firstLine="708"/>
        <w:contextualSpacing/>
        <w:jc w:val="both"/>
        <w:rPr>
          <w:sz w:val="28"/>
          <w:szCs w:val="28"/>
        </w:rPr>
      </w:pPr>
      <w:r>
        <w:rPr>
          <w:sz w:val="28"/>
          <w:szCs w:val="28"/>
        </w:rPr>
        <w:t>Так, на протяжении всего рассматриваемого периода наблюдает рост объемов производства, это говорит о том, что компания наращивает производство, в том числе и производственные мощности.</w:t>
      </w:r>
    </w:p>
    <w:p w:rsidR="00A412D4" w:rsidRDefault="00A412D4" w:rsidP="00A412D4">
      <w:pPr>
        <w:spacing w:line="360" w:lineRule="auto"/>
        <w:ind w:firstLine="708"/>
        <w:contextualSpacing/>
        <w:jc w:val="both"/>
        <w:rPr>
          <w:sz w:val="28"/>
          <w:szCs w:val="28"/>
        </w:rPr>
      </w:pPr>
      <w:r>
        <w:rPr>
          <w:sz w:val="28"/>
          <w:szCs w:val="28"/>
        </w:rPr>
        <w:t>На рисунке 12 представлена динамика загруженной производственной мощности.</w:t>
      </w:r>
    </w:p>
    <w:p w:rsidR="00A412D4" w:rsidRDefault="008316CA" w:rsidP="00A412D4">
      <w:pPr>
        <w:spacing w:line="360" w:lineRule="auto"/>
        <w:contextualSpacing/>
        <w:jc w:val="both"/>
        <w:rPr>
          <w:sz w:val="28"/>
          <w:szCs w:val="28"/>
        </w:rPr>
      </w:pPr>
      <w:r>
        <w:rPr>
          <w:noProof/>
          <w:sz w:val="28"/>
          <w:szCs w:val="28"/>
          <w:lang w:eastAsia="ru-RU"/>
        </w:rPr>
        <w:lastRenderedPageBreak/>
        <w:drawing>
          <wp:inline distT="0" distB="0" distL="0" distR="0" wp14:anchorId="4D074FF6" wp14:editId="2C936650">
            <wp:extent cx="5932805" cy="3976577"/>
            <wp:effectExtent l="0" t="0" r="10795" b="11430"/>
            <wp:docPr id="80587723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412D4" w:rsidRDefault="00A412D4" w:rsidP="00A412D4">
      <w:pPr>
        <w:spacing w:line="360" w:lineRule="auto"/>
        <w:contextualSpacing/>
        <w:jc w:val="center"/>
        <w:rPr>
          <w:sz w:val="28"/>
          <w:szCs w:val="28"/>
        </w:rPr>
      </w:pPr>
      <w:r>
        <w:rPr>
          <w:sz w:val="28"/>
          <w:szCs w:val="28"/>
        </w:rPr>
        <w:t>Рисунок 12 - Динамика загруженной производственной мощности</w:t>
      </w:r>
    </w:p>
    <w:p w:rsidR="00A412D4" w:rsidRDefault="008316CA" w:rsidP="008316CA">
      <w:pPr>
        <w:spacing w:line="360" w:lineRule="auto"/>
        <w:ind w:firstLine="708"/>
        <w:contextualSpacing/>
        <w:jc w:val="both"/>
        <w:rPr>
          <w:sz w:val="28"/>
          <w:szCs w:val="28"/>
        </w:rPr>
      </w:pPr>
      <w:r>
        <w:rPr>
          <w:sz w:val="28"/>
          <w:szCs w:val="28"/>
        </w:rPr>
        <w:t>В 2022 году уровень загруженной мощности снизился, однако, в 2023 году показатель достиг максимального значения – 84%. Но данное значение не является максимальным.</w:t>
      </w:r>
    </w:p>
    <w:p w:rsidR="008316CA" w:rsidRDefault="008316CA" w:rsidP="008316CA">
      <w:pPr>
        <w:spacing w:line="360" w:lineRule="auto"/>
        <w:ind w:firstLine="708"/>
        <w:contextualSpacing/>
        <w:jc w:val="both"/>
        <w:rPr>
          <w:sz w:val="28"/>
          <w:szCs w:val="28"/>
        </w:rPr>
      </w:pPr>
      <w:r>
        <w:rPr>
          <w:sz w:val="28"/>
          <w:szCs w:val="28"/>
        </w:rPr>
        <w:t>На рисунке 13 представлено количество типов собранной продукции. Так как производство работает в формате аутсорсинга (контрактное производство), то компания производит различные типы продукции.</w:t>
      </w:r>
    </w:p>
    <w:p w:rsidR="00E377E7" w:rsidRDefault="00E377E7" w:rsidP="008316CA">
      <w:pPr>
        <w:spacing w:line="360" w:lineRule="auto"/>
        <w:ind w:firstLine="708"/>
        <w:contextualSpacing/>
        <w:jc w:val="both"/>
        <w:rPr>
          <w:sz w:val="28"/>
          <w:szCs w:val="28"/>
        </w:rPr>
      </w:pPr>
      <w:r>
        <w:rPr>
          <w:sz w:val="28"/>
          <w:szCs w:val="28"/>
        </w:rPr>
        <w:t>В 2021 году наблюдалось максимальное количество собираемой продукции, в 2022 году показатель снизился, что связано с введением большого числа санкций против России.</w:t>
      </w:r>
    </w:p>
    <w:p w:rsidR="008316CA" w:rsidRDefault="000A3AD3" w:rsidP="008316CA">
      <w:pPr>
        <w:spacing w:line="360" w:lineRule="auto"/>
        <w:contextualSpacing/>
        <w:jc w:val="both"/>
        <w:rPr>
          <w:sz w:val="28"/>
          <w:szCs w:val="28"/>
        </w:rPr>
      </w:pPr>
      <w:r>
        <w:rPr>
          <w:noProof/>
          <w:sz w:val="28"/>
          <w:szCs w:val="28"/>
          <w:lang w:eastAsia="ru-RU"/>
        </w:rPr>
        <w:lastRenderedPageBreak/>
        <w:drawing>
          <wp:inline distT="0" distB="0" distL="0" distR="0" wp14:anchorId="2DC8CBA7" wp14:editId="0B398F2D">
            <wp:extent cx="5762625" cy="3678865"/>
            <wp:effectExtent l="0" t="0" r="15875" b="17145"/>
            <wp:docPr id="71956134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316CA" w:rsidRDefault="008316CA" w:rsidP="008316CA">
      <w:pPr>
        <w:spacing w:line="360" w:lineRule="auto"/>
        <w:contextualSpacing/>
        <w:jc w:val="center"/>
        <w:rPr>
          <w:sz w:val="28"/>
          <w:szCs w:val="28"/>
        </w:rPr>
      </w:pPr>
      <w:r>
        <w:rPr>
          <w:sz w:val="28"/>
          <w:szCs w:val="28"/>
        </w:rPr>
        <w:t>Рисунок 13 – Динамика количества типов собранной продукции, ед.</w:t>
      </w:r>
    </w:p>
    <w:p w:rsidR="00E377E7" w:rsidRDefault="00E377E7" w:rsidP="00E377E7">
      <w:pPr>
        <w:spacing w:line="360" w:lineRule="auto"/>
        <w:ind w:firstLine="708"/>
        <w:contextualSpacing/>
        <w:jc w:val="both"/>
        <w:rPr>
          <w:sz w:val="28"/>
          <w:szCs w:val="28"/>
        </w:rPr>
      </w:pPr>
      <w:r>
        <w:rPr>
          <w:sz w:val="28"/>
          <w:szCs w:val="28"/>
        </w:rPr>
        <w:t xml:space="preserve">Также, компания осуществляет оценку рейтинга качества. </w:t>
      </w:r>
      <w:r w:rsidRPr="00E377E7">
        <w:rPr>
          <w:sz w:val="28"/>
          <w:szCs w:val="28"/>
        </w:rPr>
        <w:t xml:space="preserve">Для расчета общего рейтинга качества АО «ФМ </w:t>
      </w:r>
      <w:proofErr w:type="spellStart"/>
      <w:r w:rsidRPr="00E377E7">
        <w:rPr>
          <w:sz w:val="28"/>
          <w:szCs w:val="28"/>
        </w:rPr>
        <w:t>Ло</w:t>
      </w:r>
      <w:r>
        <w:rPr>
          <w:sz w:val="28"/>
          <w:szCs w:val="28"/>
        </w:rPr>
        <w:t>ж</w:t>
      </w:r>
      <w:r w:rsidRPr="00E377E7">
        <w:rPr>
          <w:sz w:val="28"/>
          <w:szCs w:val="28"/>
        </w:rPr>
        <w:t>истик</w:t>
      </w:r>
      <w:proofErr w:type="spellEnd"/>
      <w:r w:rsidRPr="00E377E7">
        <w:rPr>
          <w:sz w:val="28"/>
          <w:szCs w:val="28"/>
        </w:rPr>
        <w:t xml:space="preserve"> Восток» </w:t>
      </w:r>
      <w:r>
        <w:rPr>
          <w:sz w:val="28"/>
          <w:szCs w:val="28"/>
        </w:rPr>
        <w:t>использует</w:t>
      </w:r>
      <w:r w:rsidRPr="00E377E7">
        <w:rPr>
          <w:sz w:val="28"/>
          <w:szCs w:val="28"/>
        </w:rPr>
        <w:t xml:space="preserve"> средневзвешенную формулу, объединяющую все отдельные показатели качества. </w:t>
      </w:r>
      <w:r>
        <w:rPr>
          <w:sz w:val="28"/>
          <w:szCs w:val="28"/>
        </w:rPr>
        <w:t>Показатели качества представлены в таблице 14.</w:t>
      </w:r>
    </w:p>
    <w:p w:rsidR="00E377E7" w:rsidRDefault="00E377E7" w:rsidP="009B3FC7">
      <w:pPr>
        <w:spacing w:line="360" w:lineRule="auto"/>
        <w:contextualSpacing/>
        <w:rPr>
          <w:sz w:val="28"/>
          <w:szCs w:val="28"/>
        </w:rPr>
      </w:pPr>
      <w:r>
        <w:rPr>
          <w:sz w:val="28"/>
          <w:szCs w:val="28"/>
        </w:rPr>
        <w:t>Таблица 14 – Показатели качества производственной деятельности</w:t>
      </w:r>
    </w:p>
    <w:tbl>
      <w:tblPr>
        <w:tblW w:w="9747" w:type="dxa"/>
        <w:tblLook w:val="04A0" w:firstRow="1" w:lastRow="0" w:firstColumn="1" w:lastColumn="0" w:noHBand="0" w:noVBand="1"/>
      </w:tblPr>
      <w:tblGrid>
        <w:gridCol w:w="2547"/>
        <w:gridCol w:w="7200"/>
      </w:tblGrid>
      <w:tr w:rsidR="00616BE2" w:rsidTr="009B3FC7">
        <w:trPr>
          <w:trHeight w:val="3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BE2" w:rsidRDefault="00616BE2" w:rsidP="00616BE2">
            <w:pPr>
              <w:spacing w:line="276" w:lineRule="auto"/>
              <w:jc w:val="both"/>
              <w:rPr>
                <w:color w:val="000000"/>
              </w:rPr>
            </w:pPr>
            <w:r>
              <w:rPr>
                <w:color w:val="000000"/>
              </w:rPr>
              <w:t>Индикатор качества</w:t>
            </w:r>
          </w:p>
        </w:tc>
        <w:tc>
          <w:tcPr>
            <w:tcW w:w="7200" w:type="dxa"/>
            <w:tcBorders>
              <w:top w:val="single" w:sz="4" w:space="0" w:color="auto"/>
              <w:left w:val="nil"/>
              <w:bottom w:val="single" w:sz="4" w:space="0" w:color="auto"/>
              <w:right w:val="single" w:sz="4" w:space="0" w:color="auto"/>
            </w:tcBorders>
            <w:shd w:val="clear" w:color="auto" w:fill="auto"/>
            <w:vAlign w:val="center"/>
            <w:hideMark/>
          </w:tcPr>
          <w:p w:rsidR="00616BE2" w:rsidRDefault="00616BE2" w:rsidP="00616BE2">
            <w:pPr>
              <w:spacing w:line="276" w:lineRule="auto"/>
              <w:jc w:val="both"/>
              <w:rPr>
                <w:color w:val="000000"/>
              </w:rPr>
            </w:pPr>
            <w:r>
              <w:rPr>
                <w:color w:val="000000"/>
              </w:rPr>
              <w:t>Описание</w:t>
            </w:r>
          </w:p>
        </w:tc>
      </w:tr>
      <w:tr w:rsidR="00616BE2" w:rsidTr="009B3FC7">
        <w:trPr>
          <w:trHeight w:val="1288"/>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616BE2" w:rsidRDefault="00616BE2" w:rsidP="00616BE2">
            <w:pPr>
              <w:spacing w:line="276" w:lineRule="auto"/>
              <w:jc w:val="both"/>
              <w:rPr>
                <w:color w:val="000000"/>
              </w:rPr>
            </w:pPr>
            <w:r>
              <w:rPr>
                <w:color w:val="000000"/>
              </w:rPr>
              <w:t>Уровень дефектов</w:t>
            </w:r>
          </w:p>
        </w:tc>
        <w:tc>
          <w:tcPr>
            <w:tcW w:w="7200" w:type="dxa"/>
            <w:tcBorders>
              <w:top w:val="nil"/>
              <w:left w:val="nil"/>
              <w:bottom w:val="single" w:sz="4" w:space="0" w:color="auto"/>
              <w:right w:val="single" w:sz="4" w:space="0" w:color="auto"/>
            </w:tcBorders>
            <w:shd w:val="clear" w:color="auto" w:fill="auto"/>
            <w:vAlign w:val="center"/>
            <w:hideMark/>
          </w:tcPr>
          <w:p w:rsidR="00616BE2" w:rsidRDefault="00616BE2" w:rsidP="00616BE2">
            <w:pPr>
              <w:spacing w:line="276" w:lineRule="auto"/>
              <w:jc w:val="both"/>
              <w:rPr>
                <w:color w:val="000000"/>
              </w:rPr>
            </w:pPr>
            <w:r>
              <w:rPr>
                <w:color w:val="000000"/>
              </w:rPr>
              <w:t xml:space="preserve">Этот показатель измеряет процент произведенных единиц продукции с дефектами по отношению к общему количеству произведенных единиц. Он рассчитывается путем деления количества бракованных единиц на общее количество произведенных единиц и умножения на 100. Более низкий уровень брака указывает на более высокое качество продукции. «ФМ </w:t>
            </w:r>
            <w:proofErr w:type="spellStart"/>
            <w:r>
              <w:rPr>
                <w:color w:val="000000"/>
              </w:rPr>
              <w:t>Ложистик</w:t>
            </w:r>
            <w:proofErr w:type="spellEnd"/>
            <w:r>
              <w:rPr>
                <w:color w:val="000000"/>
              </w:rPr>
              <w:t xml:space="preserve"> Восток» стремится поддерживать уровень брака ниже 1%, чтобы обеспечить надежность продукции и удовлетворенность клиентов.</w:t>
            </w:r>
          </w:p>
        </w:tc>
      </w:tr>
      <w:tr w:rsidR="00616BE2" w:rsidTr="009B3FC7">
        <w:trPr>
          <w:trHeight w:val="144"/>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616BE2" w:rsidRDefault="00616BE2" w:rsidP="00616BE2">
            <w:pPr>
              <w:spacing w:line="276" w:lineRule="auto"/>
              <w:jc w:val="both"/>
              <w:rPr>
                <w:color w:val="000000"/>
              </w:rPr>
            </w:pPr>
            <w:r>
              <w:rPr>
                <w:color w:val="000000"/>
              </w:rPr>
              <w:t>Жалобы клиентов</w:t>
            </w:r>
          </w:p>
        </w:tc>
        <w:tc>
          <w:tcPr>
            <w:tcW w:w="7200" w:type="dxa"/>
            <w:tcBorders>
              <w:top w:val="nil"/>
              <w:left w:val="nil"/>
              <w:bottom w:val="single" w:sz="4" w:space="0" w:color="auto"/>
              <w:right w:val="single" w:sz="4" w:space="0" w:color="auto"/>
            </w:tcBorders>
            <w:shd w:val="clear" w:color="auto" w:fill="auto"/>
            <w:vAlign w:val="center"/>
            <w:hideMark/>
          </w:tcPr>
          <w:p w:rsidR="00616BE2" w:rsidRDefault="00616BE2" w:rsidP="00616BE2">
            <w:pPr>
              <w:spacing w:line="276" w:lineRule="auto"/>
              <w:jc w:val="both"/>
              <w:rPr>
                <w:color w:val="000000"/>
              </w:rPr>
            </w:pPr>
            <w:r>
              <w:rPr>
                <w:color w:val="000000"/>
              </w:rPr>
              <w:t>Этот показатель отслеживает количество полученных от клиентов жалоб на качество продукции. Он дает представление о потенциальных проблемах, которые могли не быть обнаружены во время внутренних проверок качества. Компания стремится свести это число к минимуму, оперативно устраняя основные причины и осуществляя корректирующие действия. Подробные записи каждой жалобы ведутся для отслеживания тенденций и улучшений.</w:t>
            </w:r>
          </w:p>
        </w:tc>
      </w:tr>
    </w:tbl>
    <w:p w:rsidR="009B3FC7" w:rsidRDefault="009B3FC7" w:rsidP="009B3FC7">
      <w:pPr>
        <w:spacing w:line="360" w:lineRule="auto"/>
        <w:contextualSpacing/>
        <w:jc w:val="both"/>
        <w:rPr>
          <w:sz w:val="28"/>
          <w:szCs w:val="28"/>
        </w:rPr>
      </w:pPr>
      <w:r>
        <w:rPr>
          <w:sz w:val="28"/>
          <w:szCs w:val="28"/>
        </w:rPr>
        <w:lastRenderedPageBreak/>
        <w:t>Продолжение таблицы 14</w:t>
      </w:r>
    </w:p>
    <w:tbl>
      <w:tblPr>
        <w:tblW w:w="9629" w:type="dxa"/>
        <w:tblInd w:w="118" w:type="dxa"/>
        <w:tblLook w:val="04A0" w:firstRow="1" w:lastRow="0" w:firstColumn="1" w:lastColumn="0" w:noHBand="0" w:noVBand="1"/>
      </w:tblPr>
      <w:tblGrid>
        <w:gridCol w:w="2200"/>
        <w:gridCol w:w="7429"/>
      </w:tblGrid>
      <w:tr w:rsidR="001631C0" w:rsidTr="001631C0">
        <w:trPr>
          <w:trHeight w:val="700"/>
        </w:trPr>
        <w:tc>
          <w:tcPr>
            <w:tcW w:w="2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631C0" w:rsidRDefault="001631C0">
            <w:pPr>
              <w:jc w:val="both"/>
              <w:rPr>
                <w:color w:val="000000"/>
              </w:rPr>
            </w:pPr>
            <w:r>
              <w:rPr>
                <w:color w:val="000000"/>
              </w:rPr>
              <w:t>Индикатор качества</w:t>
            </w:r>
          </w:p>
        </w:tc>
        <w:tc>
          <w:tcPr>
            <w:tcW w:w="7429" w:type="dxa"/>
            <w:tcBorders>
              <w:top w:val="single" w:sz="8" w:space="0" w:color="auto"/>
              <w:left w:val="nil"/>
              <w:bottom w:val="single" w:sz="8" w:space="0" w:color="auto"/>
              <w:right w:val="single" w:sz="8" w:space="0" w:color="auto"/>
            </w:tcBorders>
            <w:shd w:val="clear" w:color="auto" w:fill="auto"/>
            <w:vAlign w:val="center"/>
            <w:hideMark/>
          </w:tcPr>
          <w:p w:rsidR="001631C0" w:rsidRDefault="001631C0">
            <w:pPr>
              <w:jc w:val="both"/>
              <w:rPr>
                <w:color w:val="000000"/>
              </w:rPr>
            </w:pPr>
            <w:r>
              <w:rPr>
                <w:color w:val="000000"/>
              </w:rPr>
              <w:t>Описание</w:t>
            </w:r>
          </w:p>
        </w:tc>
      </w:tr>
      <w:tr w:rsidR="001631C0" w:rsidTr="001631C0">
        <w:trPr>
          <w:trHeight w:val="91"/>
        </w:trPr>
        <w:tc>
          <w:tcPr>
            <w:tcW w:w="2200" w:type="dxa"/>
            <w:tcBorders>
              <w:top w:val="nil"/>
              <w:left w:val="single" w:sz="8" w:space="0" w:color="auto"/>
              <w:bottom w:val="single" w:sz="8" w:space="0" w:color="auto"/>
              <w:right w:val="single" w:sz="8" w:space="0" w:color="auto"/>
            </w:tcBorders>
            <w:shd w:val="clear" w:color="auto" w:fill="auto"/>
            <w:vAlign w:val="center"/>
            <w:hideMark/>
          </w:tcPr>
          <w:p w:rsidR="001631C0" w:rsidRDefault="001631C0">
            <w:pPr>
              <w:jc w:val="both"/>
              <w:rPr>
                <w:color w:val="000000"/>
              </w:rPr>
            </w:pPr>
            <w:r>
              <w:rPr>
                <w:color w:val="000000"/>
              </w:rPr>
              <w:t>Скорость доставки в срок</w:t>
            </w:r>
          </w:p>
        </w:tc>
        <w:tc>
          <w:tcPr>
            <w:tcW w:w="7429" w:type="dxa"/>
            <w:tcBorders>
              <w:top w:val="nil"/>
              <w:left w:val="nil"/>
              <w:bottom w:val="single" w:sz="8" w:space="0" w:color="auto"/>
              <w:right w:val="single" w:sz="8" w:space="0" w:color="auto"/>
            </w:tcBorders>
            <w:shd w:val="clear" w:color="auto" w:fill="auto"/>
            <w:vAlign w:val="center"/>
            <w:hideMark/>
          </w:tcPr>
          <w:p w:rsidR="001631C0" w:rsidRDefault="001631C0">
            <w:pPr>
              <w:jc w:val="both"/>
              <w:rPr>
                <w:color w:val="000000"/>
              </w:rPr>
            </w:pPr>
            <w:r>
              <w:rPr>
                <w:color w:val="000000"/>
              </w:rPr>
              <w:t xml:space="preserve">Этот индикатор измеряет процент заказов, доставленных не позднее запланированной даты доставки. Это отражает эффективность компании в соблюдении сроков для клиентов и поддержании надежности цепочки поставок. Более высокий уровень своевременных поставок предполагает эффективное планирование производства и координацию логистики. «ФМ </w:t>
            </w:r>
            <w:proofErr w:type="spellStart"/>
            <w:r>
              <w:rPr>
                <w:color w:val="000000"/>
              </w:rPr>
              <w:t>Ложистик</w:t>
            </w:r>
            <w:proofErr w:type="spellEnd"/>
            <w:r>
              <w:rPr>
                <w:color w:val="000000"/>
              </w:rPr>
              <w:t xml:space="preserve"> Восток» стремится обеспечить своевременность доставки на уровне 98%, чтобы обеспечить высокую удовлетворенность клиентов и операционную эффективность.</w:t>
            </w:r>
          </w:p>
        </w:tc>
      </w:tr>
      <w:tr w:rsidR="001631C0" w:rsidTr="001631C0">
        <w:trPr>
          <w:trHeight w:val="1348"/>
        </w:trPr>
        <w:tc>
          <w:tcPr>
            <w:tcW w:w="2200" w:type="dxa"/>
            <w:tcBorders>
              <w:top w:val="nil"/>
              <w:left w:val="single" w:sz="8" w:space="0" w:color="auto"/>
              <w:bottom w:val="single" w:sz="8" w:space="0" w:color="auto"/>
              <w:right w:val="single" w:sz="8" w:space="0" w:color="auto"/>
            </w:tcBorders>
            <w:shd w:val="clear" w:color="auto" w:fill="auto"/>
            <w:vAlign w:val="center"/>
            <w:hideMark/>
          </w:tcPr>
          <w:p w:rsidR="001631C0" w:rsidRDefault="001631C0">
            <w:pPr>
              <w:jc w:val="both"/>
              <w:rPr>
                <w:color w:val="000000"/>
              </w:rPr>
            </w:pPr>
            <w:r>
              <w:rPr>
                <w:color w:val="000000"/>
              </w:rPr>
              <w:t>Выход за первый проход (FPY)</w:t>
            </w:r>
          </w:p>
        </w:tc>
        <w:tc>
          <w:tcPr>
            <w:tcW w:w="7429" w:type="dxa"/>
            <w:tcBorders>
              <w:top w:val="nil"/>
              <w:left w:val="nil"/>
              <w:bottom w:val="single" w:sz="8" w:space="0" w:color="auto"/>
              <w:right w:val="single" w:sz="8" w:space="0" w:color="auto"/>
            </w:tcBorders>
            <w:shd w:val="clear" w:color="auto" w:fill="auto"/>
            <w:vAlign w:val="center"/>
            <w:hideMark/>
          </w:tcPr>
          <w:p w:rsidR="001631C0" w:rsidRDefault="001631C0">
            <w:pPr>
              <w:jc w:val="both"/>
              <w:rPr>
                <w:color w:val="000000"/>
              </w:rPr>
            </w:pPr>
            <w:r>
              <w:rPr>
                <w:color w:val="000000"/>
              </w:rPr>
              <w:t xml:space="preserve">FPY измеряет процент продукции, которая проходит проверку качества с первого раза без необходимости доработки или исправления. Он рассчитывается путем деления количества единиц, соответствующих стандартам качества при первом проходе, на общее количество произведенных единиц. Более высокий показатель FPY указывает на более эффективный и действенный производственный процесс. «ФМ </w:t>
            </w:r>
            <w:proofErr w:type="spellStart"/>
            <w:r>
              <w:rPr>
                <w:color w:val="000000"/>
              </w:rPr>
              <w:t>Ложистик</w:t>
            </w:r>
            <w:proofErr w:type="spellEnd"/>
            <w:r>
              <w:rPr>
                <w:color w:val="000000"/>
              </w:rPr>
              <w:t xml:space="preserve"> Восток» стремится к достижению показателя FPY на уровне 95% и выше, что отражает их приверженность высококачественному производству.</w:t>
            </w:r>
          </w:p>
        </w:tc>
      </w:tr>
      <w:tr w:rsidR="001631C0" w:rsidTr="001631C0">
        <w:trPr>
          <w:trHeight w:val="858"/>
        </w:trPr>
        <w:tc>
          <w:tcPr>
            <w:tcW w:w="2200" w:type="dxa"/>
            <w:tcBorders>
              <w:top w:val="nil"/>
              <w:left w:val="single" w:sz="8" w:space="0" w:color="auto"/>
              <w:bottom w:val="single" w:sz="8" w:space="0" w:color="auto"/>
              <w:right w:val="single" w:sz="8" w:space="0" w:color="auto"/>
            </w:tcBorders>
            <w:shd w:val="clear" w:color="auto" w:fill="auto"/>
            <w:vAlign w:val="center"/>
            <w:hideMark/>
          </w:tcPr>
          <w:p w:rsidR="001631C0" w:rsidRDefault="001631C0">
            <w:pPr>
              <w:jc w:val="both"/>
              <w:rPr>
                <w:color w:val="000000"/>
              </w:rPr>
            </w:pPr>
            <w:r>
              <w:rPr>
                <w:color w:val="000000"/>
              </w:rPr>
              <w:t>Скорость возврата</w:t>
            </w:r>
          </w:p>
        </w:tc>
        <w:tc>
          <w:tcPr>
            <w:tcW w:w="7429" w:type="dxa"/>
            <w:tcBorders>
              <w:top w:val="nil"/>
              <w:left w:val="nil"/>
              <w:bottom w:val="single" w:sz="8" w:space="0" w:color="auto"/>
              <w:right w:val="single" w:sz="8" w:space="0" w:color="auto"/>
            </w:tcBorders>
            <w:shd w:val="clear" w:color="auto" w:fill="auto"/>
            <w:vAlign w:val="center"/>
            <w:hideMark/>
          </w:tcPr>
          <w:p w:rsidR="001631C0" w:rsidRDefault="001631C0">
            <w:pPr>
              <w:jc w:val="both"/>
              <w:rPr>
                <w:color w:val="000000"/>
              </w:rPr>
            </w:pPr>
            <w:r>
              <w:rPr>
                <w:color w:val="000000"/>
              </w:rPr>
              <w:t xml:space="preserve">Этот показатель отслеживает процент продуктов, возвращенных клиентами из-за проблем с качеством. Он рассчитывается путем деления количества возвращенных единиц на общее количество проданных единиц и умножения на 100. Более низкий уровень возврата означает лучшее качество продукции и удовлетворенность клиентов. Цель «ФМ </w:t>
            </w:r>
            <w:proofErr w:type="spellStart"/>
            <w:r>
              <w:rPr>
                <w:color w:val="000000"/>
              </w:rPr>
              <w:t>Ложистик</w:t>
            </w:r>
            <w:proofErr w:type="spellEnd"/>
            <w:r>
              <w:rPr>
                <w:color w:val="000000"/>
              </w:rPr>
              <w:t xml:space="preserve"> Восток» — поддерживать уровень возврата на уровне менее 0,5%, что свидетельствует об исключительном контроле качества и обслуживании клиентов.</w:t>
            </w:r>
          </w:p>
        </w:tc>
      </w:tr>
      <w:tr w:rsidR="001631C0" w:rsidTr="001631C0">
        <w:trPr>
          <w:trHeight w:val="678"/>
        </w:trPr>
        <w:tc>
          <w:tcPr>
            <w:tcW w:w="2200" w:type="dxa"/>
            <w:tcBorders>
              <w:top w:val="nil"/>
              <w:left w:val="single" w:sz="8" w:space="0" w:color="auto"/>
              <w:bottom w:val="single" w:sz="8" w:space="0" w:color="auto"/>
              <w:right w:val="single" w:sz="8" w:space="0" w:color="auto"/>
            </w:tcBorders>
            <w:shd w:val="clear" w:color="auto" w:fill="auto"/>
            <w:vAlign w:val="center"/>
            <w:hideMark/>
          </w:tcPr>
          <w:p w:rsidR="001631C0" w:rsidRDefault="001631C0">
            <w:pPr>
              <w:jc w:val="both"/>
              <w:rPr>
                <w:color w:val="000000"/>
              </w:rPr>
            </w:pPr>
            <w:r>
              <w:rPr>
                <w:color w:val="000000"/>
              </w:rPr>
              <w:t>Результаты внутреннего аудита</w:t>
            </w:r>
          </w:p>
        </w:tc>
        <w:tc>
          <w:tcPr>
            <w:tcW w:w="7429" w:type="dxa"/>
            <w:tcBorders>
              <w:top w:val="nil"/>
              <w:left w:val="nil"/>
              <w:bottom w:val="single" w:sz="8" w:space="0" w:color="auto"/>
              <w:right w:val="single" w:sz="8" w:space="0" w:color="auto"/>
            </w:tcBorders>
            <w:shd w:val="clear" w:color="auto" w:fill="auto"/>
            <w:vAlign w:val="center"/>
            <w:hideMark/>
          </w:tcPr>
          <w:p w:rsidR="001631C0" w:rsidRDefault="001631C0">
            <w:pPr>
              <w:jc w:val="both"/>
              <w:rPr>
                <w:color w:val="000000"/>
              </w:rPr>
            </w:pPr>
            <w:r>
              <w:rPr>
                <w:color w:val="000000"/>
              </w:rPr>
              <w:t xml:space="preserve">Внутренние аудиты проводятся регулярно для оценки соблюдения стандартов качества и операционных процедур. Результаты этих аудитов дают общую оценку соответствия производственного процесса установленным критериям качества. Высокие оценки аудита указывают на сильный внутренний контроль и практику управления качеством. «ФМ </w:t>
            </w:r>
            <w:proofErr w:type="spellStart"/>
            <w:r>
              <w:rPr>
                <w:color w:val="000000"/>
              </w:rPr>
              <w:t>Ложистик</w:t>
            </w:r>
            <w:proofErr w:type="spellEnd"/>
            <w:r>
              <w:rPr>
                <w:color w:val="000000"/>
              </w:rPr>
              <w:t xml:space="preserve"> Восток» стремится к среднему баллу аудита 90% и выше, чтобы обеспечить постоянное совершенствование и соблюдение требований.</w:t>
            </w:r>
          </w:p>
        </w:tc>
      </w:tr>
      <w:tr w:rsidR="001631C0" w:rsidTr="001631C0">
        <w:trPr>
          <w:trHeight w:val="91"/>
        </w:trPr>
        <w:tc>
          <w:tcPr>
            <w:tcW w:w="2200" w:type="dxa"/>
            <w:tcBorders>
              <w:top w:val="nil"/>
              <w:left w:val="single" w:sz="8" w:space="0" w:color="auto"/>
              <w:bottom w:val="single" w:sz="8" w:space="0" w:color="auto"/>
              <w:right w:val="single" w:sz="8" w:space="0" w:color="auto"/>
            </w:tcBorders>
            <w:shd w:val="clear" w:color="auto" w:fill="auto"/>
            <w:vAlign w:val="center"/>
            <w:hideMark/>
          </w:tcPr>
          <w:p w:rsidR="001631C0" w:rsidRDefault="001631C0">
            <w:pPr>
              <w:jc w:val="both"/>
              <w:rPr>
                <w:color w:val="000000"/>
              </w:rPr>
            </w:pPr>
            <w:r>
              <w:rPr>
                <w:color w:val="000000"/>
              </w:rPr>
              <w:t>Рейтинг качества поставщика</w:t>
            </w:r>
          </w:p>
        </w:tc>
        <w:tc>
          <w:tcPr>
            <w:tcW w:w="7429" w:type="dxa"/>
            <w:tcBorders>
              <w:top w:val="nil"/>
              <w:left w:val="nil"/>
              <w:bottom w:val="single" w:sz="8" w:space="0" w:color="auto"/>
              <w:right w:val="single" w:sz="8" w:space="0" w:color="auto"/>
            </w:tcBorders>
            <w:shd w:val="clear" w:color="auto" w:fill="auto"/>
            <w:vAlign w:val="center"/>
            <w:hideMark/>
          </w:tcPr>
          <w:p w:rsidR="001631C0" w:rsidRDefault="001631C0">
            <w:pPr>
              <w:jc w:val="both"/>
              <w:rPr>
                <w:color w:val="000000"/>
              </w:rPr>
            </w:pPr>
            <w:r>
              <w:rPr>
                <w:color w:val="000000"/>
              </w:rPr>
              <w:t xml:space="preserve">Этот показатель оценивает качество материалов и комплектующих, поставляемых поставщиками. Он включает в себя такие показатели, как уровень </w:t>
            </w:r>
            <w:proofErr w:type="gramStart"/>
            <w:r>
              <w:rPr>
                <w:color w:val="000000"/>
              </w:rPr>
              <w:t>брака</w:t>
            </w:r>
            <w:proofErr w:type="gramEnd"/>
            <w:r>
              <w:rPr>
                <w:color w:val="000000"/>
              </w:rPr>
              <w:t xml:space="preserve"> входящих материалов и надежность поставщиков в соблюдении спецификаций. Поддержание высокого качества поставщиков имеет решающее значение для общего качества продукции. ФМ </w:t>
            </w:r>
            <w:proofErr w:type="spellStart"/>
            <w:r>
              <w:rPr>
                <w:color w:val="000000"/>
              </w:rPr>
              <w:t>Ложистик</w:t>
            </w:r>
            <w:proofErr w:type="spellEnd"/>
            <w:r>
              <w:rPr>
                <w:color w:val="000000"/>
              </w:rPr>
              <w:t xml:space="preserve"> Восток тесно сотрудничает с поставщиками для достижения рейтинга качества поставщиков 95% и выше, обеспечивая стабильное качество входных данных.</w:t>
            </w:r>
          </w:p>
        </w:tc>
      </w:tr>
    </w:tbl>
    <w:p w:rsidR="009B3FC7" w:rsidRDefault="009B3FC7" w:rsidP="009B3FC7">
      <w:pPr>
        <w:spacing w:line="360" w:lineRule="auto"/>
        <w:contextualSpacing/>
        <w:jc w:val="both"/>
        <w:rPr>
          <w:sz w:val="28"/>
          <w:szCs w:val="28"/>
        </w:rPr>
      </w:pPr>
    </w:p>
    <w:p w:rsidR="009B3FC7" w:rsidRDefault="009B3FC7" w:rsidP="00E377E7">
      <w:pPr>
        <w:spacing w:line="360" w:lineRule="auto"/>
        <w:ind w:firstLine="708"/>
        <w:contextualSpacing/>
        <w:jc w:val="both"/>
        <w:rPr>
          <w:sz w:val="28"/>
          <w:szCs w:val="28"/>
        </w:rPr>
      </w:pPr>
    </w:p>
    <w:p w:rsidR="001631C0" w:rsidRDefault="001631C0" w:rsidP="00E377E7">
      <w:pPr>
        <w:spacing w:line="360" w:lineRule="auto"/>
        <w:ind w:firstLine="708"/>
        <w:contextualSpacing/>
        <w:jc w:val="both"/>
        <w:rPr>
          <w:sz w:val="28"/>
          <w:szCs w:val="28"/>
        </w:rPr>
      </w:pPr>
    </w:p>
    <w:p w:rsidR="001631C0" w:rsidRDefault="001631C0" w:rsidP="001631C0">
      <w:pPr>
        <w:spacing w:line="360" w:lineRule="auto"/>
        <w:contextualSpacing/>
        <w:jc w:val="both"/>
        <w:rPr>
          <w:sz w:val="28"/>
          <w:szCs w:val="28"/>
        </w:rPr>
      </w:pPr>
      <w:r>
        <w:rPr>
          <w:sz w:val="28"/>
          <w:szCs w:val="28"/>
        </w:rPr>
        <w:lastRenderedPageBreak/>
        <w:t>Продолжение таблицы 14</w:t>
      </w:r>
    </w:p>
    <w:tbl>
      <w:tblPr>
        <w:tblW w:w="9771" w:type="dxa"/>
        <w:tblInd w:w="118" w:type="dxa"/>
        <w:tblLook w:val="04A0" w:firstRow="1" w:lastRow="0" w:firstColumn="1" w:lastColumn="0" w:noHBand="0" w:noVBand="1"/>
      </w:tblPr>
      <w:tblGrid>
        <w:gridCol w:w="2200"/>
        <w:gridCol w:w="7571"/>
      </w:tblGrid>
      <w:tr w:rsidR="001631C0" w:rsidTr="001631C0">
        <w:trPr>
          <w:trHeight w:val="700"/>
        </w:trPr>
        <w:tc>
          <w:tcPr>
            <w:tcW w:w="2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631C0" w:rsidRDefault="001631C0">
            <w:pPr>
              <w:jc w:val="both"/>
              <w:rPr>
                <w:color w:val="000000"/>
              </w:rPr>
            </w:pPr>
            <w:r>
              <w:rPr>
                <w:color w:val="000000"/>
              </w:rPr>
              <w:t>Индикатор качества</w:t>
            </w:r>
          </w:p>
        </w:tc>
        <w:tc>
          <w:tcPr>
            <w:tcW w:w="7571" w:type="dxa"/>
            <w:tcBorders>
              <w:top w:val="single" w:sz="8" w:space="0" w:color="auto"/>
              <w:left w:val="nil"/>
              <w:bottom w:val="single" w:sz="8" w:space="0" w:color="auto"/>
              <w:right w:val="single" w:sz="8" w:space="0" w:color="auto"/>
            </w:tcBorders>
            <w:shd w:val="clear" w:color="auto" w:fill="auto"/>
            <w:vAlign w:val="center"/>
            <w:hideMark/>
          </w:tcPr>
          <w:p w:rsidR="001631C0" w:rsidRDefault="001631C0">
            <w:pPr>
              <w:jc w:val="both"/>
              <w:rPr>
                <w:color w:val="000000"/>
              </w:rPr>
            </w:pPr>
            <w:r>
              <w:rPr>
                <w:color w:val="000000"/>
              </w:rPr>
              <w:t>Описание</w:t>
            </w:r>
          </w:p>
        </w:tc>
      </w:tr>
      <w:tr w:rsidR="001631C0" w:rsidTr="001631C0">
        <w:trPr>
          <w:trHeight w:val="2023"/>
        </w:trPr>
        <w:tc>
          <w:tcPr>
            <w:tcW w:w="2200" w:type="dxa"/>
            <w:tcBorders>
              <w:top w:val="nil"/>
              <w:left w:val="single" w:sz="8" w:space="0" w:color="auto"/>
              <w:bottom w:val="single" w:sz="8" w:space="0" w:color="auto"/>
              <w:right w:val="single" w:sz="8" w:space="0" w:color="auto"/>
            </w:tcBorders>
            <w:shd w:val="clear" w:color="auto" w:fill="auto"/>
            <w:vAlign w:val="center"/>
            <w:hideMark/>
          </w:tcPr>
          <w:p w:rsidR="001631C0" w:rsidRDefault="001631C0">
            <w:pPr>
              <w:jc w:val="both"/>
              <w:rPr>
                <w:color w:val="000000"/>
              </w:rPr>
            </w:pPr>
            <w:r>
              <w:rPr>
                <w:color w:val="000000"/>
              </w:rPr>
              <w:t>Возможности процесса (</w:t>
            </w:r>
            <w:proofErr w:type="spellStart"/>
            <w:r>
              <w:rPr>
                <w:color w:val="000000"/>
              </w:rPr>
              <w:t>Cpk</w:t>
            </w:r>
            <w:proofErr w:type="spellEnd"/>
            <w:r>
              <w:rPr>
                <w:color w:val="000000"/>
              </w:rPr>
              <w:t>)</w:t>
            </w:r>
          </w:p>
        </w:tc>
        <w:tc>
          <w:tcPr>
            <w:tcW w:w="7571" w:type="dxa"/>
            <w:tcBorders>
              <w:top w:val="nil"/>
              <w:left w:val="nil"/>
              <w:bottom w:val="single" w:sz="8" w:space="0" w:color="auto"/>
              <w:right w:val="single" w:sz="8" w:space="0" w:color="auto"/>
            </w:tcBorders>
            <w:shd w:val="clear" w:color="auto" w:fill="auto"/>
            <w:vAlign w:val="center"/>
            <w:hideMark/>
          </w:tcPr>
          <w:p w:rsidR="001631C0" w:rsidRDefault="001631C0">
            <w:pPr>
              <w:jc w:val="both"/>
              <w:rPr>
                <w:color w:val="000000"/>
              </w:rPr>
            </w:pPr>
            <w:proofErr w:type="spellStart"/>
            <w:r>
              <w:rPr>
                <w:color w:val="000000"/>
              </w:rPr>
              <w:t>Cpk</w:t>
            </w:r>
            <w:proofErr w:type="spellEnd"/>
            <w:r>
              <w:rPr>
                <w:color w:val="000000"/>
              </w:rPr>
              <w:t xml:space="preserve"> — это статистическая мера способности процесса производить продукцию в пределах спецификации. Более высокое значение </w:t>
            </w:r>
            <w:proofErr w:type="spellStart"/>
            <w:r>
              <w:rPr>
                <w:color w:val="000000"/>
              </w:rPr>
              <w:t>Cpk</w:t>
            </w:r>
            <w:proofErr w:type="spellEnd"/>
            <w:r>
              <w:rPr>
                <w:color w:val="000000"/>
              </w:rPr>
              <w:t xml:space="preserve"> указывает на более работоспособный и стабильный процесс. «ФМ </w:t>
            </w:r>
            <w:proofErr w:type="spellStart"/>
            <w:r>
              <w:rPr>
                <w:color w:val="000000"/>
              </w:rPr>
              <w:t>Ложистик</w:t>
            </w:r>
            <w:proofErr w:type="spellEnd"/>
            <w:r>
              <w:rPr>
                <w:color w:val="000000"/>
              </w:rPr>
              <w:t xml:space="preserve"> Восток» использует </w:t>
            </w:r>
            <w:proofErr w:type="spellStart"/>
            <w:r>
              <w:rPr>
                <w:color w:val="000000"/>
              </w:rPr>
              <w:t>Cpk</w:t>
            </w:r>
            <w:proofErr w:type="spellEnd"/>
            <w:r>
              <w:rPr>
                <w:color w:val="000000"/>
              </w:rPr>
              <w:t xml:space="preserve"> для мониторинга и улучшения своих производственных процессов, стремясь к значению </w:t>
            </w:r>
            <w:proofErr w:type="spellStart"/>
            <w:r>
              <w:rPr>
                <w:color w:val="000000"/>
              </w:rPr>
              <w:t>Cpk</w:t>
            </w:r>
            <w:proofErr w:type="spellEnd"/>
            <w:r>
              <w:rPr>
                <w:color w:val="000000"/>
              </w:rPr>
              <w:t xml:space="preserve"> 1,33 или выше, что отражает хорошо контролируемый процесс, позволяющий стабильно производить продукцию высокого качества.</w:t>
            </w:r>
          </w:p>
        </w:tc>
      </w:tr>
      <w:tr w:rsidR="001631C0" w:rsidTr="001631C0">
        <w:trPr>
          <w:trHeight w:val="2088"/>
        </w:trPr>
        <w:tc>
          <w:tcPr>
            <w:tcW w:w="2200" w:type="dxa"/>
            <w:tcBorders>
              <w:top w:val="nil"/>
              <w:left w:val="single" w:sz="8" w:space="0" w:color="auto"/>
              <w:bottom w:val="single" w:sz="8" w:space="0" w:color="auto"/>
              <w:right w:val="single" w:sz="8" w:space="0" w:color="auto"/>
            </w:tcBorders>
            <w:shd w:val="clear" w:color="auto" w:fill="auto"/>
            <w:vAlign w:val="center"/>
            <w:hideMark/>
          </w:tcPr>
          <w:p w:rsidR="001631C0" w:rsidRDefault="001631C0">
            <w:pPr>
              <w:jc w:val="both"/>
              <w:rPr>
                <w:color w:val="000000"/>
              </w:rPr>
            </w:pPr>
            <w:r>
              <w:rPr>
                <w:color w:val="000000"/>
              </w:rPr>
              <w:t>Оценка удовлетворенности клиентов</w:t>
            </w:r>
          </w:p>
        </w:tc>
        <w:tc>
          <w:tcPr>
            <w:tcW w:w="7571" w:type="dxa"/>
            <w:tcBorders>
              <w:top w:val="nil"/>
              <w:left w:val="nil"/>
              <w:bottom w:val="single" w:sz="8" w:space="0" w:color="auto"/>
              <w:right w:val="single" w:sz="8" w:space="0" w:color="auto"/>
            </w:tcBorders>
            <w:shd w:val="clear" w:color="auto" w:fill="auto"/>
            <w:vAlign w:val="center"/>
            <w:hideMark/>
          </w:tcPr>
          <w:p w:rsidR="001631C0" w:rsidRDefault="001631C0">
            <w:pPr>
              <w:jc w:val="both"/>
              <w:rPr>
                <w:color w:val="000000"/>
              </w:rPr>
            </w:pPr>
            <w:r>
              <w:rPr>
                <w:color w:val="000000"/>
              </w:rPr>
              <w:t xml:space="preserve">Этот показатель отражает отзывы клиентов об общей удовлетворенности предоставляемыми продуктами и услугами. Опросы и формы обратной связи используются для сбора данных, которые затем анализируются для определения областей для улучшения. Высокий показатель удовлетворенности клиентов указывает на то, что компания соответствует ожиданиям клиентов или превосходит их. «ФМ </w:t>
            </w:r>
            <w:proofErr w:type="spellStart"/>
            <w:r>
              <w:rPr>
                <w:color w:val="000000"/>
              </w:rPr>
              <w:t>Ложистик</w:t>
            </w:r>
            <w:proofErr w:type="spellEnd"/>
            <w:r>
              <w:rPr>
                <w:color w:val="000000"/>
              </w:rPr>
              <w:t xml:space="preserve"> Восток» стремится к показателю удовлетворенности 90% и выше, демонстрируя свою приверженность качеству, ориентированному на клиента.</w:t>
            </w:r>
          </w:p>
        </w:tc>
      </w:tr>
      <w:tr w:rsidR="001631C0" w:rsidTr="001631C0">
        <w:trPr>
          <w:trHeight w:val="1152"/>
        </w:trPr>
        <w:tc>
          <w:tcPr>
            <w:tcW w:w="2200" w:type="dxa"/>
            <w:tcBorders>
              <w:top w:val="nil"/>
              <w:left w:val="single" w:sz="8" w:space="0" w:color="auto"/>
              <w:bottom w:val="single" w:sz="8" w:space="0" w:color="auto"/>
              <w:right w:val="single" w:sz="8" w:space="0" w:color="auto"/>
            </w:tcBorders>
            <w:shd w:val="clear" w:color="auto" w:fill="auto"/>
            <w:vAlign w:val="center"/>
            <w:hideMark/>
          </w:tcPr>
          <w:p w:rsidR="001631C0" w:rsidRDefault="001631C0">
            <w:pPr>
              <w:jc w:val="both"/>
              <w:rPr>
                <w:color w:val="000000"/>
              </w:rPr>
            </w:pPr>
            <w:r>
              <w:rPr>
                <w:color w:val="000000"/>
              </w:rPr>
              <w:t>Отчеты о несоответствии (NCR)</w:t>
            </w:r>
          </w:p>
        </w:tc>
        <w:tc>
          <w:tcPr>
            <w:tcW w:w="7571" w:type="dxa"/>
            <w:tcBorders>
              <w:top w:val="nil"/>
              <w:left w:val="nil"/>
              <w:bottom w:val="single" w:sz="8" w:space="0" w:color="auto"/>
              <w:right w:val="single" w:sz="8" w:space="0" w:color="auto"/>
            </w:tcBorders>
            <w:shd w:val="clear" w:color="auto" w:fill="auto"/>
            <w:vAlign w:val="center"/>
            <w:hideMark/>
          </w:tcPr>
          <w:p w:rsidR="001631C0" w:rsidRDefault="001631C0">
            <w:pPr>
              <w:jc w:val="both"/>
              <w:rPr>
                <w:color w:val="000000"/>
              </w:rPr>
            </w:pPr>
            <w:r>
              <w:rPr>
                <w:color w:val="000000"/>
              </w:rPr>
              <w:t xml:space="preserve">NCR — это задокументированные случаи, когда продукты или процессы не соответствуют установленным требованиям. Отслеживание NCR помогает выявить повторяющиеся проблемы и области, требующие улучшения. ФМ </w:t>
            </w:r>
            <w:proofErr w:type="spellStart"/>
            <w:r>
              <w:rPr>
                <w:color w:val="000000"/>
              </w:rPr>
              <w:t>Ложистик</w:t>
            </w:r>
            <w:proofErr w:type="spellEnd"/>
            <w:r>
              <w:rPr>
                <w:color w:val="000000"/>
              </w:rPr>
              <w:t xml:space="preserve"> Восток фокусируется на минимизации НВР посредством постоянного мониторинга и корректирующих действий, стремясь сократить количество НВР </w:t>
            </w:r>
            <w:proofErr w:type="gramStart"/>
            <w:r>
              <w:rPr>
                <w:color w:val="000000"/>
              </w:rPr>
              <w:t>до</w:t>
            </w:r>
            <w:proofErr w:type="gramEnd"/>
            <w:r>
              <w:rPr>
                <w:color w:val="000000"/>
              </w:rPr>
              <w:t xml:space="preserve"> менее 5 </w:t>
            </w:r>
            <w:proofErr w:type="gramStart"/>
            <w:r>
              <w:rPr>
                <w:color w:val="000000"/>
              </w:rPr>
              <w:t>в</w:t>
            </w:r>
            <w:proofErr w:type="gramEnd"/>
            <w:r>
              <w:rPr>
                <w:color w:val="000000"/>
              </w:rPr>
              <w:t xml:space="preserve"> месяц, что свидетельствует об эффективном контроле качества и упреждающем решении проблем.</w:t>
            </w:r>
          </w:p>
        </w:tc>
      </w:tr>
    </w:tbl>
    <w:p w:rsidR="001631C0" w:rsidRDefault="001631C0" w:rsidP="001631C0">
      <w:pPr>
        <w:spacing w:line="360" w:lineRule="auto"/>
        <w:contextualSpacing/>
        <w:jc w:val="both"/>
        <w:rPr>
          <w:sz w:val="28"/>
          <w:szCs w:val="28"/>
        </w:rPr>
      </w:pPr>
    </w:p>
    <w:p w:rsidR="00E377E7" w:rsidRDefault="00E377E7" w:rsidP="00E377E7">
      <w:pPr>
        <w:spacing w:line="360" w:lineRule="auto"/>
        <w:ind w:firstLine="708"/>
        <w:contextualSpacing/>
        <w:jc w:val="both"/>
        <w:rPr>
          <w:sz w:val="28"/>
          <w:szCs w:val="28"/>
        </w:rPr>
      </w:pPr>
      <w:r w:rsidRPr="00E377E7">
        <w:rPr>
          <w:sz w:val="28"/>
          <w:szCs w:val="28"/>
        </w:rPr>
        <w:t xml:space="preserve">Каждому показателю </w:t>
      </w:r>
      <w:r w:rsidR="00616BE2">
        <w:rPr>
          <w:sz w:val="28"/>
          <w:szCs w:val="28"/>
        </w:rPr>
        <w:t>присваивается</w:t>
      </w:r>
      <w:r w:rsidRPr="00E377E7">
        <w:rPr>
          <w:sz w:val="28"/>
          <w:szCs w:val="28"/>
        </w:rPr>
        <w:t xml:space="preserve"> вес в зависимости от его важности для общей оценки качества. </w:t>
      </w:r>
    </w:p>
    <w:p w:rsidR="00616BE2" w:rsidRDefault="00616BE2" w:rsidP="00E377E7">
      <w:pPr>
        <w:spacing w:line="360" w:lineRule="auto"/>
        <w:ind w:firstLine="708"/>
        <w:contextualSpacing/>
        <w:jc w:val="both"/>
        <w:rPr>
          <w:sz w:val="28"/>
          <w:szCs w:val="28"/>
        </w:rPr>
      </w:pPr>
      <w:r>
        <w:rPr>
          <w:sz w:val="28"/>
          <w:szCs w:val="28"/>
        </w:rPr>
        <w:t>В компании используют следующую формулу:</w:t>
      </w:r>
    </w:p>
    <w:p w:rsidR="00A412D4" w:rsidRPr="00973D7E" w:rsidRDefault="00973D7E" w:rsidP="005D765D">
      <w:pPr>
        <w:spacing w:line="360" w:lineRule="auto"/>
        <w:contextualSpacing/>
        <w:jc w:val="both"/>
        <w:rPr>
          <w:sz w:val="28"/>
          <w:szCs w:val="28"/>
        </w:rPr>
      </w:pPr>
      <m:oMathPara>
        <m:oMath>
          <m:r>
            <w:rPr>
              <w:rFonts w:ascii="Cambria Math" w:hAnsi="Cambria Math"/>
              <w:sz w:val="28"/>
              <w:szCs w:val="28"/>
            </w:rPr>
            <m:t>OQR=</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1</m:t>
                  </m:r>
                </m:sub>
              </m:sSub>
              <m:r>
                <w:rPr>
                  <w:rFonts w:ascii="Cambria Math" w:hAnsi="Cambria Math"/>
                  <w:sz w:val="28"/>
                  <w:szCs w:val="28"/>
                </w:rPr>
                <m:t>*DefectRateScore</m:t>
              </m:r>
            </m:e>
          </m:d>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2</m:t>
                  </m:r>
                </m:sub>
              </m:sSub>
              <m:r>
                <w:rPr>
                  <w:rFonts w:ascii="Cambria Math" w:hAnsi="Cambria Math"/>
                  <w:sz w:val="28"/>
                  <w:szCs w:val="28"/>
                </w:rPr>
                <m:t>*Customer Complaints Score</m:t>
              </m:r>
            </m:e>
          </m:d>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3</m:t>
                  </m:r>
                </m:sub>
              </m:sSub>
              <m:r>
                <w:rPr>
                  <w:rFonts w:ascii="Cambria Math" w:hAnsi="Cambria Math"/>
                  <w:sz w:val="28"/>
                  <w:szCs w:val="28"/>
                </w:rPr>
                <m:t>*On-Time Delivery Rate Score</m:t>
              </m:r>
            </m:e>
          </m:d>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4</m:t>
                  </m:r>
                </m:sub>
              </m:sSub>
              <m:r>
                <w:rPr>
                  <w:rFonts w:ascii="Cambria Math" w:hAnsi="Cambria Math"/>
                  <w:sz w:val="28"/>
                  <w:szCs w:val="28"/>
                </w:rPr>
                <m:t>*First Pass Yield Score</m:t>
              </m:r>
            </m:e>
          </m:d>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5</m:t>
                  </m:r>
                </m:sub>
              </m:sSub>
              <m:r>
                <w:rPr>
                  <w:rFonts w:ascii="Cambria Math" w:hAnsi="Cambria Math"/>
                  <w:sz w:val="28"/>
                  <w:szCs w:val="28"/>
                </w:rPr>
                <m:t>*Return Rate Score</m:t>
              </m:r>
            </m:e>
          </m:d>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6</m:t>
                  </m:r>
                </m:sub>
              </m:sSub>
              <m:r>
                <w:rPr>
                  <w:rFonts w:ascii="Cambria Math" w:hAnsi="Cambria Math"/>
                  <w:sz w:val="28"/>
                  <w:szCs w:val="28"/>
                </w:rPr>
                <m:t>*Internal Audit Score</m:t>
              </m:r>
            </m:e>
          </m:d>
        </m:oMath>
      </m:oMathPara>
    </w:p>
    <w:p w:rsidR="00973D7E" w:rsidRDefault="00973D7E" w:rsidP="00973D7E">
      <w:pPr>
        <w:spacing w:line="360" w:lineRule="auto"/>
        <w:ind w:firstLine="708"/>
        <w:contextualSpacing/>
        <w:jc w:val="both"/>
        <w:rPr>
          <w:sz w:val="28"/>
          <w:szCs w:val="28"/>
        </w:rPr>
      </w:pPr>
      <w:r>
        <w:rPr>
          <w:sz w:val="28"/>
          <w:szCs w:val="28"/>
        </w:rPr>
        <w:t>На рисунке 15 представлена динамика показателя качества производства.</w:t>
      </w:r>
    </w:p>
    <w:p w:rsidR="00973D7E" w:rsidRDefault="00973D7E" w:rsidP="005D765D">
      <w:pPr>
        <w:spacing w:line="360" w:lineRule="auto"/>
        <w:contextualSpacing/>
        <w:jc w:val="both"/>
        <w:rPr>
          <w:sz w:val="28"/>
          <w:szCs w:val="28"/>
        </w:rPr>
      </w:pPr>
    </w:p>
    <w:p w:rsidR="00973D7E" w:rsidRDefault="00973D7E" w:rsidP="005D765D">
      <w:pPr>
        <w:spacing w:line="360" w:lineRule="auto"/>
        <w:contextualSpacing/>
        <w:jc w:val="both"/>
        <w:rPr>
          <w:sz w:val="28"/>
          <w:szCs w:val="28"/>
        </w:rPr>
      </w:pPr>
    </w:p>
    <w:p w:rsidR="00973D7E" w:rsidRDefault="00973D7E" w:rsidP="005D765D">
      <w:pPr>
        <w:spacing w:line="360" w:lineRule="auto"/>
        <w:contextualSpacing/>
        <w:jc w:val="both"/>
        <w:rPr>
          <w:sz w:val="28"/>
          <w:szCs w:val="28"/>
        </w:rPr>
      </w:pPr>
    </w:p>
    <w:p w:rsidR="00973D7E" w:rsidRDefault="00A9639C" w:rsidP="005D765D">
      <w:pPr>
        <w:spacing w:line="360" w:lineRule="auto"/>
        <w:contextualSpacing/>
        <w:jc w:val="both"/>
        <w:rPr>
          <w:sz w:val="28"/>
          <w:szCs w:val="28"/>
        </w:rPr>
      </w:pPr>
      <w:r>
        <w:rPr>
          <w:noProof/>
          <w:sz w:val="28"/>
          <w:szCs w:val="28"/>
          <w:lang w:eastAsia="ru-RU"/>
        </w:rPr>
        <w:lastRenderedPageBreak/>
        <w:drawing>
          <wp:inline distT="0" distB="0" distL="0" distR="0" wp14:anchorId="3A366C18" wp14:editId="54DD97C7">
            <wp:extent cx="5932967" cy="3423684"/>
            <wp:effectExtent l="0" t="0" r="10795" b="18415"/>
            <wp:docPr id="135757035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73D7E" w:rsidRDefault="00973D7E" w:rsidP="00A9639C">
      <w:pPr>
        <w:spacing w:line="360" w:lineRule="auto"/>
        <w:contextualSpacing/>
        <w:jc w:val="center"/>
        <w:rPr>
          <w:sz w:val="28"/>
          <w:szCs w:val="28"/>
        </w:rPr>
      </w:pPr>
      <w:r>
        <w:rPr>
          <w:sz w:val="28"/>
          <w:szCs w:val="28"/>
        </w:rPr>
        <w:t>Рисунок 15 – Динамика показателя качества производственной деятельности</w:t>
      </w:r>
    </w:p>
    <w:p w:rsidR="00F73BC7" w:rsidRDefault="00F73BC7" w:rsidP="00F73BC7">
      <w:pPr>
        <w:spacing w:line="360" w:lineRule="auto"/>
        <w:ind w:firstLine="708"/>
        <w:contextualSpacing/>
        <w:jc w:val="both"/>
        <w:rPr>
          <w:sz w:val="28"/>
          <w:szCs w:val="28"/>
        </w:rPr>
      </w:pPr>
      <w:r>
        <w:rPr>
          <w:sz w:val="28"/>
          <w:szCs w:val="28"/>
        </w:rPr>
        <w:t>В 2022 году рейтинг качества существенно снизился, так как в Россию был запрещен импорт много оборудования и запасных частей, в том числе и производственного.</w:t>
      </w:r>
    </w:p>
    <w:p w:rsidR="00F73BC7" w:rsidRPr="00F73BC7" w:rsidRDefault="00F73BC7" w:rsidP="00F73BC7">
      <w:pPr>
        <w:spacing w:line="360" w:lineRule="auto"/>
        <w:ind w:firstLine="708"/>
        <w:contextualSpacing/>
        <w:jc w:val="both"/>
        <w:rPr>
          <w:sz w:val="28"/>
          <w:szCs w:val="28"/>
        </w:rPr>
      </w:pPr>
      <w:r w:rsidRPr="00F73BC7">
        <w:rPr>
          <w:sz w:val="28"/>
          <w:szCs w:val="28"/>
        </w:rPr>
        <w:t>2022 год ознаменовался значительным снижением загруженной мощности компании, что отражает более широкое экономическое и геополитическое давление, оказавшее влияние на отрасль. Однако в следующем году произошло заметное восстановление: загрузка мощностей компании достигла 84% — значительное достижение, хотя и не вершина ее потенциала. Это возрождение подчеркивает надежную операционную стратегию компан</w:t>
      </w:r>
      <w:proofErr w:type="gramStart"/>
      <w:r w:rsidRPr="00F73BC7">
        <w:rPr>
          <w:sz w:val="28"/>
          <w:szCs w:val="28"/>
        </w:rPr>
        <w:t>ии и ее</w:t>
      </w:r>
      <w:proofErr w:type="gramEnd"/>
      <w:r w:rsidRPr="00F73BC7">
        <w:rPr>
          <w:sz w:val="28"/>
          <w:szCs w:val="28"/>
        </w:rPr>
        <w:t xml:space="preserve"> способность ориентироваться в сложных условиях.</w:t>
      </w:r>
    </w:p>
    <w:p w:rsidR="00F73BC7" w:rsidRDefault="00F73BC7" w:rsidP="00F73BC7">
      <w:pPr>
        <w:spacing w:line="360" w:lineRule="auto"/>
        <w:ind w:firstLine="708"/>
        <w:contextualSpacing/>
        <w:jc w:val="both"/>
        <w:rPr>
          <w:sz w:val="28"/>
          <w:szCs w:val="28"/>
        </w:rPr>
      </w:pPr>
      <w:r w:rsidRPr="00F73BC7">
        <w:rPr>
          <w:sz w:val="28"/>
          <w:szCs w:val="28"/>
        </w:rPr>
        <w:t>Разнообразие и объем продукции, собираемой АО «</w:t>
      </w:r>
      <w:r w:rsidR="00366CAF">
        <w:rPr>
          <w:sz w:val="28"/>
          <w:szCs w:val="28"/>
        </w:rPr>
        <w:t xml:space="preserve">ФМ </w:t>
      </w:r>
      <w:proofErr w:type="spellStart"/>
      <w:r w:rsidR="00366CAF">
        <w:rPr>
          <w:sz w:val="28"/>
          <w:szCs w:val="28"/>
        </w:rPr>
        <w:t>Ложистик</w:t>
      </w:r>
      <w:proofErr w:type="spellEnd"/>
      <w:r w:rsidRPr="00F73BC7">
        <w:rPr>
          <w:sz w:val="28"/>
          <w:szCs w:val="28"/>
        </w:rPr>
        <w:t xml:space="preserve"> Восток», также подчеркивают его динамичные производственные возможности. Работая преимущественно в формате аутсорсинга, компания предлагает услуги контрактного производства широкого спектра продукции. В 2021 году компания достигла самого высокого объема собранной продукции, что является свидетельством ее обширных производственных мощностей и рыночного спроса. Однако введение обширных санкций против </w:t>
      </w:r>
      <w:r w:rsidRPr="00F73BC7">
        <w:rPr>
          <w:sz w:val="28"/>
          <w:szCs w:val="28"/>
        </w:rPr>
        <w:lastRenderedPageBreak/>
        <w:t>России в 2022 году привело к заметному снижению этого объема, иллюстрируя чувствительное взаимодействие между внешней экономической политикой и результатами внутреннего производства.</w:t>
      </w:r>
    </w:p>
    <w:p w:rsidR="00F73BC7" w:rsidRDefault="00F73BC7" w:rsidP="00F73BC7">
      <w:pPr>
        <w:spacing w:line="360" w:lineRule="auto"/>
        <w:ind w:firstLine="708"/>
        <w:contextualSpacing/>
        <w:jc w:val="both"/>
        <w:rPr>
          <w:sz w:val="28"/>
          <w:szCs w:val="28"/>
        </w:rPr>
      </w:pPr>
      <w:r>
        <w:rPr>
          <w:sz w:val="28"/>
          <w:szCs w:val="28"/>
        </w:rPr>
        <w:t xml:space="preserve">Далее будет разработан комплексный план производственного развития АО «ФМ </w:t>
      </w:r>
      <w:proofErr w:type="spellStart"/>
      <w:r>
        <w:rPr>
          <w:sz w:val="28"/>
          <w:szCs w:val="28"/>
        </w:rPr>
        <w:t>Ложистик</w:t>
      </w:r>
      <w:proofErr w:type="spellEnd"/>
      <w:r>
        <w:rPr>
          <w:sz w:val="28"/>
          <w:szCs w:val="28"/>
        </w:rPr>
        <w:t xml:space="preserve"> Восток».</w:t>
      </w:r>
    </w:p>
    <w:p w:rsidR="00F73BC7" w:rsidRDefault="00F73BC7" w:rsidP="00F73BC7">
      <w:pPr>
        <w:spacing w:line="360" w:lineRule="auto"/>
        <w:ind w:firstLine="708"/>
        <w:contextualSpacing/>
        <w:jc w:val="both"/>
        <w:rPr>
          <w:sz w:val="28"/>
          <w:szCs w:val="28"/>
        </w:rPr>
      </w:pPr>
    </w:p>
    <w:p w:rsidR="00973D7E" w:rsidRDefault="00973D7E" w:rsidP="005D765D">
      <w:pPr>
        <w:spacing w:line="360" w:lineRule="auto"/>
        <w:contextualSpacing/>
        <w:jc w:val="both"/>
        <w:rPr>
          <w:sz w:val="28"/>
          <w:szCs w:val="28"/>
        </w:rPr>
      </w:pPr>
    </w:p>
    <w:p w:rsidR="00973D7E" w:rsidRPr="00973D7E" w:rsidRDefault="00973D7E" w:rsidP="005D765D">
      <w:pPr>
        <w:spacing w:line="360" w:lineRule="auto"/>
        <w:contextualSpacing/>
        <w:jc w:val="both"/>
        <w:rPr>
          <w:sz w:val="28"/>
          <w:szCs w:val="28"/>
        </w:rPr>
      </w:pPr>
    </w:p>
    <w:p w:rsidR="005D765D" w:rsidRPr="00E87F28" w:rsidRDefault="005D765D" w:rsidP="00B60741">
      <w:pPr>
        <w:spacing w:line="360" w:lineRule="auto"/>
        <w:ind w:firstLine="708"/>
        <w:contextualSpacing/>
        <w:jc w:val="both"/>
        <w:rPr>
          <w:sz w:val="28"/>
          <w:szCs w:val="28"/>
        </w:rPr>
      </w:pPr>
    </w:p>
    <w:p w:rsidR="00B60741" w:rsidRDefault="00B60741">
      <w:pPr>
        <w:spacing w:after="200" w:line="276" w:lineRule="auto"/>
        <w:rPr>
          <w:lang w:eastAsia="ru-RU"/>
        </w:rPr>
      </w:pPr>
      <w:r>
        <w:rPr>
          <w:lang w:eastAsia="ru-RU"/>
        </w:rPr>
        <w:br w:type="page"/>
      </w:r>
    </w:p>
    <w:p w:rsidR="00682FA4" w:rsidRPr="00690073" w:rsidRDefault="00752C27" w:rsidP="00574D2A">
      <w:pPr>
        <w:pStyle w:val="1"/>
        <w:spacing w:line="360" w:lineRule="auto"/>
        <w:contextualSpacing/>
        <w:jc w:val="center"/>
        <w:rPr>
          <w:rFonts w:ascii="Times New Roman" w:hAnsi="Times New Roman" w:cs="Times New Roman"/>
          <w:b/>
          <w:bCs/>
          <w:color w:val="000000" w:themeColor="text1"/>
          <w:sz w:val="28"/>
          <w:szCs w:val="28"/>
        </w:rPr>
      </w:pPr>
      <w:bookmarkStart w:id="10" w:name="_Toc165287012"/>
      <w:r w:rsidRPr="00690073">
        <w:rPr>
          <w:rFonts w:ascii="Times New Roman" w:hAnsi="Times New Roman" w:cs="Times New Roman"/>
          <w:b/>
          <w:bCs/>
          <w:color w:val="000000" w:themeColor="text1"/>
          <w:sz w:val="28"/>
          <w:szCs w:val="28"/>
        </w:rPr>
        <w:lastRenderedPageBreak/>
        <w:t xml:space="preserve">Глава 3 Разработка комплексного плана производственного развития </w:t>
      </w:r>
      <w:r w:rsidR="00280C5F" w:rsidRPr="00690073">
        <w:rPr>
          <w:rFonts w:ascii="Times New Roman" w:hAnsi="Times New Roman" w:cs="Times New Roman"/>
          <w:b/>
          <w:bCs/>
          <w:color w:val="000000" w:themeColor="text1"/>
          <w:sz w:val="28"/>
          <w:szCs w:val="28"/>
        </w:rPr>
        <w:t>АО «ФМ ЛОЖИСТИК ВОСТОК</w:t>
      </w:r>
      <w:r w:rsidR="00812BC2" w:rsidRPr="00690073">
        <w:rPr>
          <w:rFonts w:ascii="Times New Roman" w:hAnsi="Times New Roman" w:cs="Times New Roman"/>
          <w:b/>
          <w:bCs/>
          <w:color w:val="000000" w:themeColor="text1"/>
          <w:sz w:val="28"/>
          <w:szCs w:val="28"/>
        </w:rPr>
        <w:t xml:space="preserve">», </w:t>
      </w:r>
      <w:bookmarkEnd w:id="10"/>
      <w:r w:rsidR="00B8624C" w:rsidRPr="00B8624C">
        <w:rPr>
          <w:rFonts w:ascii="Times New Roman" w:hAnsi="Times New Roman" w:cs="Times New Roman"/>
          <w:b/>
          <w:bCs/>
          <w:color w:val="000000" w:themeColor="text1"/>
          <w:sz w:val="28"/>
          <w:szCs w:val="28"/>
        </w:rPr>
        <w:t>г. Долгопрудный</w:t>
      </w:r>
    </w:p>
    <w:p w:rsidR="00690073" w:rsidRDefault="00752C27" w:rsidP="00574D2A">
      <w:pPr>
        <w:pStyle w:val="1"/>
        <w:spacing w:line="360" w:lineRule="auto"/>
        <w:contextualSpacing/>
        <w:jc w:val="center"/>
        <w:rPr>
          <w:rFonts w:ascii="Times New Roman" w:hAnsi="Times New Roman" w:cs="Times New Roman"/>
          <w:b/>
          <w:bCs/>
          <w:color w:val="000000" w:themeColor="text1"/>
          <w:sz w:val="28"/>
          <w:szCs w:val="28"/>
        </w:rPr>
      </w:pPr>
      <w:bookmarkStart w:id="11" w:name="_Toc165287013"/>
      <w:r w:rsidRPr="00690073">
        <w:rPr>
          <w:rFonts w:ascii="Times New Roman" w:hAnsi="Times New Roman" w:cs="Times New Roman"/>
          <w:b/>
          <w:bCs/>
          <w:color w:val="000000" w:themeColor="text1"/>
          <w:sz w:val="28"/>
          <w:szCs w:val="28"/>
        </w:rPr>
        <w:t>3.1 Разработка мероприятий по</w:t>
      </w:r>
      <w:r w:rsidR="00D31A4F" w:rsidRPr="00690073">
        <w:rPr>
          <w:rFonts w:ascii="Times New Roman" w:hAnsi="Times New Roman" w:cs="Times New Roman"/>
          <w:b/>
          <w:bCs/>
          <w:color w:val="000000" w:themeColor="text1"/>
          <w:sz w:val="28"/>
          <w:szCs w:val="28"/>
        </w:rPr>
        <w:t xml:space="preserve"> </w:t>
      </w:r>
      <w:r w:rsidR="00B7288A" w:rsidRPr="00690073">
        <w:rPr>
          <w:rFonts w:ascii="Times New Roman" w:hAnsi="Times New Roman" w:cs="Times New Roman"/>
          <w:b/>
          <w:bCs/>
          <w:color w:val="000000" w:themeColor="text1"/>
          <w:sz w:val="28"/>
          <w:szCs w:val="28"/>
        </w:rPr>
        <w:t>п</w:t>
      </w:r>
      <w:r w:rsidR="00D31A4F" w:rsidRPr="00690073">
        <w:rPr>
          <w:rFonts w:ascii="Times New Roman" w:hAnsi="Times New Roman" w:cs="Times New Roman"/>
          <w:b/>
          <w:bCs/>
          <w:color w:val="000000" w:themeColor="text1"/>
          <w:sz w:val="28"/>
          <w:szCs w:val="28"/>
        </w:rPr>
        <w:t>роизводственному развитию</w:t>
      </w:r>
      <w:r w:rsidR="00812BC2" w:rsidRPr="00690073">
        <w:rPr>
          <w:rFonts w:ascii="Times New Roman" w:hAnsi="Times New Roman" w:cs="Times New Roman"/>
          <w:b/>
          <w:bCs/>
          <w:color w:val="000000" w:themeColor="text1"/>
          <w:sz w:val="28"/>
          <w:szCs w:val="28"/>
        </w:rPr>
        <w:t xml:space="preserve"> организации</w:t>
      </w:r>
      <w:bookmarkEnd w:id="11"/>
    </w:p>
    <w:p w:rsidR="00F73BC7" w:rsidRDefault="00F73BC7" w:rsidP="00F73BC7">
      <w:pPr>
        <w:spacing w:line="360" w:lineRule="auto"/>
        <w:ind w:firstLine="708"/>
        <w:contextualSpacing/>
        <w:jc w:val="both"/>
        <w:rPr>
          <w:sz w:val="28"/>
          <w:szCs w:val="28"/>
        </w:rPr>
      </w:pPr>
      <w:r>
        <w:rPr>
          <w:sz w:val="28"/>
          <w:szCs w:val="28"/>
        </w:rPr>
        <w:t>В таблице 16 представлены мероприятия по производственному развитию организации.</w:t>
      </w:r>
    </w:p>
    <w:p w:rsidR="00F73BC7" w:rsidRDefault="00F73BC7" w:rsidP="00F73BC7">
      <w:pPr>
        <w:spacing w:line="360" w:lineRule="auto"/>
        <w:contextualSpacing/>
        <w:jc w:val="center"/>
        <w:rPr>
          <w:sz w:val="28"/>
          <w:szCs w:val="28"/>
        </w:rPr>
      </w:pPr>
      <w:r>
        <w:rPr>
          <w:sz w:val="28"/>
          <w:szCs w:val="28"/>
        </w:rPr>
        <w:t>Таблица 16 – Мероприятия по производственному развитию</w:t>
      </w:r>
    </w:p>
    <w:tbl>
      <w:tblPr>
        <w:tblW w:w="9160" w:type="dxa"/>
        <w:tblLook w:val="04A0" w:firstRow="1" w:lastRow="0" w:firstColumn="1" w:lastColumn="0" w:noHBand="0" w:noVBand="1"/>
      </w:tblPr>
      <w:tblGrid>
        <w:gridCol w:w="3100"/>
        <w:gridCol w:w="6060"/>
      </w:tblGrid>
      <w:tr w:rsidR="00F73BC7" w:rsidTr="00F73BC7">
        <w:trPr>
          <w:trHeight w:val="340"/>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BC7" w:rsidRDefault="00F73BC7" w:rsidP="00F73BC7">
            <w:pPr>
              <w:spacing w:line="276" w:lineRule="auto"/>
              <w:jc w:val="both"/>
              <w:rPr>
                <w:b/>
                <w:bCs/>
                <w:color w:val="000000"/>
              </w:rPr>
            </w:pPr>
            <w:r>
              <w:rPr>
                <w:b/>
                <w:bCs/>
                <w:color w:val="000000"/>
              </w:rPr>
              <w:t>Событие</w:t>
            </w:r>
          </w:p>
        </w:tc>
        <w:tc>
          <w:tcPr>
            <w:tcW w:w="6060" w:type="dxa"/>
            <w:tcBorders>
              <w:top w:val="single" w:sz="4" w:space="0" w:color="auto"/>
              <w:left w:val="nil"/>
              <w:bottom w:val="single" w:sz="4" w:space="0" w:color="auto"/>
              <w:right w:val="single" w:sz="4" w:space="0" w:color="auto"/>
            </w:tcBorders>
            <w:shd w:val="clear" w:color="auto" w:fill="auto"/>
            <w:vAlign w:val="center"/>
            <w:hideMark/>
          </w:tcPr>
          <w:p w:rsidR="00F73BC7" w:rsidRDefault="00F73BC7" w:rsidP="00F73BC7">
            <w:pPr>
              <w:spacing w:line="276" w:lineRule="auto"/>
              <w:jc w:val="both"/>
              <w:rPr>
                <w:b/>
                <w:bCs/>
                <w:color w:val="000000"/>
              </w:rPr>
            </w:pPr>
            <w:r>
              <w:rPr>
                <w:b/>
                <w:bCs/>
                <w:color w:val="000000"/>
              </w:rPr>
              <w:t>Описание</w:t>
            </w:r>
          </w:p>
        </w:tc>
      </w:tr>
      <w:tr w:rsidR="00F73BC7" w:rsidTr="00F73BC7">
        <w:trPr>
          <w:trHeight w:val="272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F73BC7" w:rsidRDefault="00F73BC7" w:rsidP="00F73BC7">
            <w:pPr>
              <w:spacing w:line="276" w:lineRule="auto"/>
              <w:jc w:val="both"/>
              <w:rPr>
                <w:b/>
                <w:bCs/>
                <w:color w:val="000000"/>
              </w:rPr>
            </w:pPr>
            <w:r>
              <w:rPr>
                <w:b/>
                <w:bCs/>
                <w:color w:val="000000"/>
              </w:rPr>
              <w:t>Анализ рынка и исследования</w:t>
            </w:r>
          </w:p>
        </w:tc>
        <w:tc>
          <w:tcPr>
            <w:tcW w:w="6060" w:type="dxa"/>
            <w:tcBorders>
              <w:top w:val="nil"/>
              <w:left w:val="nil"/>
              <w:bottom w:val="single" w:sz="4" w:space="0" w:color="auto"/>
              <w:right w:val="single" w:sz="4" w:space="0" w:color="auto"/>
            </w:tcBorders>
            <w:shd w:val="clear" w:color="auto" w:fill="auto"/>
            <w:vAlign w:val="center"/>
            <w:hideMark/>
          </w:tcPr>
          <w:p w:rsidR="00F73BC7" w:rsidRDefault="00F73BC7" w:rsidP="00F73BC7">
            <w:pPr>
              <w:spacing w:line="276" w:lineRule="auto"/>
              <w:jc w:val="both"/>
              <w:rPr>
                <w:color w:val="000000"/>
              </w:rPr>
            </w:pPr>
            <w:r>
              <w:rPr>
                <w:color w:val="000000"/>
              </w:rPr>
              <w:t>Проводить комплексный анализ рынка и исследования для выявления новых тенденций, предпочтений клиентов и требований рынка. Собрать данные о конкурентах, ценовых стратегиях и потенциальных возможностях расширения. Использовать рыночную информацию для принятия стратегических решений и определения приоритетов целевых рынков для производственной деятельности.</w:t>
            </w:r>
          </w:p>
        </w:tc>
      </w:tr>
      <w:tr w:rsidR="00F73BC7" w:rsidTr="00F73BC7">
        <w:trPr>
          <w:trHeight w:val="340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F73BC7" w:rsidRDefault="00F73BC7" w:rsidP="00F73BC7">
            <w:pPr>
              <w:spacing w:line="276" w:lineRule="auto"/>
              <w:jc w:val="both"/>
              <w:rPr>
                <w:b/>
                <w:bCs/>
                <w:color w:val="000000"/>
              </w:rPr>
            </w:pPr>
            <w:r>
              <w:rPr>
                <w:b/>
                <w:bCs/>
                <w:color w:val="000000"/>
              </w:rPr>
              <w:t>Инвестиции в технологии и автоматизацию</w:t>
            </w:r>
          </w:p>
        </w:tc>
        <w:tc>
          <w:tcPr>
            <w:tcW w:w="6060" w:type="dxa"/>
            <w:tcBorders>
              <w:top w:val="nil"/>
              <w:left w:val="nil"/>
              <w:bottom w:val="single" w:sz="4" w:space="0" w:color="auto"/>
              <w:right w:val="single" w:sz="4" w:space="0" w:color="auto"/>
            </w:tcBorders>
            <w:shd w:val="clear" w:color="auto" w:fill="auto"/>
            <w:vAlign w:val="center"/>
            <w:hideMark/>
          </w:tcPr>
          <w:p w:rsidR="00F73BC7" w:rsidRDefault="00F73BC7" w:rsidP="00F73BC7">
            <w:pPr>
              <w:spacing w:line="276" w:lineRule="auto"/>
              <w:jc w:val="both"/>
              <w:rPr>
                <w:color w:val="000000"/>
              </w:rPr>
            </w:pPr>
            <w:r>
              <w:rPr>
                <w:color w:val="000000"/>
              </w:rPr>
              <w:t>Направлять ресурсы на инвестиции в современные технологии и системы автоматизации для повышения эффективности производства, снижения эксплуатационных расходов и минимизации ошибок. Внедрять современное оборудование и робототехнику для оптимизации производственных процессов и увеличения производительности при сохранении высоких стандартов качества. Использовать анализ данных и решения на основе искусственного интеллекта для оптимизации производственных рабочих процессов.</w:t>
            </w:r>
          </w:p>
        </w:tc>
      </w:tr>
      <w:tr w:rsidR="00F73BC7" w:rsidTr="00F73BC7">
        <w:trPr>
          <w:trHeight w:val="306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F73BC7" w:rsidRDefault="00F73BC7" w:rsidP="00F73BC7">
            <w:pPr>
              <w:spacing w:line="276" w:lineRule="auto"/>
              <w:jc w:val="both"/>
              <w:rPr>
                <w:b/>
                <w:bCs/>
                <w:color w:val="000000"/>
              </w:rPr>
            </w:pPr>
            <w:r>
              <w:rPr>
                <w:b/>
                <w:bCs/>
                <w:color w:val="000000"/>
              </w:rPr>
              <w:t>Расширение производственных мощностей</w:t>
            </w:r>
          </w:p>
        </w:tc>
        <w:tc>
          <w:tcPr>
            <w:tcW w:w="6060" w:type="dxa"/>
            <w:tcBorders>
              <w:top w:val="nil"/>
              <w:left w:val="nil"/>
              <w:bottom w:val="single" w:sz="4" w:space="0" w:color="auto"/>
              <w:right w:val="single" w:sz="4" w:space="0" w:color="auto"/>
            </w:tcBorders>
            <w:shd w:val="clear" w:color="auto" w:fill="auto"/>
            <w:vAlign w:val="center"/>
            <w:hideMark/>
          </w:tcPr>
          <w:p w:rsidR="00F73BC7" w:rsidRDefault="00F73BC7" w:rsidP="00F73BC7">
            <w:pPr>
              <w:spacing w:line="276" w:lineRule="auto"/>
              <w:jc w:val="both"/>
              <w:rPr>
                <w:color w:val="000000"/>
              </w:rPr>
            </w:pPr>
            <w:r>
              <w:rPr>
                <w:color w:val="000000"/>
              </w:rPr>
              <w:t>Провести поэтапное расширение производственных мощностей для удовлетворения растущего спроса и увеличения производственных возможностей. Определить подходящие места для новых объектов на основе логистических преимуществ, близости к целевым рынкам и наличия квалифицированной рабочей силы. Инвестировать в современную инфраструктуру и масштабируемые объекты для достижения долгосрочных целей роста.</w:t>
            </w:r>
          </w:p>
        </w:tc>
      </w:tr>
    </w:tbl>
    <w:p w:rsidR="001631C0" w:rsidRDefault="001631C0" w:rsidP="00F73BC7">
      <w:pPr>
        <w:spacing w:line="360" w:lineRule="auto"/>
        <w:ind w:firstLine="708"/>
        <w:contextualSpacing/>
        <w:jc w:val="both"/>
        <w:rPr>
          <w:sz w:val="28"/>
          <w:szCs w:val="28"/>
        </w:rPr>
      </w:pPr>
    </w:p>
    <w:p w:rsidR="001631C0" w:rsidRDefault="001631C0" w:rsidP="00F73BC7">
      <w:pPr>
        <w:spacing w:line="360" w:lineRule="auto"/>
        <w:ind w:firstLine="708"/>
        <w:contextualSpacing/>
        <w:jc w:val="both"/>
        <w:rPr>
          <w:sz w:val="28"/>
          <w:szCs w:val="28"/>
        </w:rPr>
      </w:pPr>
    </w:p>
    <w:p w:rsidR="001631C0" w:rsidRDefault="001631C0" w:rsidP="00F73BC7">
      <w:pPr>
        <w:spacing w:line="360" w:lineRule="auto"/>
        <w:ind w:firstLine="708"/>
        <w:contextualSpacing/>
        <w:jc w:val="both"/>
        <w:rPr>
          <w:sz w:val="28"/>
          <w:szCs w:val="28"/>
        </w:rPr>
      </w:pPr>
    </w:p>
    <w:p w:rsidR="001631C0" w:rsidRDefault="001631C0" w:rsidP="001631C0">
      <w:pPr>
        <w:spacing w:line="360" w:lineRule="auto"/>
        <w:contextualSpacing/>
        <w:jc w:val="both"/>
        <w:rPr>
          <w:sz w:val="28"/>
          <w:szCs w:val="28"/>
        </w:rPr>
      </w:pPr>
      <w:r>
        <w:rPr>
          <w:sz w:val="28"/>
          <w:szCs w:val="28"/>
        </w:rPr>
        <w:lastRenderedPageBreak/>
        <w:t>Продолжение таблицы 16</w:t>
      </w:r>
    </w:p>
    <w:tbl>
      <w:tblPr>
        <w:tblW w:w="9204" w:type="dxa"/>
        <w:tblInd w:w="118" w:type="dxa"/>
        <w:tblLook w:val="04A0" w:firstRow="1" w:lastRow="0" w:firstColumn="1" w:lastColumn="0" w:noHBand="0" w:noVBand="1"/>
      </w:tblPr>
      <w:tblGrid>
        <w:gridCol w:w="2120"/>
        <w:gridCol w:w="7084"/>
      </w:tblGrid>
      <w:tr w:rsidR="001631C0" w:rsidTr="001631C0">
        <w:trPr>
          <w:trHeight w:val="360"/>
        </w:trPr>
        <w:tc>
          <w:tcPr>
            <w:tcW w:w="21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631C0" w:rsidRDefault="001631C0" w:rsidP="001631C0">
            <w:pPr>
              <w:jc w:val="both"/>
              <w:rPr>
                <w:b/>
                <w:bCs/>
                <w:color w:val="000000"/>
              </w:rPr>
            </w:pPr>
            <w:r>
              <w:rPr>
                <w:b/>
                <w:bCs/>
                <w:color w:val="000000"/>
              </w:rPr>
              <w:t>Событие</w:t>
            </w:r>
          </w:p>
        </w:tc>
        <w:tc>
          <w:tcPr>
            <w:tcW w:w="7084" w:type="dxa"/>
            <w:tcBorders>
              <w:top w:val="single" w:sz="8" w:space="0" w:color="auto"/>
              <w:left w:val="nil"/>
              <w:bottom w:val="single" w:sz="8" w:space="0" w:color="auto"/>
              <w:right w:val="single" w:sz="8" w:space="0" w:color="auto"/>
            </w:tcBorders>
            <w:shd w:val="clear" w:color="auto" w:fill="auto"/>
            <w:vAlign w:val="center"/>
            <w:hideMark/>
          </w:tcPr>
          <w:p w:rsidR="001631C0" w:rsidRDefault="001631C0" w:rsidP="001631C0">
            <w:pPr>
              <w:jc w:val="both"/>
              <w:rPr>
                <w:b/>
                <w:bCs/>
                <w:color w:val="000000"/>
              </w:rPr>
            </w:pPr>
            <w:r>
              <w:rPr>
                <w:b/>
                <w:bCs/>
                <w:color w:val="000000"/>
              </w:rPr>
              <w:t>Описание</w:t>
            </w:r>
          </w:p>
        </w:tc>
      </w:tr>
      <w:tr w:rsidR="001631C0" w:rsidTr="001631C0">
        <w:trPr>
          <w:trHeight w:val="2642"/>
        </w:trPr>
        <w:tc>
          <w:tcPr>
            <w:tcW w:w="2120" w:type="dxa"/>
            <w:tcBorders>
              <w:top w:val="nil"/>
              <w:left w:val="single" w:sz="8" w:space="0" w:color="auto"/>
              <w:bottom w:val="single" w:sz="8" w:space="0" w:color="auto"/>
              <w:right w:val="single" w:sz="8" w:space="0" w:color="auto"/>
            </w:tcBorders>
            <w:shd w:val="clear" w:color="auto" w:fill="auto"/>
            <w:vAlign w:val="center"/>
            <w:hideMark/>
          </w:tcPr>
          <w:p w:rsidR="001631C0" w:rsidRDefault="001631C0" w:rsidP="001631C0">
            <w:pPr>
              <w:jc w:val="both"/>
              <w:rPr>
                <w:b/>
                <w:bCs/>
                <w:color w:val="000000"/>
              </w:rPr>
            </w:pPr>
            <w:r>
              <w:rPr>
                <w:b/>
                <w:bCs/>
                <w:color w:val="000000"/>
              </w:rPr>
              <w:t>Диверсификация продуктового портфеля</w:t>
            </w:r>
          </w:p>
        </w:tc>
        <w:tc>
          <w:tcPr>
            <w:tcW w:w="7084" w:type="dxa"/>
            <w:tcBorders>
              <w:top w:val="nil"/>
              <w:left w:val="nil"/>
              <w:bottom w:val="single" w:sz="8" w:space="0" w:color="auto"/>
              <w:right w:val="single" w:sz="8" w:space="0" w:color="auto"/>
            </w:tcBorders>
            <w:shd w:val="clear" w:color="auto" w:fill="auto"/>
            <w:vAlign w:val="center"/>
            <w:hideMark/>
          </w:tcPr>
          <w:p w:rsidR="001631C0" w:rsidRDefault="001631C0" w:rsidP="001631C0">
            <w:pPr>
              <w:jc w:val="both"/>
              <w:rPr>
                <w:color w:val="000000"/>
              </w:rPr>
            </w:pPr>
            <w:r>
              <w:rPr>
                <w:color w:val="000000"/>
              </w:rPr>
              <w:t xml:space="preserve">Расширьте портфель продуктов, чтобы предложить разнообразный спектр предложений, отвечающих меняющимся потребностям и предпочтениям клиентов. Проведите исследование рынка, чтобы определить </w:t>
            </w:r>
            <w:proofErr w:type="spellStart"/>
            <w:r>
              <w:rPr>
                <w:color w:val="000000"/>
              </w:rPr>
              <w:t>нишевые</w:t>
            </w:r>
            <w:proofErr w:type="spellEnd"/>
            <w:r>
              <w:rPr>
                <w:color w:val="000000"/>
              </w:rPr>
              <w:t xml:space="preserve"> сегменты и возможности для инноваций в продуктах. Разрабатывайте новые линейки продуктов или варианты, чтобы извлечь выгоду из новых тенденций и выйти на неиспользованные сегменты рынка. Обеспечить соответствие фирменному стилю и стандартам качества.</w:t>
            </w:r>
          </w:p>
        </w:tc>
      </w:tr>
      <w:tr w:rsidR="001631C0" w:rsidTr="001631C0">
        <w:trPr>
          <w:trHeight w:val="1985"/>
        </w:trPr>
        <w:tc>
          <w:tcPr>
            <w:tcW w:w="2120" w:type="dxa"/>
            <w:tcBorders>
              <w:top w:val="nil"/>
              <w:left w:val="single" w:sz="8" w:space="0" w:color="auto"/>
              <w:bottom w:val="single" w:sz="8" w:space="0" w:color="auto"/>
              <w:right w:val="single" w:sz="8" w:space="0" w:color="auto"/>
            </w:tcBorders>
            <w:shd w:val="clear" w:color="auto" w:fill="auto"/>
            <w:vAlign w:val="center"/>
            <w:hideMark/>
          </w:tcPr>
          <w:p w:rsidR="001631C0" w:rsidRDefault="001631C0" w:rsidP="001631C0">
            <w:pPr>
              <w:jc w:val="both"/>
              <w:rPr>
                <w:b/>
                <w:bCs/>
                <w:color w:val="000000"/>
              </w:rPr>
            </w:pPr>
            <w:r>
              <w:rPr>
                <w:b/>
                <w:bCs/>
                <w:color w:val="000000"/>
              </w:rPr>
              <w:t>Внедрение устойчивых практик</w:t>
            </w:r>
          </w:p>
        </w:tc>
        <w:tc>
          <w:tcPr>
            <w:tcW w:w="7084" w:type="dxa"/>
            <w:tcBorders>
              <w:top w:val="nil"/>
              <w:left w:val="nil"/>
              <w:bottom w:val="single" w:sz="8" w:space="0" w:color="auto"/>
              <w:right w:val="single" w:sz="8" w:space="0" w:color="auto"/>
            </w:tcBorders>
            <w:shd w:val="clear" w:color="auto" w:fill="auto"/>
            <w:vAlign w:val="center"/>
            <w:hideMark/>
          </w:tcPr>
          <w:p w:rsidR="001631C0" w:rsidRDefault="001631C0" w:rsidP="001631C0">
            <w:pPr>
              <w:jc w:val="both"/>
              <w:rPr>
                <w:color w:val="000000"/>
              </w:rPr>
            </w:pPr>
            <w:r>
              <w:rPr>
                <w:color w:val="000000"/>
              </w:rPr>
              <w:t>Интегрируйте устойчивые методы в производственные процессы, чтобы минимизировать воздействие на окружающую среду и повысить инициативы корпоративной социальной ответственности (КСО). Внедряйте экологически чистые технологии производства, используйте возобновляемые источники энергии и сокращайте образование отходов за счет программ переработки и управления отходами. Сотрудничайте с поставщиками, приверженными принципам устойчивого снабжения.</w:t>
            </w:r>
          </w:p>
        </w:tc>
      </w:tr>
      <w:tr w:rsidR="001631C0" w:rsidTr="001631C0">
        <w:trPr>
          <w:trHeight w:val="2375"/>
        </w:trPr>
        <w:tc>
          <w:tcPr>
            <w:tcW w:w="2120" w:type="dxa"/>
            <w:tcBorders>
              <w:top w:val="nil"/>
              <w:left w:val="single" w:sz="8" w:space="0" w:color="auto"/>
              <w:bottom w:val="single" w:sz="8" w:space="0" w:color="auto"/>
              <w:right w:val="single" w:sz="8" w:space="0" w:color="auto"/>
            </w:tcBorders>
            <w:shd w:val="clear" w:color="auto" w:fill="auto"/>
            <w:vAlign w:val="center"/>
            <w:hideMark/>
          </w:tcPr>
          <w:p w:rsidR="001631C0" w:rsidRDefault="001631C0" w:rsidP="001631C0">
            <w:pPr>
              <w:jc w:val="both"/>
              <w:rPr>
                <w:b/>
                <w:bCs/>
                <w:color w:val="000000"/>
              </w:rPr>
            </w:pPr>
            <w:r>
              <w:rPr>
                <w:b/>
                <w:bCs/>
                <w:color w:val="000000"/>
              </w:rPr>
              <w:t>Повышение эффективности цепочки поставок</w:t>
            </w:r>
          </w:p>
        </w:tc>
        <w:tc>
          <w:tcPr>
            <w:tcW w:w="7084" w:type="dxa"/>
            <w:tcBorders>
              <w:top w:val="nil"/>
              <w:left w:val="nil"/>
              <w:bottom w:val="single" w:sz="8" w:space="0" w:color="auto"/>
              <w:right w:val="single" w:sz="8" w:space="0" w:color="auto"/>
            </w:tcBorders>
            <w:shd w:val="clear" w:color="auto" w:fill="auto"/>
            <w:vAlign w:val="center"/>
            <w:hideMark/>
          </w:tcPr>
          <w:p w:rsidR="001631C0" w:rsidRDefault="001631C0" w:rsidP="001631C0">
            <w:pPr>
              <w:jc w:val="both"/>
              <w:rPr>
                <w:color w:val="000000"/>
              </w:rPr>
            </w:pPr>
            <w:r>
              <w:rPr>
                <w:color w:val="000000"/>
              </w:rPr>
              <w:t>Сотрудничайте с ключевыми поставщиками и партнерами по логистике, чтобы оптимизировать эффективность цепочки поставок и сократить время выполнения заказов. Внедрите надежные системы управления запасами и инструменты прогнозирования спроса, чтобы обеспечить достаточный уровень запасов и минимизировать дефицит. Оптимизируйте процессы закупок и согласуйте выгодные условия с поставщиками, чтобы повысить экономическую эффективность и избежать сбоев в цепочке поставок.</w:t>
            </w:r>
          </w:p>
        </w:tc>
      </w:tr>
      <w:tr w:rsidR="001631C0" w:rsidTr="001631C0">
        <w:trPr>
          <w:trHeight w:val="1558"/>
        </w:trPr>
        <w:tc>
          <w:tcPr>
            <w:tcW w:w="2120" w:type="dxa"/>
            <w:tcBorders>
              <w:top w:val="nil"/>
              <w:left w:val="single" w:sz="8" w:space="0" w:color="auto"/>
              <w:bottom w:val="single" w:sz="8" w:space="0" w:color="auto"/>
              <w:right w:val="single" w:sz="8" w:space="0" w:color="auto"/>
            </w:tcBorders>
            <w:shd w:val="clear" w:color="auto" w:fill="auto"/>
            <w:vAlign w:val="center"/>
            <w:hideMark/>
          </w:tcPr>
          <w:p w:rsidR="001631C0" w:rsidRDefault="001631C0" w:rsidP="001631C0">
            <w:pPr>
              <w:jc w:val="both"/>
              <w:rPr>
                <w:b/>
                <w:bCs/>
                <w:color w:val="000000"/>
              </w:rPr>
            </w:pPr>
            <w:r>
              <w:rPr>
                <w:b/>
                <w:bCs/>
                <w:color w:val="000000"/>
              </w:rPr>
              <w:t>Программы развития и обучения талантов</w:t>
            </w:r>
          </w:p>
        </w:tc>
        <w:tc>
          <w:tcPr>
            <w:tcW w:w="7084" w:type="dxa"/>
            <w:tcBorders>
              <w:top w:val="nil"/>
              <w:left w:val="nil"/>
              <w:bottom w:val="single" w:sz="8" w:space="0" w:color="auto"/>
              <w:right w:val="single" w:sz="8" w:space="0" w:color="auto"/>
            </w:tcBorders>
            <w:shd w:val="clear" w:color="auto" w:fill="auto"/>
            <w:vAlign w:val="center"/>
            <w:hideMark/>
          </w:tcPr>
          <w:p w:rsidR="001631C0" w:rsidRDefault="001631C0" w:rsidP="001631C0">
            <w:pPr>
              <w:jc w:val="both"/>
              <w:rPr>
                <w:color w:val="000000"/>
              </w:rPr>
            </w:pPr>
            <w:r>
              <w:rPr>
                <w:color w:val="000000"/>
              </w:rPr>
              <w:t>Запустить программы развития и обучения талантов для повышения квалификации существующей рабочей силы и привлечения новых талантов. Обеспечьте комплексное обучение новейшим технологиям, методологиям производства и стандартам качества для повышения производительности сотрудников и удовлетворенности работой. Развивайте культуру непрерывного обучения и инноваций посредством мастер-классов, семинаров и программ наставничества. Инвестируйте в развитие лидерства, чтобы воспитать будущих лидеров внутри организации.</w:t>
            </w:r>
          </w:p>
        </w:tc>
      </w:tr>
      <w:tr w:rsidR="001631C0" w:rsidTr="001631C0">
        <w:trPr>
          <w:trHeight w:val="91"/>
        </w:trPr>
        <w:tc>
          <w:tcPr>
            <w:tcW w:w="2120" w:type="dxa"/>
            <w:tcBorders>
              <w:top w:val="nil"/>
              <w:left w:val="single" w:sz="8" w:space="0" w:color="auto"/>
              <w:bottom w:val="single" w:sz="8" w:space="0" w:color="auto"/>
              <w:right w:val="single" w:sz="8" w:space="0" w:color="auto"/>
            </w:tcBorders>
            <w:shd w:val="clear" w:color="auto" w:fill="auto"/>
            <w:vAlign w:val="center"/>
            <w:hideMark/>
          </w:tcPr>
          <w:p w:rsidR="001631C0" w:rsidRDefault="001631C0" w:rsidP="001631C0">
            <w:pPr>
              <w:jc w:val="both"/>
              <w:rPr>
                <w:b/>
                <w:bCs/>
                <w:color w:val="000000"/>
              </w:rPr>
            </w:pPr>
            <w:r>
              <w:rPr>
                <w:b/>
                <w:bCs/>
                <w:color w:val="000000"/>
              </w:rPr>
              <w:t>Меры обеспечения качества и соответствия</w:t>
            </w:r>
          </w:p>
        </w:tc>
        <w:tc>
          <w:tcPr>
            <w:tcW w:w="7084" w:type="dxa"/>
            <w:tcBorders>
              <w:top w:val="nil"/>
              <w:left w:val="nil"/>
              <w:bottom w:val="single" w:sz="8" w:space="0" w:color="auto"/>
              <w:right w:val="single" w:sz="8" w:space="0" w:color="auto"/>
            </w:tcBorders>
            <w:shd w:val="clear" w:color="auto" w:fill="auto"/>
            <w:vAlign w:val="center"/>
            <w:hideMark/>
          </w:tcPr>
          <w:p w:rsidR="001631C0" w:rsidRDefault="001631C0" w:rsidP="001631C0">
            <w:pPr>
              <w:jc w:val="both"/>
              <w:rPr>
                <w:color w:val="000000"/>
              </w:rPr>
            </w:pPr>
            <w:r>
              <w:rPr>
                <w:color w:val="000000"/>
              </w:rPr>
              <w:t>Укрепить меры по обеспечению качества и соблюдению требований для соблюдения стандартов качества и безопасности продукции. Внедряйте строгие протоколы контроля качества и соблюдайте нормативные требования, регулирующие производственные процессы. Проводите регулярные аудиты и проверки для выявления областей, требующих улучшения, и обеспечения соблюдения лучших отраслевых практик. Ведите документацию и записи, чтобы продемонстрировать соблюдение соответствующих стандартов и правил.</w:t>
            </w:r>
          </w:p>
        </w:tc>
      </w:tr>
    </w:tbl>
    <w:p w:rsidR="001631C0" w:rsidRDefault="001631C0" w:rsidP="001631C0">
      <w:pPr>
        <w:spacing w:line="360" w:lineRule="auto"/>
        <w:contextualSpacing/>
        <w:jc w:val="both"/>
        <w:rPr>
          <w:sz w:val="28"/>
          <w:szCs w:val="28"/>
        </w:rPr>
      </w:pPr>
    </w:p>
    <w:p w:rsidR="001631C0" w:rsidRDefault="001631C0" w:rsidP="00F73BC7">
      <w:pPr>
        <w:spacing w:line="360" w:lineRule="auto"/>
        <w:ind w:firstLine="708"/>
        <w:contextualSpacing/>
        <w:jc w:val="both"/>
        <w:rPr>
          <w:sz w:val="28"/>
          <w:szCs w:val="28"/>
        </w:rPr>
      </w:pPr>
    </w:p>
    <w:p w:rsidR="001631C0" w:rsidRDefault="001631C0" w:rsidP="001631C0">
      <w:pPr>
        <w:spacing w:line="360" w:lineRule="auto"/>
        <w:contextualSpacing/>
        <w:jc w:val="both"/>
        <w:rPr>
          <w:sz w:val="28"/>
          <w:szCs w:val="28"/>
        </w:rPr>
      </w:pPr>
      <w:r>
        <w:rPr>
          <w:sz w:val="28"/>
          <w:szCs w:val="28"/>
        </w:rPr>
        <w:lastRenderedPageBreak/>
        <w:t>Продолжение таблицы 16</w:t>
      </w:r>
    </w:p>
    <w:tbl>
      <w:tblPr>
        <w:tblW w:w="9346" w:type="dxa"/>
        <w:tblInd w:w="118" w:type="dxa"/>
        <w:tblLook w:val="04A0" w:firstRow="1" w:lastRow="0" w:firstColumn="1" w:lastColumn="0" w:noHBand="0" w:noVBand="1"/>
      </w:tblPr>
      <w:tblGrid>
        <w:gridCol w:w="2120"/>
        <w:gridCol w:w="7226"/>
      </w:tblGrid>
      <w:tr w:rsidR="001631C0" w:rsidTr="001631C0">
        <w:trPr>
          <w:trHeight w:val="360"/>
        </w:trPr>
        <w:tc>
          <w:tcPr>
            <w:tcW w:w="21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631C0" w:rsidRDefault="001631C0" w:rsidP="001631C0">
            <w:pPr>
              <w:jc w:val="both"/>
              <w:rPr>
                <w:b/>
                <w:bCs/>
                <w:color w:val="000000"/>
              </w:rPr>
            </w:pPr>
            <w:r>
              <w:rPr>
                <w:b/>
                <w:bCs/>
                <w:color w:val="000000"/>
              </w:rPr>
              <w:t>Событие</w:t>
            </w:r>
          </w:p>
        </w:tc>
        <w:tc>
          <w:tcPr>
            <w:tcW w:w="7226" w:type="dxa"/>
            <w:tcBorders>
              <w:top w:val="single" w:sz="8" w:space="0" w:color="auto"/>
              <w:left w:val="nil"/>
              <w:bottom w:val="single" w:sz="8" w:space="0" w:color="auto"/>
              <w:right w:val="single" w:sz="8" w:space="0" w:color="auto"/>
            </w:tcBorders>
            <w:shd w:val="clear" w:color="auto" w:fill="auto"/>
            <w:vAlign w:val="center"/>
            <w:hideMark/>
          </w:tcPr>
          <w:p w:rsidR="001631C0" w:rsidRDefault="001631C0" w:rsidP="001631C0">
            <w:pPr>
              <w:jc w:val="both"/>
              <w:rPr>
                <w:b/>
                <w:bCs/>
                <w:color w:val="000000"/>
              </w:rPr>
            </w:pPr>
            <w:r>
              <w:rPr>
                <w:b/>
                <w:bCs/>
                <w:color w:val="000000"/>
              </w:rPr>
              <w:t>Описание</w:t>
            </w:r>
          </w:p>
        </w:tc>
      </w:tr>
      <w:tr w:rsidR="001631C0" w:rsidTr="001631C0">
        <w:trPr>
          <w:trHeight w:val="2501"/>
        </w:trPr>
        <w:tc>
          <w:tcPr>
            <w:tcW w:w="2120" w:type="dxa"/>
            <w:tcBorders>
              <w:top w:val="nil"/>
              <w:left w:val="single" w:sz="8" w:space="0" w:color="auto"/>
              <w:bottom w:val="single" w:sz="8" w:space="0" w:color="auto"/>
              <w:right w:val="single" w:sz="8" w:space="0" w:color="auto"/>
            </w:tcBorders>
            <w:shd w:val="clear" w:color="auto" w:fill="auto"/>
            <w:vAlign w:val="center"/>
            <w:hideMark/>
          </w:tcPr>
          <w:p w:rsidR="001631C0" w:rsidRDefault="001631C0" w:rsidP="001631C0">
            <w:pPr>
              <w:jc w:val="both"/>
              <w:rPr>
                <w:b/>
                <w:bCs/>
                <w:color w:val="000000"/>
              </w:rPr>
            </w:pPr>
            <w:r>
              <w:rPr>
                <w:b/>
                <w:bCs/>
                <w:color w:val="000000"/>
              </w:rPr>
              <w:t>Стратегическое партнерство и альянсы</w:t>
            </w:r>
          </w:p>
        </w:tc>
        <w:tc>
          <w:tcPr>
            <w:tcW w:w="7226" w:type="dxa"/>
            <w:tcBorders>
              <w:top w:val="nil"/>
              <w:left w:val="nil"/>
              <w:bottom w:val="single" w:sz="8" w:space="0" w:color="auto"/>
              <w:right w:val="single" w:sz="8" w:space="0" w:color="auto"/>
            </w:tcBorders>
            <w:shd w:val="clear" w:color="auto" w:fill="auto"/>
            <w:vAlign w:val="center"/>
            <w:hideMark/>
          </w:tcPr>
          <w:p w:rsidR="001631C0" w:rsidRDefault="001631C0" w:rsidP="001631C0">
            <w:pPr>
              <w:jc w:val="both"/>
              <w:rPr>
                <w:color w:val="000000"/>
              </w:rPr>
            </w:pPr>
            <w:r>
              <w:rPr>
                <w:color w:val="000000"/>
              </w:rPr>
              <w:t>Создавайте стратегические партнерства и альянсы с заинтересованными сторонами отрасли, поставщиками и каналами сбыта, чтобы усилить присутствие на рынке и расширить охват. Сотрудничайте с взаимодополняющими предприятиями, чтобы использовать синергию и получить доступ к новым рынкам или каналам сбыта. Формируйте стратегические альянсы с поставщиками технологий или исследовательскими институтами для продвижения инноваций и инициатив по разработке продуктов.</w:t>
            </w:r>
          </w:p>
        </w:tc>
      </w:tr>
      <w:tr w:rsidR="001631C0" w:rsidTr="001631C0">
        <w:trPr>
          <w:trHeight w:val="2393"/>
        </w:trPr>
        <w:tc>
          <w:tcPr>
            <w:tcW w:w="2120" w:type="dxa"/>
            <w:tcBorders>
              <w:top w:val="nil"/>
              <w:left w:val="single" w:sz="8" w:space="0" w:color="auto"/>
              <w:bottom w:val="single" w:sz="8" w:space="0" w:color="auto"/>
              <w:right w:val="single" w:sz="8" w:space="0" w:color="auto"/>
            </w:tcBorders>
            <w:shd w:val="clear" w:color="auto" w:fill="auto"/>
            <w:vAlign w:val="center"/>
            <w:hideMark/>
          </w:tcPr>
          <w:p w:rsidR="001631C0" w:rsidRDefault="001631C0" w:rsidP="001631C0">
            <w:pPr>
              <w:jc w:val="both"/>
              <w:rPr>
                <w:b/>
                <w:bCs/>
                <w:color w:val="000000"/>
              </w:rPr>
            </w:pPr>
            <w:r>
              <w:rPr>
                <w:b/>
                <w:bCs/>
                <w:color w:val="000000"/>
              </w:rPr>
              <w:t>Механизмы взаимодействия с клиентами и обратной связи</w:t>
            </w:r>
          </w:p>
        </w:tc>
        <w:tc>
          <w:tcPr>
            <w:tcW w:w="7226" w:type="dxa"/>
            <w:tcBorders>
              <w:top w:val="nil"/>
              <w:left w:val="nil"/>
              <w:bottom w:val="single" w:sz="8" w:space="0" w:color="auto"/>
              <w:right w:val="single" w:sz="8" w:space="0" w:color="auto"/>
            </w:tcBorders>
            <w:shd w:val="clear" w:color="auto" w:fill="auto"/>
            <w:vAlign w:val="center"/>
            <w:hideMark/>
          </w:tcPr>
          <w:p w:rsidR="001631C0" w:rsidRDefault="001631C0" w:rsidP="001631C0">
            <w:pPr>
              <w:jc w:val="both"/>
              <w:rPr>
                <w:color w:val="000000"/>
              </w:rPr>
            </w:pPr>
            <w:r>
              <w:rPr>
                <w:color w:val="000000"/>
              </w:rPr>
              <w:t xml:space="preserve">Создайте надежные механизмы взаимодействия с клиентами и обратной связи для сбора информации, рассмотрения жалоб и повышения удовлетворенности клиентов. Проведите опросы отзывов клиентов, </w:t>
            </w:r>
            <w:proofErr w:type="gramStart"/>
            <w:r>
              <w:rPr>
                <w:color w:val="000000"/>
              </w:rPr>
              <w:t>фокус-группы</w:t>
            </w:r>
            <w:proofErr w:type="gramEnd"/>
            <w:r>
              <w:rPr>
                <w:color w:val="000000"/>
              </w:rPr>
              <w:t xml:space="preserve"> и онлайн-форумы, чтобы выявить предпочтения и ожидания клиентов. Используйте платформы социальных сетей и цифровые каналы для обеспечения прозрачного общения и построения прочных отношений с клиентами.</w:t>
            </w:r>
          </w:p>
        </w:tc>
      </w:tr>
    </w:tbl>
    <w:p w:rsidR="001631C0" w:rsidRDefault="001631C0" w:rsidP="001631C0">
      <w:pPr>
        <w:spacing w:line="360" w:lineRule="auto"/>
        <w:contextualSpacing/>
        <w:jc w:val="both"/>
        <w:rPr>
          <w:sz w:val="28"/>
          <w:szCs w:val="28"/>
        </w:rPr>
      </w:pPr>
    </w:p>
    <w:p w:rsidR="00F73BC7" w:rsidRDefault="00F73BC7" w:rsidP="00F73BC7">
      <w:pPr>
        <w:spacing w:line="360" w:lineRule="auto"/>
        <w:ind w:firstLine="708"/>
        <w:contextualSpacing/>
        <w:jc w:val="both"/>
        <w:rPr>
          <w:sz w:val="28"/>
          <w:szCs w:val="28"/>
        </w:rPr>
      </w:pPr>
      <w:r>
        <w:rPr>
          <w:sz w:val="28"/>
          <w:szCs w:val="28"/>
        </w:rPr>
        <w:t>Далее будет составлен комплексный план производственного развития. Предлагается комплексная и многоплановая стратегия, которую можно разделить на 4 блока (рисунок 17).</w:t>
      </w:r>
    </w:p>
    <w:p w:rsidR="00F73BC7" w:rsidRDefault="00F73BC7" w:rsidP="00F73BC7">
      <w:pPr>
        <w:spacing w:line="360" w:lineRule="auto"/>
        <w:contextualSpacing/>
        <w:jc w:val="both"/>
        <w:rPr>
          <w:sz w:val="28"/>
          <w:szCs w:val="28"/>
        </w:rPr>
      </w:pPr>
    </w:p>
    <w:p w:rsidR="00F73BC7" w:rsidRDefault="00F73BC7" w:rsidP="00F73BC7">
      <w:pPr>
        <w:spacing w:line="360" w:lineRule="auto"/>
        <w:contextualSpacing/>
        <w:jc w:val="both"/>
        <w:rPr>
          <w:sz w:val="28"/>
          <w:szCs w:val="28"/>
        </w:rPr>
      </w:pPr>
    </w:p>
    <w:p w:rsidR="00F73BC7" w:rsidRDefault="00F73BC7" w:rsidP="00F73BC7">
      <w:pPr>
        <w:spacing w:line="360" w:lineRule="auto"/>
        <w:contextualSpacing/>
        <w:jc w:val="both"/>
        <w:rPr>
          <w:sz w:val="28"/>
          <w:szCs w:val="28"/>
        </w:rPr>
      </w:pPr>
    </w:p>
    <w:p w:rsidR="00F73BC7" w:rsidRDefault="00F73BC7" w:rsidP="00F73BC7">
      <w:pPr>
        <w:spacing w:line="360" w:lineRule="auto"/>
        <w:contextualSpacing/>
        <w:jc w:val="both"/>
        <w:rPr>
          <w:sz w:val="28"/>
          <w:szCs w:val="28"/>
        </w:rPr>
      </w:pPr>
    </w:p>
    <w:p w:rsidR="00F73BC7" w:rsidRDefault="00F73BC7" w:rsidP="00F73BC7">
      <w:pPr>
        <w:spacing w:line="360" w:lineRule="auto"/>
        <w:contextualSpacing/>
        <w:jc w:val="both"/>
        <w:rPr>
          <w:sz w:val="28"/>
          <w:szCs w:val="28"/>
        </w:rPr>
      </w:pPr>
    </w:p>
    <w:p w:rsidR="00F73BC7" w:rsidRDefault="00F73BC7" w:rsidP="00F73BC7">
      <w:pPr>
        <w:spacing w:line="360" w:lineRule="auto"/>
        <w:contextualSpacing/>
        <w:jc w:val="both"/>
        <w:rPr>
          <w:sz w:val="28"/>
          <w:szCs w:val="28"/>
        </w:rPr>
      </w:pPr>
    </w:p>
    <w:p w:rsidR="00F73BC7" w:rsidRDefault="0040216C" w:rsidP="0040216C">
      <w:pPr>
        <w:spacing w:line="360" w:lineRule="auto"/>
        <w:contextualSpacing/>
        <w:jc w:val="center"/>
        <w:rPr>
          <w:sz w:val="28"/>
          <w:szCs w:val="28"/>
        </w:rPr>
      </w:pPr>
      <w:r>
        <w:rPr>
          <w:noProof/>
          <w:sz w:val="28"/>
          <w:szCs w:val="28"/>
          <w:lang w:eastAsia="ru-RU"/>
        </w:rPr>
        <w:lastRenderedPageBreak/>
        <w:drawing>
          <wp:inline distT="0" distB="0" distL="0" distR="0" wp14:anchorId="54149CEF" wp14:editId="35D56F64">
            <wp:extent cx="5869172" cy="3997842"/>
            <wp:effectExtent l="0" t="0" r="0" b="3175"/>
            <wp:docPr id="1599389788"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73BC7" w:rsidRDefault="00F73BC7" w:rsidP="0040216C">
      <w:pPr>
        <w:spacing w:line="360" w:lineRule="auto"/>
        <w:contextualSpacing/>
        <w:jc w:val="center"/>
        <w:rPr>
          <w:sz w:val="28"/>
          <w:szCs w:val="28"/>
        </w:rPr>
      </w:pPr>
      <w:r>
        <w:rPr>
          <w:sz w:val="28"/>
          <w:szCs w:val="28"/>
        </w:rPr>
        <w:t>Рисунок 17 – Блоки стратегии</w:t>
      </w:r>
    </w:p>
    <w:p w:rsidR="0040216C" w:rsidRDefault="0040216C" w:rsidP="0040216C">
      <w:pPr>
        <w:spacing w:line="360" w:lineRule="auto"/>
        <w:ind w:firstLine="708"/>
        <w:contextualSpacing/>
        <w:jc w:val="both"/>
        <w:rPr>
          <w:sz w:val="28"/>
          <w:szCs w:val="28"/>
        </w:rPr>
      </w:pPr>
      <w:r>
        <w:rPr>
          <w:sz w:val="28"/>
          <w:szCs w:val="28"/>
        </w:rPr>
        <w:t>Реализация данного плана предлагается с сентября 2024 года. Сам план представлен в таблице 18.</w:t>
      </w:r>
    </w:p>
    <w:p w:rsidR="0040216C" w:rsidRDefault="0040216C" w:rsidP="001631C0">
      <w:pPr>
        <w:spacing w:line="360" w:lineRule="auto"/>
        <w:contextualSpacing/>
        <w:jc w:val="both"/>
        <w:rPr>
          <w:sz w:val="28"/>
          <w:szCs w:val="28"/>
        </w:rPr>
      </w:pPr>
      <w:r>
        <w:rPr>
          <w:sz w:val="28"/>
          <w:szCs w:val="28"/>
        </w:rPr>
        <w:t xml:space="preserve">Таблица 18 – План производственного развития для АО «ФМ </w:t>
      </w:r>
      <w:proofErr w:type="spellStart"/>
      <w:r>
        <w:rPr>
          <w:sz w:val="28"/>
          <w:szCs w:val="28"/>
        </w:rPr>
        <w:t>Ложистик</w:t>
      </w:r>
      <w:proofErr w:type="spellEnd"/>
      <w:r>
        <w:rPr>
          <w:sz w:val="28"/>
          <w:szCs w:val="28"/>
        </w:rPr>
        <w:t xml:space="preserve"> Восток»</w:t>
      </w:r>
    </w:p>
    <w:tbl>
      <w:tblPr>
        <w:tblW w:w="9351" w:type="dxa"/>
        <w:tblLook w:val="04A0" w:firstRow="1" w:lastRow="0" w:firstColumn="1" w:lastColumn="0" w:noHBand="0" w:noVBand="1"/>
      </w:tblPr>
      <w:tblGrid>
        <w:gridCol w:w="2459"/>
        <w:gridCol w:w="5587"/>
        <w:gridCol w:w="1305"/>
      </w:tblGrid>
      <w:tr w:rsidR="0022366A" w:rsidTr="001631C0">
        <w:trPr>
          <w:trHeight w:val="340"/>
        </w:trPr>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6A" w:rsidRDefault="0022366A" w:rsidP="0022366A">
            <w:pPr>
              <w:spacing w:line="276" w:lineRule="auto"/>
              <w:jc w:val="both"/>
              <w:rPr>
                <w:b/>
                <w:bCs/>
                <w:color w:val="000000"/>
              </w:rPr>
            </w:pPr>
            <w:r>
              <w:rPr>
                <w:b/>
                <w:bCs/>
                <w:color w:val="000000"/>
              </w:rPr>
              <w:t>Активность</w:t>
            </w:r>
          </w:p>
        </w:tc>
        <w:tc>
          <w:tcPr>
            <w:tcW w:w="5587" w:type="dxa"/>
            <w:tcBorders>
              <w:top w:val="single" w:sz="4" w:space="0" w:color="auto"/>
              <w:left w:val="nil"/>
              <w:bottom w:val="single" w:sz="4" w:space="0" w:color="auto"/>
              <w:right w:val="single" w:sz="4" w:space="0" w:color="auto"/>
            </w:tcBorders>
            <w:shd w:val="clear" w:color="auto" w:fill="auto"/>
            <w:vAlign w:val="center"/>
            <w:hideMark/>
          </w:tcPr>
          <w:p w:rsidR="0022366A" w:rsidRDefault="0022366A" w:rsidP="0022366A">
            <w:pPr>
              <w:spacing w:line="276" w:lineRule="auto"/>
              <w:jc w:val="both"/>
              <w:rPr>
                <w:b/>
                <w:bCs/>
                <w:color w:val="000000"/>
              </w:rPr>
            </w:pPr>
            <w:r>
              <w:rPr>
                <w:b/>
                <w:bCs/>
                <w:color w:val="000000"/>
              </w:rPr>
              <w:t>Описание</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22366A" w:rsidRDefault="0022366A" w:rsidP="0022366A">
            <w:pPr>
              <w:spacing w:line="276" w:lineRule="auto"/>
              <w:jc w:val="both"/>
              <w:rPr>
                <w:b/>
                <w:bCs/>
                <w:color w:val="000000"/>
              </w:rPr>
            </w:pPr>
            <w:r>
              <w:rPr>
                <w:b/>
                <w:bCs/>
                <w:color w:val="000000"/>
              </w:rPr>
              <w:t>Дата</w:t>
            </w:r>
          </w:p>
        </w:tc>
      </w:tr>
      <w:tr w:rsidR="0022366A" w:rsidTr="001631C0">
        <w:trPr>
          <w:trHeight w:val="144"/>
        </w:trPr>
        <w:tc>
          <w:tcPr>
            <w:tcW w:w="2459" w:type="dxa"/>
            <w:tcBorders>
              <w:top w:val="nil"/>
              <w:left w:val="single" w:sz="4" w:space="0" w:color="auto"/>
              <w:bottom w:val="single" w:sz="4" w:space="0" w:color="auto"/>
              <w:right w:val="single" w:sz="4" w:space="0" w:color="auto"/>
            </w:tcBorders>
            <w:shd w:val="clear" w:color="auto" w:fill="auto"/>
            <w:vAlign w:val="center"/>
            <w:hideMark/>
          </w:tcPr>
          <w:p w:rsidR="0022366A" w:rsidRDefault="0022366A" w:rsidP="0022366A">
            <w:pPr>
              <w:spacing w:line="276" w:lineRule="auto"/>
              <w:jc w:val="both"/>
              <w:rPr>
                <w:b/>
                <w:bCs/>
                <w:color w:val="000000"/>
              </w:rPr>
            </w:pPr>
            <w:r>
              <w:rPr>
                <w:b/>
                <w:bCs/>
                <w:color w:val="000000"/>
              </w:rPr>
              <w:t>Оценка текущего производственного потенциала</w:t>
            </w:r>
          </w:p>
        </w:tc>
        <w:tc>
          <w:tcPr>
            <w:tcW w:w="5587" w:type="dxa"/>
            <w:tcBorders>
              <w:top w:val="nil"/>
              <w:left w:val="nil"/>
              <w:bottom w:val="single" w:sz="4" w:space="0" w:color="auto"/>
              <w:right w:val="single" w:sz="4" w:space="0" w:color="auto"/>
            </w:tcBorders>
            <w:shd w:val="clear" w:color="auto" w:fill="auto"/>
            <w:vAlign w:val="center"/>
            <w:hideMark/>
          </w:tcPr>
          <w:p w:rsidR="0022366A" w:rsidRDefault="0022366A" w:rsidP="0022366A">
            <w:pPr>
              <w:spacing w:line="276" w:lineRule="auto"/>
              <w:jc w:val="both"/>
              <w:rPr>
                <w:color w:val="000000"/>
              </w:rPr>
            </w:pPr>
            <w:r>
              <w:rPr>
                <w:color w:val="000000"/>
              </w:rPr>
              <w:t>Провести тщательную оценку существующих производственных мощностей, оборудования и возможностей рабочей силы. Выявление узких мест, неэффективности и областей для улучшения в производственном процессе. Использовать производственные данные и показатели производительности для принятия решений.</w:t>
            </w:r>
          </w:p>
        </w:tc>
        <w:tc>
          <w:tcPr>
            <w:tcW w:w="1305" w:type="dxa"/>
            <w:tcBorders>
              <w:top w:val="nil"/>
              <w:left w:val="nil"/>
              <w:bottom w:val="single" w:sz="4" w:space="0" w:color="auto"/>
              <w:right w:val="single" w:sz="4" w:space="0" w:color="auto"/>
            </w:tcBorders>
            <w:shd w:val="clear" w:color="auto" w:fill="auto"/>
            <w:vAlign w:val="center"/>
            <w:hideMark/>
          </w:tcPr>
          <w:p w:rsidR="0022366A" w:rsidRDefault="0022366A" w:rsidP="0022366A">
            <w:pPr>
              <w:spacing w:line="276" w:lineRule="auto"/>
              <w:jc w:val="both"/>
              <w:rPr>
                <w:color w:val="000000"/>
              </w:rPr>
            </w:pPr>
            <w:r>
              <w:rPr>
                <w:color w:val="000000"/>
              </w:rPr>
              <w:t>1 сентября 2024 г.</w:t>
            </w:r>
          </w:p>
        </w:tc>
      </w:tr>
      <w:tr w:rsidR="0022366A" w:rsidTr="001631C0">
        <w:trPr>
          <w:trHeight w:val="144"/>
        </w:trPr>
        <w:tc>
          <w:tcPr>
            <w:tcW w:w="2459" w:type="dxa"/>
            <w:tcBorders>
              <w:top w:val="nil"/>
              <w:left w:val="single" w:sz="4" w:space="0" w:color="auto"/>
              <w:bottom w:val="single" w:sz="4" w:space="0" w:color="auto"/>
              <w:right w:val="single" w:sz="4" w:space="0" w:color="auto"/>
            </w:tcBorders>
            <w:shd w:val="clear" w:color="auto" w:fill="auto"/>
            <w:vAlign w:val="center"/>
            <w:hideMark/>
          </w:tcPr>
          <w:p w:rsidR="0022366A" w:rsidRDefault="0022366A" w:rsidP="0022366A">
            <w:pPr>
              <w:spacing w:line="276" w:lineRule="auto"/>
              <w:jc w:val="both"/>
              <w:rPr>
                <w:b/>
                <w:bCs/>
                <w:color w:val="000000"/>
              </w:rPr>
            </w:pPr>
            <w:r>
              <w:rPr>
                <w:b/>
                <w:bCs/>
                <w:color w:val="000000"/>
              </w:rPr>
              <w:t>Оптимизация и рационализация процессов</w:t>
            </w:r>
          </w:p>
        </w:tc>
        <w:tc>
          <w:tcPr>
            <w:tcW w:w="5587" w:type="dxa"/>
            <w:tcBorders>
              <w:top w:val="nil"/>
              <w:left w:val="nil"/>
              <w:bottom w:val="single" w:sz="4" w:space="0" w:color="auto"/>
              <w:right w:val="single" w:sz="4" w:space="0" w:color="auto"/>
            </w:tcBorders>
            <w:shd w:val="clear" w:color="auto" w:fill="auto"/>
            <w:vAlign w:val="center"/>
            <w:hideMark/>
          </w:tcPr>
          <w:p w:rsidR="0022366A" w:rsidRDefault="0022366A" w:rsidP="0022366A">
            <w:pPr>
              <w:spacing w:line="276" w:lineRule="auto"/>
              <w:jc w:val="both"/>
              <w:rPr>
                <w:color w:val="000000"/>
              </w:rPr>
            </w:pPr>
            <w:r>
              <w:rPr>
                <w:color w:val="000000"/>
              </w:rPr>
              <w:t>Внедрять инициативы по оптимизации процессов для повышения эффективности и производительности. Выявить лишние шаги, оптимизировать рабочие процессы и устранить потери, где это возможно. Использовать принципы бережливого производства, чтобы улучшить производственный поток и минимизировать время цикла. Расставить приоритеты в усилиях по постоянному улучшению.</w:t>
            </w:r>
          </w:p>
        </w:tc>
        <w:tc>
          <w:tcPr>
            <w:tcW w:w="1305" w:type="dxa"/>
            <w:tcBorders>
              <w:top w:val="nil"/>
              <w:left w:val="nil"/>
              <w:bottom w:val="single" w:sz="4" w:space="0" w:color="auto"/>
              <w:right w:val="single" w:sz="4" w:space="0" w:color="auto"/>
            </w:tcBorders>
            <w:shd w:val="clear" w:color="auto" w:fill="auto"/>
            <w:vAlign w:val="center"/>
            <w:hideMark/>
          </w:tcPr>
          <w:p w:rsidR="0022366A" w:rsidRDefault="0022366A" w:rsidP="0022366A">
            <w:pPr>
              <w:spacing w:line="276" w:lineRule="auto"/>
              <w:jc w:val="both"/>
              <w:rPr>
                <w:color w:val="000000"/>
              </w:rPr>
            </w:pPr>
            <w:r>
              <w:rPr>
                <w:color w:val="000000"/>
              </w:rPr>
              <w:t>15 сентября 2024 г.</w:t>
            </w:r>
          </w:p>
        </w:tc>
      </w:tr>
    </w:tbl>
    <w:p w:rsidR="001631C0" w:rsidRDefault="001631C0" w:rsidP="001631C0">
      <w:pPr>
        <w:spacing w:line="360" w:lineRule="auto"/>
        <w:contextualSpacing/>
        <w:jc w:val="both"/>
        <w:rPr>
          <w:sz w:val="28"/>
          <w:szCs w:val="28"/>
        </w:rPr>
      </w:pPr>
      <w:r>
        <w:rPr>
          <w:sz w:val="28"/>
          <w:szCs w:val="28"/>
        </w:rPr>
        <w:lastRenderedPageBreak/>
        <w:t>Продолжение таблицы 18</w:t>
      </w:r>
    </w:p>
    <w:tbl>
      <w:tblPr>
        <w:tblW w:w="9923" w:type="dxa"/>
        <w:tblInd w:w="-34" w:type="dxa"/>
        <w:tblLayout w:type="fixed"/>
        <w:tblLook w:val="04A0" w:firstRow="1" w:lastRow="0" w:firstColumn="1" w:lastColumn="0" w:noHBand="0" w:noVBand="1"/>
      </w:tblPr>
      <w:tblGrid>
        <w:gridCol w:w="1843"/>
        <w:gridCol w:w="6521"/>
        <w:gridCol w:w="1559"/>
      </w:tblGrid>
      <w:tr w:rsidR="001631C0" w:rsidTr="00B93112">
        <w:trPr>
          <w:trHeight w:val="354"/>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631C0" w:rsidRDefault="001631C0" w:rsidP="001631C0">
            <w:pPr>
              <w:jc w:val="both"/>
              <w:rPr>
                <w:b/>
                <w:bCs/>
                <w:color w:val="000000"/>
              </w:rPr>
            </w:pPr>
            <w:r>
              <w:rPr>
                <w:b/>
                <w:bCs/>
                <w:color w:val="000000"/>
              </w:rPr>
              <w:t>Активность</w:t>
            </w:r>
          </w:p>
        </w:tc>
        <w:tc>
          <w:tcPr>
            <w:tcW w:w="6521" w:type="dxa"/>
            <w:tcBorders>
              <w:top w:val="single" w:sz="8" w:space="0" w:color="auto"/>
              <w:left w:val="nil"/>
              <w:bottom w:val="single" w:sz="8" w:space="0" w:color="auto"/>
              <w:right w:val="single" w:sz="8" w:space="0" w:color="auto"/>
            </w:tcBorders>
            <w:shd w:val="clear" w:color="auto" w:fill="auto"/>
            <w:vAlign w:val="center"/>
            <w:hideMark/>
          </w:tcPr>
          <w:p w:rsidR="001631C0" w:rsidRDefault="001631C0" w:rsidP="001631C0">
            <w:pPr>
              <w:jc w:val="both"/>
              <w:rPr>
                <w:b/>
                <w:bCs/>
                <w:color w:val="000000"/>
              </w:rPr>
            </w:pPr>
            <w:r>
              <w:rPr>
                <w:b/>
                <w:bCs/>
                <w:color w:val="000000"/>
              </w:rPr>
              <w:t>Описание</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1631C0" w:rsidRDefault="001631C0" w:rsidP="001631C0">
            <w:pPr>
              <w:jc w:val="both"/>
              <w:rPr>
                <w:b/>
                <w:bCs/>
                <w:color w:val="000000"/>
              </w:rPr>
            </w:pPr>
            <w:r>
              <w:rPr>
                <w:b/>
                <w:bCs/>
                <w:color w:val="000000"/>
              </w:rPr>
              <w:t>Дата</w:t>
            </w:r>
          </w:p>
        </w:tc>
      </w:tr>
      <w:tr w:rsidR="001631C0" w:rsidTr="00B93112">
        <w:trPr>
          <w:trHeight w:val="2103"/>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1631C0" w:rsidRDefault="001631C0" w:rsidP="001631C0">
            <w:pPr>
              <w:jc w:val="both"/>
              <w:rPr>
                <w:b/>
                <w:bCs/>
                <w:color w:val="000000"/>
              </w:rPr>
            </w:pPr>
            <w:r>
              <w:rPr>
                <w:b/>
                <w:bCs/>
                <w:color w:val="000000"/>
              </w:rPr>
              <w:t>Инвестиции в технологии и автоматизацию</w:t>
            </w:r>
          </w:p>
        </w:tc>
        <w:tc>
          <w:tcPr>
            <w:tcW w:w="6521" w:type="dxa"/>
            <w:tcBorders>
              <w:top w:val="nil"/>
              <w:left w:val="nil"/>
              <w:bottom w:val="single" w:sz="8" w:space="0" w:color="auto"/>
              <w:right w:val="single" w:sz="8" w:space="0" w:color="auto"/>
            </w:tcBorders>
            <w:shd w:val="clear" w:color="auto" w:fill="auto"/>
            <w:vAlign w:val="center"/>
            <w:hideMark/>
          </w:tcPr>
          <w:p w:rsidR="001631C0" w:rsidRDefault="001631C0" w:rsidP="001631C0">
            <w:pPr>
              <w:jc w:val="both"/>
              <w:rPr>
                <w:color w:val="000000"/>
              </w:rPr>
            </w:pPr>
            <w:r>
              <w:rPr>
                <w:color w:val="000000"/>
              </w:rPr>
              <w:t>Оценить необходимость технологических обновлений и решений по автоматизации для модернизации производственных процессов. Определить подходящие технологии и оборудование, которые могут повысить производительность, снизить затраты на рабочую силу и повысить качество продукции. Разработать бюджет и план закупок для приобретения необходимого оборудования.</w:t>
            </w:r>
          </w:p>
        </w:tc>
        <w:tc>
          <w:tcPr>
            <w:tcW w:w="1559" w:type="dxa"/>
            <w:tcBorders>
              <w:top w:val="nil"/>
              <w:left w:val="nil"/>
              <w:bottom w:val="single" w:sz="8" w:space="0" w:color="auto"/>
              <w:right w:val="single" w:sz="8" w:space="0" w:color="auto"/>
            </w:tcBorders>
            <w:shd w:val="clear" w:color="auto" w:fill="auto"/>
            <w:vAlign w:val="center"/>
            <w:hideMark/>
          </w:tcPr>
          <w:p w:rsidR="001631C0" w:rsidRDefault="001631C0" w:rsidP="001631C0">
            <w:pPr>
              <w:jc w:val="both"/>
              <w:rPr>
                <w:color w:val="000000"/>
              </w:rPr>
            </w:pPr>
            <w:r>
              <w:rPr>
                <w:color w:val="000000"/>
              </w:rPr>
              <w:t>1 октября 2024 г.</w:t>
            </w:r>
          </w:p>
        </w:tc>
      </w:tr>
      <w:tr w:rsidR="001631C0" w:rsidTr="00B93112">
        <w:trPr>
          <w:trHeight w:val="2006"/>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1631C0" w:rsidRDefault="00B93112" w:rsidP="001631C0">
            <w:pPr>
              <w:jc w:val="both"/>
              <w:rPr>
                <w:b/>
                <w:bCs/>
                <w:color w:val="000000"/>
              </w:rPr>
            </w:pPr>
            <w:r>
              <w:rPr>
                <w:b/>
                <w:bCs/>
                <w:color w:val="000000"/>
              </w:rPr>
              <w:t xml:space="preserve">Обучение </w:t>
            </w:r>
            <w:r w:rsidR="001631C0">
              <w:rPr>
                <w:b/>
                <w:bCs/>
                <w:color w:val="000000"/>
              </w:rPr>
              <w:t>и развитие навыков сотрудников</w:t>
            </w:r>
          </w:p>
        </w:tc>
        <w:tc>
          <w:tcPr>
            <w:tcW w:w="6521" w:type="dxa"/>
            <w:tcBorders>
              <w:top w:val="nil"/>
              <w:left w:val="nil"/>
              <w:bottom w:val="single" w:sz="8" w:space="0" w:color="auto"/>
              <w:right w:val="single" w:sz="8" w:space="0" w:color="auto"/>
            </w:tcBorders>
            <w:shd w:val="clear" w:color="auto" w:fill="auto"/>
            <w:vAlign w:val="center"/>
            <w:hideMark/>
          </w:tcPr>
          <w:p w:rsidR="001631C0" w:rsidRDefault="001631C0" w:rsidP="001631C0">
            <w:pPr>
              <w:jc w:val="both"/>
              <w:rPr>
                <w:color w:val="000000"/>
              </w:rPr>
            </w:pPr>
            <w:r>
              <w:rPr>
                <w:color w:val="000000"/>
              </w:rPr>
              <w:t>Запустить программы обучения для повышения навыков и компетенций производственного персонала. Провести практическое обучение новым технологиям, эксплуатации оборудования и протоколам безопасности. Развивать культуру непрерывного обучения и развития навыков, чтобы расширить возможности сотрудников и повысить общую производительность.</w:t>
            </w:r>
          </w:p>
        </w:tc>
        <w:tc>
          <w:tcPr>
            <w:tcW w:w="1559" w:type="dxa"/>
            <w:tcBorders>
              <w:top w:val="nil"/>
              <w:left w:val="nil"/>
              <w:bottom w:val="single" w:sz="8" w:space="0" w:color="auto"/>
              <w:right w:val="single" w:sz="8" w:space="0" w:color="auto"/>
            </w:tcBorders>
            <w:shd w:val="clear" w:color="auto" w:fill="auto"/>
            <w:vAlign w:val="center"/>
            <w:hideMark/>
          </w:tcPr>
          <w:p w:rsidR="001631C0" w:rsidRDefault="001631C0" w:rsidP="001631C0">
            <w:pPr>
              <w:jc w:val="both"/>
              <w:rPr>
                <w:color w:val="000000"/>
              </w:rPr>
            </w:pPr>
            <w:r>
              <w:rPr>
                <w:color w:val="000000"/>
              </w:rPr>
              <w:t>15 октября 2024 г.</w:t>
            </w:r>
          </w:p>
        </w:tc>
      </w:tr>
      <w:tr w:rsidR="001631C0" w:rsidTr="00B93112">
        <w:trPr>
          <w:trHeight w:val="1543"/>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1631C0" w:rsidRDefault="001631C0" w:rsidP="001631C0">
            <w:pPr>
              <w:jc w:val="both"/>
              <w:rPr>
                <w:b/>
                <w:bCs/>
                <w:color w:val="000000"/>
              </w:rPr>
            </w:pPr>
            <w:r>
              <w:rPr>
                <w:b/>
                <w:bCs/>
                <w:color w:val="000000"/>
              </w:rPr>
              <w:t>Улучшение обеспечения качества</w:t>
            </w:r>
          </w:p>
        </w:tc>
        <w:tc>
          <w:tcPr>
            <w:tcW w:w="6521" w:type="dxa"/>
            <w:tcBorders>
              <w:top w:val="nil"/>
              <w:left w:val="nil"/>
              <w:bottom w:val="single" w:sz="8" w:space="0" w:color="auto"/>
              <w:right w:val="single" w:sz="8" w:space="0" w:color="auto"/>
            </w:tcBorders>
            <w:shd w:val="clear" w:color="auto" w:fill="auto"/>
            <w:vAlign w:val="center"/>
            <w:hideMark/>
          </w:tcPr>
          <w:p w:rsidR="001631C0" w:rsidRDefault="001631C0" w:rsidP="001631C0">
            <w:pPr>
              <w:jc w:val="both"/>
              <w:rPr>
                <w:color w:val="000000"/>
              </w:rPr>
            </w:pPr>
            <w:r>
              <w:rPr>
                <w:color w:val="000000"/>
              </w:rPr>
              <w:t>Усилить меры контроля качества для обеспечения соблюдения строгих стандартов качества. Внедрить строгие протоколы проверки на различных этапах производства, чтобы своевременно обнаруживать и устранять дефекты. Инвестировать в инструменты обеспечения качества и обучение, чтобы поддерживать высокое качество продукции и удовлетворенность клиентов.</w:t>
            </w:r>
          </w:p>
        </w:tc>
        <w:tc>
          <w:tcPr>
            <w:tcW w:w="1559" w:type="dxa"/>
            <w:tcBorders>
              <w:top w:val="nil"/>
              <w:left w:val="nil"/>
              <w:bottom w:val="single" w:sz="8" w:space="0" w:color="auto"/>
              <w:right w:val="single" w:sz="8" w:space="0" w:color="auto"/>
            </w:tcBorders>
            <w:shd w:val="clear" w:color="auto" w:fill="auto"/>
            <w:vAlign w:val="center"/>
            <w:hideMark/>
          </w:tcPr>
          <w:p w:rsidR="001631C0" w:rsidRDefault="001631C0" w:rsidP="001631C0">
            <w:pPr>
              <w:jc w:val="both"/>
              <w:rPr>
                <w:color w:val="000000"/>
              </w:rPr>
            </w:pPr>
            <w:r>
              <w:rPr>
                <w:color w:val="000000"/>
              </w:rPr>
              <w:t>1 ноября 2024 г.</w:t>
            </w:r>
          </w:p>
        </w:tc>
      </w:tr>
      <w:tr w:rsidR="001631C0" w:rsidTr="00B93112">
        <w:trPr>
          <w:trHeight w:val="1613"/>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1631C0" w:rsidRDefault="001631C0" w:rsidP="001631C0">
            <w:pPr>
              <w:jc w:val="both"/>
              <w:rPr>
                <w:b/>
                <w:bCs/>
                <w:color w:val="000000"/>
              </w:rPr>
            </w:pPr>
            <w:r>
              <w:rPr>
                <w:b/>
                <w:bCs/>
                <w:color w:val="000000"/>
              </w:rPr>
              <w:t>Оптимизация цепочки поставок</w:t>
            </w:r>
          </w:p>
        </w:tc>
        <w:tc>
          <w:tcPr>
            <w:tcW w:w="6521" w:type="dxa"/>
            <w:tcBorders>
              <w:top w:val="nil"/>
              <w:left w:val="nil"/>
              <w:bottom w:val="single" w:sz="8" w:space="0" w:color="auto"/>
              <w:right w:val="single" w:sz="8" w:space="0" w:color="auto"/>
            </w:tcBorders>
            <w:shd w:val="clear" w:color="auto" w:fill="auto"/>
            <w:vAlign w:val="center"/>
            <w:hideMark/>
          </w:tcPr>
          <w:p w:rsidR="001631C0" w:rsidRDefault="001631C0" w:rsidP="001631C0">
            <w:pPr>
              <w:jc w:val="both"/>
              <w:rPr>
                <w:color w:val="000000"/>
              </w:rPr>
            </w:pPr>
            <w:r>
              <w:rPr>
                <w:color w:val="000000"/>
              </w:rPr>
              <w:t>Сотрудничать с поставщиками и логистическими партнерами для оптимизации процессов цепочки поставок. Внедрить системы управления запасами «точно в срок», чтобы сократить затраты на хранение запасов и свести к минимуму их дефицит. Улучшить взаимодействие и координацию, чтобы обеспечить своевременную доставку сырья и компонентов.</w:t>
            </w:r>
          </w:p>
        </w:tc>
        <w:tc>
          <w:tcPr>
            <w:tcW w:w="1559" w:type="dxa"/>
            <w:tcBorders>
              <w:top w:val="nil"/>
              <w:left w:val="nil"/>
              <w:bottom w:val="single" w:sz="8" w:space="0" w:color="auto"/>
              <w:right w:val="single" w:sz="8" w:space="0" w:color="auto"/>
            </w:tcBorders>
            <w:shd w:val="clear" w:color="auto" w:fill="auto"/>
            <w:vAlign w:val="center"/>
            <w:hideMark/>
          </w:tcPr>
          <w:p w:rsidR="001631C0" w:rsidRDefault="001631C0" w:rsidP="001631C0">
            <w:pPr>
              <w:jc w:val="both"/>
              <w:rPr>
                <w:color w:val="000000"/>
              </w:rPr>
            </w:pPr>
            <w:r>
              <w:rPr>
                <w:color w:val="000000"/>
              </w:rPr>
              <w:t>15 ноября 2024 г.</w:t>
            </w:r>
          </w:p>
        </w:tc>
      </w:tr>
      <w:tr w:rsidR="001631C0" w:rsidTr="00B93112">
        <w:trPr>
          <w:trHeight w:val="201"/>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1631C0" w:rsidRDefault="001631C0" w:rsidP="001631C0">
            <w:pPr>
              <w:jc w:val="both"/>
              <w:rPr>
                <w:b/>
                <w:bCs/>
                <w:color w:val="000000"/>
              </w:rPr>
            </w:pPr>
            <w:r>
              <w:rPr>
                <w:b/>
                <w:bCs/>
                <w:color w:val="000000"/>
              </w:rPr>
              <w:t>Планирование расширения мощностей</w:t>
            </w:r>
          </w:p>
        </w:tc>
        <w:tc>
          <w:tcPr>
            <w:tcW w:w="6521" w:type="dxa"/>
            <w:tcBorders>
              <w:top w:val="nil"/>
              <w:left w:val="nil"/>
              <w:bottom w:val="single" w:sz="8" w:space="0" w:color="auto"/>
              <w:right w:val="single" w:sz="8" w:space="0" w:color="auto"/>
            </w:tcBorders>
            <w:shd w:val="clear" w:color="auto" w:fill="auto"/>
            <w:vAlign w:val="center"/>
            <w:hideMark/>
          </w:tcPr>
          <w:p w:rsidR="001631C0" w:rsidRDefault="001631C0" w:rsidP="001631C0">
            <w:pPr>
              <w:jc w:val="both"/>
              <w:rPr>
                <w:color w:val="000000"/>
              </w:rPr>
            </w:pPr>
            <w:r>
              <w:rPr>
                <w:color w:val="000000"/>
              </w:rPr>
              <w:t>Разработать стратегический план расширения производственных мощностей для удовлетворения растущего спроса. Провести технико-экономическое обоснование для определения возможностей расширения, включая модернизацию объектов, новые производственные линии или дополнительные смены. Получить необходимые разрешения и ресурсы для проекта расширения.</w:t>
            </w:r>
          </w:p>
        </w:tc>
        <w:tc>
          <w:tcPr>
            <w:tcW w:w="1559" w:type="dxa"/>
            <w:tcBorders>
              <w:top w:val="nil"/>
              <w:left w:val="nil"/>
              <w:bottom w:val="single" w:sz="8" w:space="0" w:color="auto"/>
              <w:right w:val="single" w:sz="8" w:space="0" w:color="auto"/>
            </w:tcBorders>
            <w:shd w:val="clear" w:color="auto" w:fill="auto"/>
            <w:vAlign w:val="center"/>
            <w:hideMark/>
          </w:tcPr>
          <w:p w:rsidR="001631C0" w:rsidRDefault="001631C0" w:rsidP="001631C0">
            <w:pPr>
              <w:jc w:val="both"/>
              <w:rPr>
                <w:color w:val="000000"/>
              </w:rPr>
            </w:pPr>
            <w:r>
              <w:rPr>
                <w:color w:val="000000"/>
              </w:rPr>
              <w:t>1 декабря 2024 г.</w:t>
            </w:r>
          </w:p>
        </w:tc>
      </w:tr>
      <w:tr w:rsidR="001631C0" w:rsidTr="00B93112">
        <w:trPr>
          <w:trHeight w:val="59"/>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1631C0" w:rsidRDefault="001631C0" w:rsidP="001631C0">
            <w:pPr>
              <w:jc w:val="both"/>
              <w:rPr>
                <w:b/>
                <w:bCs/>
                <w:color w:val="000000"/>
              </w:rPr>
            </w:pPr>
            <w:r>
              <w:rPr>
                <w:b/>
                <w:bCs/>
                <w:color w:val="000000"/>
              </w:rPr>
              <w:t>Мониторинг производительности и показатели производительности</w:t>
            </w:r>
          </w:p>
        </w:tc>
        <w:tc>
          <w:tcPr>
            <w:tcW w:w="6521" w:type="dxa"/>
            <w:tcBorders>
              <w:top w:val="nil"/>
              <w:left w:val="nil"/>
              <w:bottom w:val="single" w:sz="8" w:space="0" w:color="auto"/>
              <w:right w:val="single" w:sz="8" w:space="0" w:color="auto"/>
            </w:tcBorders>
            <w:shd w:val="clear" w:color="auto" w:fill="auto"/>
            <w:vAlign w:val="center"/>
            <w:hideMark/>
          </w:tcPr>
          <w:p w:rsidR="001631C0" w:rsidRDefault="00B93112" w:rsidP="001631C0">
            <w:pPr>
              <w:jc w:val="both"/>
              <w:rPr>
                <w:color w:val="000000"/>
              </w:rPr>
            </w:pPr>
            <w:r>
              <w:rPr>
                <w:color w:val="000000"/>
              </w:rPr>
              <w:t xml:space="preserve">Внедрить надежные </w:t>
            </w:r>
            <w:r w:rsidR="001631C0">
              <w:rPr>
                <w:color w:val="000000"/>
              </w:rPr>
              <w:t>системы мониторинга производительности для отслеживания ключевых показателей производительности в режиме реального времени. Использовать анализ данных для выявления тенденций, отклонений и возможностей для улучшения. Установить ключевые показатели эффективности для производственных команд и регулярно сравнивать производительность с целевыми показателями, чтобы обеспечить подотчетность и постоянное совершенствование.</w:t>
            </w:r>
          </w:p>
        </w:tc>
        <w:tc>
          <w:tcPr>
            <w:tcW w:w="1559" w:type="dxa"/>
            <w:tcBorders>
              <w:top w:val="nil"/>
              <w:left w:val="nil"/>
              <w:bottom w:val="single" w:sz="8" w:space="0" w:color="auto"/>
              <w:right w:val="single" w:sz="8" w:space="0" w:color="auto"/>
            </w:tcBorders>
            <w:shd w:val="clear" w:color="auto" w:fill="auto"/>
            <w:vAlign w:val="center"/>
            <w:hideMark/>
          </w:tcPr>
          <w:p w:rsidR="001631C0" w:rsidRDefault="001631C0" w:rsidP="001631C0">
            <w:pPr>
              <w:jc w:val="both"/>
              <w:rPr>
                <w:color w:val="000000"/>
              </w:rPr>
            </w:pPr>
            <w:r>
              <w:rPr>
                <w:color w:val="000000"/>
              </w:rPr>
              <w:t>1 января 2025 г.</w:t>
            </w:r>
          </w:p>
        </w:tc>
      </w:tr>
    </w:tbl>
    <w:p w:rsidR="00B93112" w:rsidRDefault="00B93112" w:rsidP="001631C0">
      <w:pPr>
        <w:spacing w:line="360" w:lineRule="auto"/>
        <w:contextualSpacing/>
        <w:jc w:val="both"/>
        <w:rPr>
          <w:sz w:val="28"/>
          <w:szCs w:val="28"/>
        </w:rPr>
      </w:pPr>
    </w:p>
    <w:p w:rsidR="00B93112" w:rsidRDefault="00B93112" w:rsidP="001631C0">
      <w:pPr>
        <w:spacing w:line="360" w:lineRule="auto"/>
        <w:contextualSpacing/>
        <w:jc w:val="both"/>
        <w:rPr>
          <w:sz w:val="28"/>
          <w:szCs w:val="28"/>
        </w:rPr>
      </w:pPr>
    </w:p>
    <w:p w:rsidR="001631C0" w:rsidRDefault="001631C0" w:rsidP="001631C0">
      <w:pPr>
        <w:spacing w:line="360" w:lineRule="auto"/>
        <w:contextualSpacing/>
        <w:jc w:val="both"/>
        <w:rPr>
          <w:sz w:val="28"/>
          <w:szCs w:val="28"/>
        </w:rPr>
      </w:pPr>
      <w:r>
        <w:rPr>
          <w:sz w:val="28"/>
          <w:szCs w:val="28"/>
        </w:rPr>
        <w:lastRenderedPageBreak/>
        <w:t>Продолжение таблицы 18</w:t>
      </w:r>
    </w:p>
    <w:tbl>
      <w:tblPr>
        <w:tblW w:w="9488" w:type="dxa"/>
        <w:tblInd w:w="118" w:type="dxa"/>
        <w:tblLook w:val="04A0" w:firstRow="1" w:lastRow="0" w:firstColumn="1" w:lastColumn="0" w:noHBand="0" w:noVBand="1"/>
      </w:tblPr>
      <w:tblGrid>
        <w:gridCol w:w="2390"/>
        <w:gridCol w:w="5255"/>
        <w:gridCol w:w="1843"/>
      </w:tblGrid>
      <w:tr w:rsidR="001631C0" w:rsidTr="001631C0">
        <w:trPr>
          <w:trHeight w:val="360"/>
        </w:trPr>
        <w:tc>
          <w:tcPr>
            <w:tcW w:w="23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631C0" w:rsidRDefault="001631C0" w:rsidP="001631C0">
            <w:pPr>
              <w:jc w:val="both"/>
              <w:rPr>
                <w:b/>
                <w:bCs/>
                <w:color w:val="000000"/>
              </w:rPr>
            </w:pPr>
            <w:r>
              <w:rPr>
                <w:b/>
                <w:bCs/>
                <w:color w:val="000000"/>
              </w:rPr>
              <w:t>Активность</w:t>
            </w:r>
          </w:p>
        </w:tc>
        <w:tc>
          <w:tcPr>
            <w:tcW w:w="5255" w:type="dxa"/>
            <w:tcBorders>
              <w:top w:val="single" w:sz="8" w:space="0" w:color="auto"/>
              <w:left w:val="nil"/>
              <w:bottom w:val="single" w:sz="8" w:space="0" w:color="auto"/>
              <w:right w:val="single" w:sz="8" w:space="0" w:color="auto"/>
            </w:tcBorders>
            <w:shd w:val="clear" w:color="auto" w:fill="auto"/>
            <w:vAlign w:val="center"/>
            <w:hideMark/>
          </w:tcPr>
          <w:p w:rsidR="001631C0" w:rsidRDefault="001631C0" w:rsidP="001631C0">
            <w:pPr>
              <w:jc w:val="both"/>
              <w:rPr>
                <w:b/>
                <w:bCs/>
                <w:color w:val="000000"/>
              </w:rPr>
            </w:pPr>
            <w:r>
              <w:rPr>
                <w:b/>
                <w:bCs/>
                <w:color w:val="000000"/>
              </w:rPr>
              <w:t>Описание</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1631C0" w:rsidRDefault="001631C0" w:rsidP="001631C0">
            <w:pPr>
              <w:jc w:val="both"/>
              <w:rPr>
                <w:b/>
                <w:bCs/>
                <w:color w:val="000000"/>
              </w:rPr>
            </w:pPr>
            <w:r>
              <w:rPr>
                <w:b/>
                <w:bCs/>
                <w:color w:val="000000"/>
              </w:rPr>
              <w:t>Дата</w:t>
            </w:r>
          </w:p>
        </w:tc>
      </w:tr>
      <w:tr w:rsidR="001631C0" w:rsidTr="001631C0">
        <w:trPr>
          <w:trHeight w:val="2217"/>
        </w:trPr>
        <w:tc>
          <w:tcPr>
            <w:tcW w:w="2390" w:type="dxa"/>
            <w:tcBorders>
              <w:top w:val="nil"/>
              <w:left w:val="single" w:sz="8" w:space="0" w:color="auto"/>
              <w:bottom w:val="single" w:sz="8" w:space="0" w:color="auto"/>
              <w:right w:val="single" w:sz="8" w:space="0" w:color="auto"/>
            </w:tcBorders>
            <w:shd w:val="clear" w:color="auto" w:fill="auto"/>
            <w:vAlign w:val="center"/>
            <w:hideMark/>
          </w:tcPr>
          <w:p w:rsidR="001631C0" w:rsidRDefault="001631C0" w:rsidP="001631C0">
            <w:pPr>
              <w:jc w:val="both"/>
              <w:rPr>
                <w:b/>
                <w:bCs/>
                <w:color w:val="000000"/>
              </w:rPr>
            </w:pPr>
            <w:r>
              <w:rPr>
                <w:b/>
                <w:bCs/>
                <w:color w:val="000000"/>
              </w:rPr>
              <w:t>Постоянное продвижение культуры совершенствования</w:t>
            </w:r>
          </w:p>
        </w:tc>
        <w:tc>
          <w:tcPr>
            <w:tcW w:w="5255" w:type="dxa"/>
            <w:tcBorders>
              <w:top w:val="nil"/>
              <w:left w:val="nil"/>
              <w:bottom w:val="single" w:sz="8" w:space="0" w:color="auto"/>
              <w:right w:val="single" w:sz="8" w:space="0" w:color="auto"/>
            </w:tcBorders>
            <w:shd w:val="clear" w:color="auto" w:fill="auto"/>
            <w:vAlign w:val="center"/>
            <w:hideMark/>
          </w:tcPr>
          <w:p w:rsidR="001631C0" w:rsidRDefault="001631C0" w:rsidP="001631C0">
            <w:pPr>
              <w:jc w:val="both"/>
              <w:rPr>
                <w:color w:val="000000"/>
              </w:rPr>
            </w:pPr>
            <w:r>
              <w:rPr>
                <w:color w:val="000000"/>
              </w:rPr>
              <w:t xml:space="preserve">Развивать культуру постоянного совершенствования, поощряя участие сотрудников и обратную связь. Создать </w:t>
            </w:r>
            <w:proofErr w:type="spellStart"/>
            <w:r>
              <w:rPr>
                <w:color w:val="000000"/>
              </w:rPr>
              <w:t>межфункциональные</w:t>
            </w:r>
            <w:proofErr w:type="spellEnd"/>
            <w:r>
              <w:rPr>
                <w:color w:val="000000"/>
              </w:rPr>
              <w:t xml:space="preserve"> команды по улучшению для выявления и реализации улучшений процессов. Признавать и вознаграждать сотрудников за инновационные идеи и вклад в повышение производительности.</w:t>
            </w:r>
          </w:p>
        </w:tc>
        <w:tc>
          <w:tcPr>
            <w:tcW w:w="1843" w:type="dxa"/>
            <w:tcBorders>
              <w:top w:val="nil"/>
              <w:left w:val="nil"/>
              <w:bottom w:val="single" w:sz="8" w:space="0" w:color="auto"/>
              <w:right w:val="single" w:sz="8" w:space="0" w:color="auto"/>
            </w:tcBorders>
            <w:shd w:val="clear" w:color="auto" w:fill="auto"/>
            <w:vAlign w:val="center"/>
            <w:hideMark/>
          </w:tcPr>
          <w:p w:rsidR="001631C0" w:rsidRDefault="001631C0" w:rsidP="001631C0">
            <w:pPr>
              <w:jc w:val="both"/>
              <w:rPr>
                <w:color w:val="000000"/>
              </w:rPr>
            </w:pPr>
            <w:r>
              <w:rPr>
                <w:color w:val="000000"/>
              </w:rPr>
              <w:t>15 января 2025 г.</w:t>
            </w:r>
          </w:p>
        </w:tc>
      </w:tr>
      <w:tr w:rsidR="001631C0" w:rsidTr="001631C0">
        <w:trPr>
          <w:trHeight w:val="2418"/>
        </w:trPr>
        <w:tc>
          <w:tcPr>
            <w:tcW w:w="2390" w:type="dxa"/>
            <w:tcBorders>
              <w:top w:val="nil"/>
              <w:left w:val="single" w:sz="8" w:space="0" w:color="auto"/>
              <w:bottom w:val="single" w:sz="8" w:space="0" w:color="auto"/>
              <w:right w:val="single" w:sz="8" w:space="0" w:color="auto"/>
            </w:tcBorders>
            <w:shd w:val="clear" w:color="auto" w:fill="auto"/>
            <w:vAlign w:val="center"/>
            <w:hideMark/>
          </w:tcPr>
          <w:p w:rsidR="001631C0" w:rsidRDefault="001631C0" w:rsidP="001631C0">
            <w:pPr>
              <w:jc w:val="both"/>
              <w:rPr>
                <w:b/>
                <w:bCs/>
                <w:color w:val="000000"/>
              </w:rPr>
            </w:pPr>
            <w:r>
              <w:rPr>
                <w:b/>
                <w:bCs/>
                <w:color w:val="000000"/>
              </w:rPr>
              <w:t>Интеграция устойчивого развития</w:t>
            </w:r>
          </w:p>
        </w:tc>
        <w:tc>
          <w:tcPr>
            <w:tcW w:w="5255" w:type="dxa"/>
            <w:tcBorders>
              <w:top w:val="nil"/>
              <w:left w:val="nil"/>
              <w:bottom w:val="single" w:sz="8" w:space="0" w:color="auto"/>
              <w:right w:val="single" w:sz="8" w:space="0" w:color="auto"/>
            </w:tcBorders>
            <w:shd w:val="clear" w:color="auto" w:fill="auto"/>
            <w:vAlign w:val="center"/>
            <w:hideMark/>
          </w:tcPr>
          <w:p w:rsidR="001631C0" w:rsidRDefault="001631C0" w:rsidP="001631C0">
            <w:pPr>
              <w:jc w:val="both"/>
              <w:rPr>
                <w:color w:val="000000"/>
              </w:rPr>
            </w:pPr>
            <w:r>
              <w:rPr>
                <w:color w:val="000000"/>
              </w:rPr>
              <w:t>Интегрировать устойчивые методы в производственные процессы, чтобы минимизировать воздействие на окружающую среду. Внедрить инициативы по энергосбережению, стратегии сокращения отходов и использование экологически чистых материалов, где это возможно. Сотрудничать с поставщиками, придерживающимися устойчивых методов закупок и производства.</w:t>
            </w:r>
          </w:p>
        </w:tc>
        <w:tc>
          <w:tcPr>
            <w:tcW w:w="1843" w:type="dxa"/>
            <w:tcBorders>
              <w:top w:val="nil"/>
              <w:left w:val="nil"/>
              <w:bottom w:val="single" w:sz="8" w:space="0" w:color="auto"/>
              <w:right w:val="single" w:sz="8" w:space="0" w:color="auto"/>
            </w:tcBorders>
            <w:shd w:val="clear" w:color="auto" w:fill="auto"/>
            <w:vAlign w:val="center"/>
            <w:hideMark/>
          </w:tcPr>
          <w:p w:rsidR="001631C0" w:rsidRDefault="001631C0" w:rsidP="001631C0">
            <w:pPr>
              <w:jc w:val="both"/>
              <w:rPr>
                <w:color w:val="000000"/>
              </w:rPr>
            </w:pPr>
            <w:r>
              <w:rPr>
                <w:color w:val="000000"/>
              </w:rPr>
              <w:t>1 февраля 2025 г.</w:t>
            </w:r>
          </w:p>
        </w:tc>
      </w:tr>
    </w:tbl>
    <w:p w:rsidR="001631C0" w:rsidRDefault="001631C0" w:rsidP="001631C0">
      <w:pPr>
        <w:spacing w:line="360" w:lineRule="auto"/>
        <w:contextualSpacing/>
        <w:jc w:val="both"/>
        <w:rPr>
          <w:sz w:val="28"/>
          <w:szCs w:val="28"/>
        </w:rPr>
      </w:pPr>
    </w:p>
    <w:p w:rsidR="0022366A" w:rsidRDefault="0022366A" w:rsidP="0022366A">
      <w:pPr>
        <w:spacing w:line="360" w:lineRule="auto"/>
        <w:ind w:firstLine="708"/>
        <w:contextualSpacing/>
        <w:jc w:val="both"/>
        <w:rPr>
          <w:sz w:val="28"/>
          <w:szCs w:val="28"/>
        </w:rPr>
      </w:pPr>
      <w:r>
        <w:rPr>
          <w:sz w:val="28"/>
          <w:szCs w:val="28"/>
        </w:rPr>
        <w:t>Такой производственный план принесет компании следующие преимущества:</w:t>
      </w:r>
    </w:p>
    <w:p w:rsidR="0022366A" w:rsidRPr="0022366A" w:rsidRDefault="0022366A" w:rsidP="0022366A">
      <w:pPr>
        <w:numPr>
          <w:ilvl w:val="0"/>
          <w:numId w:val="12"/>
        </w:numPr>
        <w:spacing w:line="360" w:lineRule="auto"/>
        <w:contextualSpacing/>
        <w:jc w:val="both"/>
        <w:rPr>
          <w:sz w:val="28"/>
          <w:szCs w:val="28"/>
        </w:rPr>
      </w:pPr>
      <w:r w:rsidRPr="0022366A">
        <w:rPr>
          <w:sz w:val="28"/>
          <w:szCs w:val="28"/>
        </w:rPr>
        <w:t>Увеличение производственной эффективности за счет оптимизации процессов и внедрения современных технологий и автоматизации.</w:t>
      </w:r>
    </w:p>
    <w:p w:rsidR="0022366A" w:rsidRPr="0022366A" w:rsidRDefault="0022366A" w:rsidP="0022366A">
      <w:pPr>
        <w:numPr>
          <w:ilvl w:val="0"/>
          <w:numId w:val="12"/>
        </w:numPr>
        <w:spacing w:line="360" w:lineRule="auto"/>
        <w:contextualSpacing/>
        <w:jc w:val="both"/>
        <w:rPr>
          <w:sz w:val="28"/>
          <w:szCs w:val="28"/>
        </w:rPr>
      </w:pPr>
      <w:r w:rsidRPr="0022366A">
        <w:rPr>
          <w:sz w:val="28"/>
          <w:szCs w:val="28"/>
        </w:rPr>
        <w:t>Повышение качества продукции благодаря улучшенным мерам контроля качества и обучению персонала.</w:t>
      </w:r>
    </w:p>
    <w:p w:rsidR="0022366A" w:rsidRPr="0022366A" w:rsidRDefault="0022366A" w:rsidP="0022366A">
      <w:pPr>
        <w:numPr>
          <w:ilvl w:val="0"/>
          <w:numId w:val="12"/>
        </w:numPr>
        <w:spacing w:line="360" w:lineRule="auto"/>
        <w:contextualSpacing/>
        <w:jc w:val="both"/>
        <w:rPr>
          <w:sz w:val="28"/>
          <w:szCs w:val="28"/>
        </w:rPr>
      </w:pPr>
      <w:r w:rsidRPr="0022366A">
        <w:rPr>
          <w:sz w:val="28"/>
          <w:szCs w:val="28"/>
        </w:rPr>
        <w:t>Оптимизация цепочки поставок, что приведет к сокращению времени на доставку и улучшению управления запасами.</w:t>
      </w:r>
    </w:p>
    <w:p w:rsidR="0022366A" w:rsidRPr="0022366A" w:rsidRDefault="0022366A" w:rsidP="0022366A">
      <w:pPr>
        <w:numPr>
          <w:ilvl w:val="0"/>
          <w:numId w:val="12"/>
        </w:numPr>
        <w:spacing w:line="360" w:lineRule="auto"/>
        <w:contextualSpacing/>
        <w:jc w:val="both"/>
        <w:rPr>
          <w:sz w:val="28"/>
          <w:szCs w:val="28"/>
        </w:rPr>
      </w:pPr>
      <w:r w:rsidRPr="0022366A">
        <w:rPr>
          <w:sz w:val="28"/>
          <w:szCs w:val="28"/>
        </w:rPr>
        <w:t>Расширение производственных мощностей позволит компании эффективнее удовлетворять растущий спрос и расширять свою долю на рынке.</w:t>
      </w:r>
    </w:p>
    <w:p w:rsidR="0022366A" w:rsidRPr="0022366A" w:rsidRDefault="0022366A" w:rsidP="0022366A">
      <w:pPr>
        <w:numPr>
          <w:ilvl w:val="0"/>
          <w:numId w:val="12"/>
        </w:numPr>
        <w:spacing w:line="360" w:lineRule="auto"/>
        <w:contextualSpacing/>
        <w:jc w:val="both"/>
        <w:rPr>
          <w:sz w:val="28"/>
          <w:szCs w:val="28"/>
        </w:rPr>
      </w:pPr>
      <w:r w:rsidRPr="0022366A">
        <w:rPr>
          <w:sz w:val="28"/>
          <w:szCs w:val="28"/>
        </w:rPr>
        <w:t>Внедрение системы мониторинга производительности позволит компании оперативно реагировать на изменения и своевременно корректировать стратегию.</w:t>
      </w:r>
    </w:p>
    <w:p w:rsidR="0022366A" w:rsidRPr="0022366A" w:rsidRDefault="0022366A" w:rsidP="0022366A">
      <w:pPr>
        <w:numPr>
          <w:ilvl w:val="0"/>
          <w:numId w:val="12"/>
        </w:numPr>
        <w:spacing w:line="360" w:lineRule="auto"/>
        <w:contextualSpacing/>
        <w:jc w:val="both"/>
        <w:rPr>
          <w:sz w:val="28"/>
          <w:szCs w:val="28"/>
        </w:rPr>
      </w:pPr>
      <w:r w:rsidRPr="0022366A">
        <w:rPr>
          <w:sz w:val="28"/>
          <w:szCs w:val="28"/>
        </w:rPr>
        <w:t>Стимулирование культуры непрерывного совершенствования способствует активному участию сотрудников и поощрению инноваций.</w:t>
      </w:r>
    </w:p>
    <w:p w:rsidR="0022366A" w:rsidRPr="0022366A" w:rsidRDefault="0022366A" w:rsidP="0022366A">
      <w:pPr>
        <w:numPr>
          <w:ilvl w:val="0"/>
          <w:numId w:val="12"/>
        </w:numPr>
        <w:spacing w:line="360" w:lineRule="auto"/>
        <w:contextualSpacing/>
        <w:jc w:val="both"/>
        <w:rPr>
          <w:sz w:val="28"/>
          <w:szCs w:val="28"/>
        </w:rPr>
      </w:pPr>
      <w:r w:rsidRPr="0022366A">
        <w:rPr>
          <w:sz w:val="28"/>
          <w:szCs w:val="28"/>
        </w:rPr>
        <w:lastRenderedPageBreak/>
        <w:t>Интеграция устойчивых практик в производственные процессы способствует снижению негативного воздействия на окружающую среду и повышению корпоративной ответственности.</w:t>
      </w:r>
    </w:p>
    <w:p w:rsidR="0022366A" w:rsidRPr="0022366A" w:rsidRDefault="0022366A" w:rsidP="0022366A">
      <w:pPr>
        <w:numPr>
          <w:ilvl w:val="0"/>
          <w:numId w:val="12"/>
        </w:numPr>
        <w:spacing w:line="360" w:lineRule="auto"/>
        <w:contextualSpacing/>
        <w:jc w:val="both"/>
        <w:rPr>
          <w:sz w:val="28"/>
          <w:szCs w:val="28"/>
        </w:rPr>
      </w:pPr>
      <w:r w:rsidRPr="0022366A">
        <w:rPr>
          <w:sz w:val="28"/>
          <w:szCs w:val="28"/>
        </w:rPr>
        <w:t>Повышение производственной гибкости и адаптивности позволит компании эффективнее реагировать на изменения во внешней среде и сохранять конкурентоспособность.</w:t>
      </w:r>
    </w:p>
    <w:p w:rsidR="0022366A" w:rsidRPr="0022366A" w:rsidRDefault="0022366A" w:rsidP="0022366A">
      <w:pPr>
        <w:numPr>
          <w:ilvl w:val="0"/>
          <w:numId w:val="12"/>
        </w:numPr>
        <w:spacing w:line="360" w:lineRule="auto"/>
        <w:contextualSpacing/>
        <w:jc w:val="both"/>
        <w:rPr>
          <w:sz w:val="28"/>
          <w:szCs w:val="28"/>
        </w:rPr>
      </w:pPr>
      <w:r w:rsidRPr="0022366A">
        <w:rPr>
          <w:sz w:val="28"/>
          <w:szCs w:val="28"/>
        </w:rPr>
        <w:t>Улучшение навыков и компетенций персонала через обучение и развитие способствует повышению профессионального уровня и мотивации сотрудников.</w:t>
      </w:r>
    </w:p>
    <w:p w:rsidR="00F73BC7" w:rsidRDefault="0022366A" w:rsidP="0022366A">
      <w:pPr>
        <w:numPr>
          <w:ilvl w:val="0"/>
          <w:numId w:val="12"/>
        </w:numPr>
        <w:spacing w:line="360" w:lineRule="auto"/>
        <w:contextualSpacing/>
        <w:jc w:val="both"/>
        <w:rPr>
          <w:sz w:val="28"/>
          <w:szCs w:val="28"/>
        </w:rPr>
      </w:pPr>
      <w:r w:rsidRPr="0022366A">
        <w:rPr>
          <w:sz w:val="28"/>
          <w:szCs w:val="28"/>
        </w:rPr>
        <w:t>Создание устойчивых и долгосрочных конкурентных преимуществ, обеспечивающих стабильный рост и успех компании в долгосрочной перспективе.</w:t>
      </w:r>
    </w:p>
    <w:p w:rsidR="005C4E9C" w:rsidRDefault="005C4E9C" w:rsidP="001631C0">
      <w:pPr>
        <w:spacing w:line="360" w:lineRule="auto"/>
        <w:contextualSpacing/>
        <w:jc w:val="both"/>
        <w:rPr>
          <w:sz w:val="28"/>
          <w:szCs w:val="28"/>
        </w:rPr>
      </w:pPr>
      <w:r>
        <w:rPr>
          <w:sz w:val="28"/>
          <w:szCs w:val="28"/>
        </w:rPr>
        <w:t>Таблица 19 – Ресурсы, требуемые для реализации плана комплексного производственного развития</w:t>
      </w:r>
    </w:p>
    <w:tbl>
      <w:tblPr>
        <w:tblW w:w="9493" w:type="dxa"/>
        <w:tblLook w:val="04A0" w:firstRow="1" w:lastRow="0" w:firstColumn="1" w:lastColumn="0" w:noHBand="0" w:noVBand="1"/>
      </w:tblPr>
      <w:tblGrid>
        <w:gridCol w:w="2560"/>
        <w:gridCol w:w="6933"/>
      </w:tblGrid>
      <w:tr w:rsidR="005C4E9C" w:rsidTr="005C4E9C">
        <w:trPr>
          <w:trHeight w:val="340"/>
        </w:trPr>
        <w:tc>
          <w:tcPr>
            <w:tcW w:w="2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4E9C" w:rsidRDefault="005C4E9C" w:rsidP="005C4E9C">
            <w:pPr>
              <w:spacing w:line="276" w:lineRule="auto"/>
              <w:jc w:val="both"/>
              <w:rPr>
                <w:b/>
                <w:bCs/>
                <w:color w:val="000000"/>
              </w:rPr>
            </w:pPr>
            <w:r>
              <w:rPr>
                <w:b/>
                <w:bCs/>
                <w:color w:val="000000"/>
              </w:rPr>
              <w:t>Ресурс</w:t>
            </w:r>
          </w:p>
        </w:tc>
        <w:tc>
          <w:tcPr>
            <w:tcW w:w="6933" w:type="dxa"/>
            <w:tcBorders>
              <w:top w:val="single" w:sz="4" w:space="0" w:color="auto"/>
              <w:left w:val="nil"/>
              <w:bottom w:val="single" w:sz="4" w:space="0" w:color="auto"/>
              <w:right w:val="single" w:sz="4" w:space="0" w:color="auto"/>
            </w:tcBorders>
            <w:shd w:val="clear" w:color="auto" w:fill="auto"/>
            <w:vAlign w:val="center"/>
            <w:hideMark/>
          </w:tcPr>
          <w:p w:rsidR="005C4E9C" w:rsidRDefault="005C4E9C" w:rsidP="005C4E9C">
            <w:pPr>
              <w:spacing w:line="276" w:lineRule="auto"/>
              <w:jc w:val="both"/>
              <w:rPr>
                <w:b/>
                <w:bCs/>
                <w:color w:val="000000"/>
              </w:rPr>
            </w:pPr>
            <w:r>
              <w:rPr>
                <w:b/>
                <w:bCs/>
                <w:color w:val="000000"/>
              </w:rPr>
              <w:t>Описание</w:t>
            </w:r>
          </w:p>
        </w:tc>
      </w:tr>
      <w:tr w:rsidR="005C4E9C" w:rsidTr="005C4E9C">
        <w:trPr>
          <w:trHeight w:val="204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5C4E9C" w:rsidRDefault="005C4E9C" w:rsidP="005C4E9C">
            <w:pPr>
              <w:spacing w:line="276" w:lineRule="auto"/>
              <w:jc w:val="both"/>
              <w:rPr>
                <w:color w:val="000000"/>
              </w:rPr>
            </w:pPr>
            <w:r>
              <w:rPr>
                <w:color w:val="000000"/>
              </w:rPr>
              <w:t>Финансовые инвестиции</w:t>
            </w:r>
          </w:p>
        </w:tc>
        <w:tc>
          <w:tcPr>
            <w:tcW w:w="6933" w:type="dxa"/>
            <w:tcBorders>
              <w:top w:val="nil"/>
              <w:left w:val="nil"/>
              <w:bottom w:val="single" w:sz="4" w:space="0" w:color="auto"/>
              <w:right w:val="single" w:sz="4" w:space="0" w:color="auto"/>
            </w:tcBorders>
            <w:shd w:val="clear" w:color="auto" w:fill="auto"/>
            <w:vAlign w:val="center"/>
            <w:hideMark/>
          </w:tcPr>
          <w:p w:rsidR="005C4E9C" w:rsidRDefault="005C4E9C" w:rsidP="005C4E9C">
            <w:pPr>
              <w:spacing w:line="276" w:lineRule="auto"/>
              <w:jc w:val="both"/>
              <w:rPr>
                <w:color w:val="000000"/>
              </w:rPr>
            </w:pPr>
            <w:r>
              <w:rPr>
                <w:color w:val="000000"/>
              </w:rPr>
              <w:t xml:space="preserve">Адекватное финансирование имеет </w:t>
            </w:r>
            <w:proofErr w:type="gramStart"/>
            <w:r>
              <w:rPr>
                <w:color w:val="000000"/>
              </w:rPr>
              <w:t>важное значение</w:t>
            </w:r>
            <w:proofErr w:type="gramEnd"/>
            <w:r>
              <w:rPr>
                <w:color w:val="000000"/>
              </w:rPr>
              <w:t xml:space="preserve"> для приобретения необходимых технологий, оборудования, сырья и модернизации инфраструктуры. Он также покрывает расходы, связанные с наймом дополнительного персонала, программами обучения и инициативами в области исследований и разработок.</w:t>
            </w:r>
          </w:p>
        </w:tc>
      </w:tr>
      <w:tr w:rsidR="005C4E9C" w:rsidTr="005C4E9C">
        <w:trPr>
          <w:trHeight w:val="204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5C4E9C" w:rsidRDefault="005C4E9C" w:rsidP="005C4E9C">
            <w:pPr>
              <w:spacing w:line="276" w:lineRule="auto"/>
              <w:jc w:val="both"/>
              <w:rPr>
                <w:color w:val="000000"/>
              </w:rPr>
            </w:pPr>
            <w:r>
              <w:rPr>
                <w:color w:val="000000"/>
              </w:rPr>
              <w:t>Квалифицированная рабочая сила</w:t>
            </w:r>
          </w:p>
        </w:tc>
        <w:tc>
          <w:tcPr>
            <w:tcW w:w="6933" w:type="dxa"/>
            <w:tcBorders>
              <w:top w:val="nil"/>
              <w:left w:val="nil"/>
              <w:bottom w:val="single" w:sz="4" w:space="0" w:color="auto"/>
              <w:right w:val="single" w:sz="4" w:space="0" w:color="auto"/>
            </w:tcBorders>
            <w:shd w:val="clear" w:color="auto" w:fill="auto"/>
            <w:vAlign w:val="center"/>
            <w:hideMark/>
          </w:tcPr>
          <w:p w:rsidR="005C4E9C" w:rsidRDefault="005C4E9C" w:rsidP="005C4E9C">
            <w:pPr>
              <w:spacing w:line="276" w:lineRule="auto"/>
              <w:jc w:val="both"/>
              <w:rPr>
                <w:color w:val="000000"/>
              </w:rPr>
            </w:pPr>
            <w:r>
              <w:rPr>
                <w:color w:val="000000"/>
              </w:rPr>
              <w:t>Подбор и удержание квалифицированного персонала в различных отделах, таких как производство, инжиниринг, обеспечение качества и логистика. Также могут потребоваться программы обучения для повышения квалификации существующих сотрудников для адаптации к новым технологиям и процессам.</w:t>
            </w:r>
          </w:p>
        </w:tc>
      </w:tr>
      <w:tr w:rsidR="005C4E9C" w:rsidTr="005C4E9C">
        <w:trPr>
          <w:trHeight w:val="238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5C4E9C" w:rsidRDefault="005C4E9C" w:rsidP="005C4E9C">
            <w:pPr>
              <w:spacing w:line="276" w:lineRule="auto"/>
              <w:jc w:val="both"/>
              <w:rPr>
                <w:color w:val="000000"/>
              </w:rPr>
            </w:pPr>
            <w:r>
              <w:rPr>
                <w:color w:val="000000"/>
              </w:rPr>
              <w:t>Технологии и оборудование</w:t>
            </w:r>
          </w:p>
        </w:tc>
        <w:tc>
          <w:tcPr>
            <w:tcW w:w="6933" w:type="dxa"/>
            <w:tcBorders>
              <w:top w:val="nil"/>
              <w:left w:val="nil"/>
              <w:bottom w:val="single" w:sz="4" w:space="0" w:color="auto"/>
              <w:right w:val="single" w:sz="4" w:space="0" w:color="auto"/>
            </w:tcBorders>
            <w:shd w:val="clear" w:color="auto" w:fill="auto"/>
            <w:vAlign w:val="center"/>
            <w:hideMark/>
          </w:tcPr>
          <w:p w:rsidR="005C4E9C" w:rsidRDefault="005C4E9C" w:rsidP="005C4E9C">
            <w:pPr>
              <w:spacing w:line="276" w:lineRule="auto"/>
              <w:jc w:val="both"/>
              <w:rPr>
                <w:color w:val="000000"/>
              </w:rPr>
            </w:pPr>
            <w:r>
              <w:rPr>
                <w:color w:val="000000"/>
              </w:rPr>
              <w:t>Инвестиции в современное оборудование, системы автоматизации, программные решения и ИТ-инфраструктуру для модернизации производственных процессов. Регулярное техническое обслуживание и модернизация необходимы для обеспечения оптимальной производительности и долговечности оборудования.</w:t>
            </w:r>
          </w:p>
        </w:tc>
      </w:tr>
    </w:tbl>
    <w:p w:rsidR="001631C0" w:rsidRDefault="001631C0" w:rsidP="005C4E9C">
      <w:pPr>
        <w:spacing w:line="360" w:lineRule="auto"/>
        <w:contextualSpacing/>
        <w:jc w:val="both"/>
        <w:rPr>
          <w:sz w:val="28"/>
          <w:szCs w:val="28"/>
        </w:rPr>
      </w:pPr>
    </w:p>
    <w:p w:rsidR="001631C0" w:rsidRDefault="001631C0" w:rsidP="005C4E9C">
      <w:pPr>
        <w:spacing w:line="360" w:lineRule="auto"/>
        <w:contextualSpacing/>
        <w:jc w:val="both"/>
        <w:rPr>
          <w:sz w:val="28"/>
          <w:szCs w:val="28"/>
        </w:rPr>
      </w:pPr>
    </w:p>
    <w:p w:rsidR="001631C0" w:rsidRDefault="001631C0" w:rsidP="005C4E9C">
      <w:pPr>
        <w:spacing w:line="360" w:lineRule="auto"/>
        <w:contextualSpacing/>
        <w:jc w:val="both"/>
        <w:rPr>
          <w:sz w:val="28"/>
          <w:szCs w:val="28"/>
        </w:rPr>
      </w:pPr>
      <w:r>
        <w:rPr>
          <w:sz w:val="28"/>
          <w:szCs w:val="28"/>
        </w:rPr>
        <w:lastRenderedPageBreak/>
        <w:t>Продолжение таблицы 19</w:t>
      </w:r>
    </w:p>
    <w:tbl>
      <w:tblPr>
        <w:tblW w:w="9629" w:type="dxa"/>
        <w:tblInd w:w="118" w:type="dxa"/>
        <w:tblLook w:val="04A0" w:firstRow="1" w:lastRow="0" w:firstColumn="1" w:lastColumn="0" w:noHBand="0" w:noVBand="1"/>
      </w:tblPr>
      <w:tblGrid>
        <w:gridCol w:w="1840"/>
        <w:gridCol w:w="7789"/>
      </w:tblGrid>
      <w:tr w:rsidR="00A62D2B" w:rsidTr="00A62D2B">
        <w:trPr>
          <w:trHeight w:val="360"/>
        </w:trPr>
        <w:tc>
          <w:tcPr>
            <w:tcW w:w="1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62D2B" w:rsidRDefault="00A62D2B" w:rsidP="00A62D2B">
            <w:pPr>
              <w:jc w:val="both"/>
              <w:rPr>
                <w:b/>
                <w:bCs/>
                <w:color w:val="000000"/>
              </w:rPr>
            </w:pPr>
            <w:r>
              <w:rPr>
                <w:b/>
                <w:bCs/>
                <w:color w:val="000000"/>
              </w:rPr>
              <w:t>Ресурс</w:t>
            </w:r>
          </w:p>
        </w:tc>
        <w:tc>
          <w:tcPr>
            <w:tcW w:w="7789" w:type="dxa"/>
            <w:tcBorders>
              <w:top w:val="single" w:sz="8" w:space="0" w:color="auto"/>
              <w:left w:val="nil"/>
              <w:bottom w:val="single" w:sz="8" w:space="0" w:color="auto"/>
              <w:right w:val="single" w:sz="8" w:space="0" w:color="auto"/>
            </w:tcBorders>
            <w:shd w:val="clear" w:color="auto" w:fill="auto"/>
            <w:vAlign w:val="center"/>
            <w:hideMark/>
          </w:tcPr>
          <w:p w:rsidR="00A62D2B" w:rsidRDefault="00A62D2B" w:rsidP="00A62D2B">
            <w:pPr>
              <w:jc w:val="both"/>
              <w:rPr>
                <w:b/>
                <w:bCs/>
                <w:color w:val="000000"/>
              </w:rPr>
            </w:pPr>
            <w:r>
              <w:rPr>
                <w:b/>
                <w:bCs/>
                <w:color w:val="000000"/>
              </w:rPr>
              <w:t>Описание</w:t>
            </w:r>
          </w:p>
        </w:tc>
      </w:tr>
      <w:tr w:rsidR="00A62D2B" w:rsidTr="00A62D2B">
        <w:trPr>
          <w:trHeight w:val="1367"/>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A62D2B" w:rsidRDefault="00A62D2B" w:rsidP="00A62D2B">
            <w:pPr>
              <w:jc w:val="both"/>
              <w:rPr>
                <w:color w:val="000000"/>
              </w:rPr>
            </w:pPr>
            <w:r>
              <w:rPr>
                <w:color w:val="000000"/>
              </w:rPr>
              <w:t>Сырье и материалы</w:t>
            </w:r>
          </w:p>
        </w:tc>
        <w:tc>
          <w:tcPr>
            <w:tcW w:w="7789" w:type="dxa"/>
            <w:tcBorders>
              <w:top w:val="nil"/>
              <w:left w:val="nil"/>
              <w:bottom w:val="single" w:sz="8" w:space="0" w:color="auto"/>
              <w:right w:val="single" w:sz="8" w:space="0" w:color="auto"/>
            </w:tcBorders>
            <w:shd w:val="clear" w:color="auto" w:fill="auto"/>
            <w:vAlign w:val="center"/>
            <w:hideMark/>
          </w:tcPr>
          <w:p w:rsidR="00A62D2B" w:rsidRDefault="00A62D2B" w:rsidP="00A62D2B">
            <w:pPr>
              <w:jc w:val="both"/>
              <w:rPr>
                <w:color w:val="000000"/>
              </w:rPr>
            </w:pPr>
            <w:r>
              <w:rPr>
                <w:color w:val="000000"/>
              </w:rPr>
              <w:t>Приобретение сырья, комплектующих, упаковочных материалов и других необходимых материалов для поддержки увеличения объемов производства и диверсификации продуктовых линеек. Установление надежных цепочек поставок и отношений с поставщиками имеет решающее значение для бесперебойной работы.</w:t>
            </w:r>
          </w:p>
        </w:tc>
      </w:tr>
      <w:tr w:rsidR="00A62D2B" w:rsidTr="00A62D2B">
        <w:trPr>
          <w:trHeight w:val="1116"/>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A62D2B" w:rsidRDefault="00A62D2B" w:rsidP="00A62D2B">
            <w:pPr>
              <w:jc w:val="both"/>
              <w:rPr>
                <w:color w:val="000000"/>
              </w:rPr>
            </w:pPr>
            <w:r>
              <w:rPr>
                <w:color w:val="000000"/>
              </w:rPr>
              <w:t>Расширение и модернизация объекта</w:t>
            </w:r>
          </w:p>
        </w:tc>
        <w:tc>
          <w:tcPr>
            <w:tcW w:w="7789" w:type="dxa"/>
            <w:tcBorders>
              <w:top w:val="nil"/>
              <w:left w:val="nil"/>
              <w:bottom w:val="single" w:sz="8" w:space="0" w:color="auto"/>
              <w:right w:val="single" w:sz="8" w:space="0" w:color="auto"/>
            </w:tcBorders>
            <w:shd w:val="clear" w:color="auto" w:fill="auto"/>
            <w:vAlign w:val="center"/>
            <w:hideMark/>
          </w:tcPr>
          <w:p w:rsidR="00A62D2B" w:rsidRDefault="00A62D2B" w:rsidP="00A62D2B">
            <w:pPr>
              <w:jc w:val="both"/>
              <w:rPr>
                <w:color w:val="000000"/>
              </w:rPr>
            </w:pPr>
            <w:r>
              <w:rPr>
                <w:color w:val="000000"/>
              </w:rPr>
              <w:t>Строительство, реконструкция и модернизация инфраструктуры для расширения производственных мощностей. Сюда входят расходы на приобретение земли, разрешения на строительство, строительные материалы, коммунальные услуги и содержание объектов.</w:t>
            </w:r>
          </w:p>
        </w:tc>
      </w:tr>
      <w:tr w:rsidR="00A62D2B" w:rsidTr="00A62D2B">
        <w:trPr>
          <w:trHeight w:val="1105"/>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A62D2B" w:rsidRDefault="00A62D2B" w:rsidP="00A62D2B">
            <w:pPr>
              <w:jc w:val="both"/>
              <w:rPr>
                <w:color w:val="000000"/>
              </w:rPr>
            </w:pPr>
            <w:r>
              <w:rPr>
                <w:color w:val="000000"/>
              </w:rPr>
              <w:t>Тренировка и развитие</w:t>
            </w:r>
          </w:p>
        </w:tc>
        <w:tc>
          <w:tcPr>
            <w:tcW w:w="7789" w:type="dxa"/>
            <w:tcBorders>
              <w:top w:val="nil"/>
              <w:left w:val="nil"/>
              <w:bottom w:val="single" w:sz="8" w:space="0" w:color="auto"/>
              <w:right w:val="single" w:sz="8" w:space="0" w:color="auto"/>
            </w:tcBorders>
            <w:shd w:val="clear" w:color="auto" w:fill="auto"/>
            <w:vAlign w:val="center"/>
            <w:hideMark/>
          </w:tcPr>
          <w:p w:rsidR="00A62D2B" w:rsidRDefault="00A62D2B" w:rsidP="00A62D2B">
            <w:pPr>
              <w:jc w:val="both"/>
              <w:rPr>
                <w:color w:val="000000"/>
              </w:rPr>
            </w:pPr>
            <w:r>
              <w:rPr>
                <w:color w:val="000000"/>
              </w:rPr>
              <w:t>Инвестиции в программы обучения, мастер-классы, семинары и инициативы профессионального развития для повышения навыков, знаний и компетенций сотрудников. Обучение может охватывать такие области, как внедрение технологий, контроль качества, процедуры безопасности и развитие лидерских качеств.</w:t>
            </w:r>
          </w:p>
        </w:tc>
      </w:tr>
      <w:tr w:rsidR="00A62D2B" w:rsidTr="00A62D2B">
        <w:trPr>
          <w:trHeight w:val="1408"/>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A62D2B" w:rsidRDefault="00A62D2B" w:rsidP="00A62D2B">
            <w:pPr>
              <w:jc w:val="both"/>
              <w:rPr>
                <w:color w:val="000000"/>
              </w:rPr>
            </w:pPr>
            <w:r>
              <w:rPr>
                <w:color w:val="000000"/>
              </w:rPr>
              <w:t>Инструменты обеспечения качества</w:t>
            </w:r>
          </w:p>
        </w:tc>
        <w:tc>
          <w:tcPr>
            <w:tcW w:w="7789" w:type="dxa"/>
            <w:tcBorders>
              <w:top w:val="nil"/>
              <w:left w:val="nil"/>
              <w:bottom w:val="single" w:sz="8" w:space="0" w:color="auto"/>
              <w:right w:val="single" w:sz="8" w:space="0" w:color="auto"/>
            </w:tcBorders>
            <w:shd w:val="clear" w:color="auto" w:fill="auto"/>
            <w:vAlign w:val="center"/>
            <w:hideMark/>
          </w:tcPr>
          <w:p w:rsidR="00A62D2B" w:rsidRDefault="00A62D2B" w:rsidP="00A62D2B">
            <w:pPr>
              <w:jc w:val="both"/>
              <w:rPr>
                <w:color w:val="000000"/>
              </w:rPr>
            </w:pPr>
            <w:r>
              <w:rPr>
                <w:color w:val="000000"/>
              </w:rPr>
              <w:t>Приобретение и установка оборудования для контроля качества, инструментов тестирования, программных систем и решений по управлению соответствием для поддержания качества продукции и обеспечения соблюдения нормативных стандартов. Для обеспечения точности и надежности необходимы периодическая калибровка и техническое обслуживание.</w:t>
            </w:r>
          </w:p>
        </w:tc>
      </w:tr>
      <w:tr w:rsidR="00A62D2B" w:rsidTr="00A62D2B">
        <w:trPr>
          <w:trHeight w:val="1162"/>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A62D2B" w:rsidRDefault="00A62D2B" w:rsidP="00A62D2B">
            <w:pPr>
              <w:jc w:val="both"/>
              <w:rPr>
                <w:color w:val="000000"/>
              </w:rPr>
            </w:pPr>
            <w:r>
              <w:rPr>
                <w:color w:val="000000"/>
              </w:rPr>
              <w:t>Партнерство в цепочке поставок</w:t>
            </w:r>
          </w:p>
        </w:tc>
        <w:tc>
          <w:tcPr>
            <w:tcW w:w="7789" w:type="dxa"/>
            <w:tcBorders>
              <w:top w:val="nil"/>
              <w:left w:val="nil"/>
              <w:bottom w:val="single" w:sz="8" w:space="0" w:color="auto"/>
              <w:right w:val="single" w:sz="8" w:space="0" w:color="auto"/>
            </w:tcBorders>
            <w:shd w:val="clear" w:color="auto" w:fill="auto"/>
            <w:vAlign w:val="center"/>
            <w:hideMark/>
          </w:tcPr>
          <w:p w:rsidR="00A62D2B" w:rsidRDefault="00A62D2B" w:rsidP="00A62D2B">
            <w:pPr>
              <w:jc w:val="both"/>
              <w:rPr>
                <w:color w:val="000000"/>
              </w:rPr>
            </w:pPr>
            <w:r>
              <w:rPr>
                <w:color w:val="000000"/>
              </w:rPr>
              <w:t>Взаимодействие с поставщиками, логистическими партнерами и дистрибьюторами для оптимизации процессов цепочки поставок, обеспечения своевременной доставки материалов и минимизации транспортных расходов. Построение прочных партнерских отношений способствует надежности, прозрачности и эффективности цепочки поставок.</w:t>
            </w:r>
          </w:p>
        </w:tc>
      </w:tr>
      <w:tr w:rsidR="00A62D2B" w:rsidTr="00A62D2B">
        <w:trPr>
          <w:trHeight w:val="619"/>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A62D2B" w:rsidRDefault="00A62D2B" w:rsidP="00A62D2B">
            <w:pPr>
              <w:jc w:val="both"/>
              <w:rPr>
                <w:color w:val="000000"/>
              </w:rPr>
            </w:pPr>
            <w:r>
              <w:rPr>
                <w:color w:val="000000"/>
              </w:rPr>
              <w:t>Инициативы устойчивого развития</w:t>
            </w:r>
          </w:p>
        </w:tc>
        <w:tc>
          <w:tcPr>
            <w:tcW w:w="7789" w:type="dxa"/>
            <w:tcBorders>
              <w:top w:val="nil"/>
              <w:left w:val="nil"/>
              <w:bottom w:val="single" w:sz="8" w:space="0" w:color="auto"/>
              <w:right w:val="single" w:sz="8" w:space="0" w:color="auto"/>
            </w:tcBorders>
            <w:shd w:val="clear" w:color="auto" w:fill="auto"/>
            <w:vAlign w:val="center"/>
            <w:hideMark/>
          </w:tcPr>
          <w:p w:rsidR="00A62D2B" w:rsidRDefault="00A62D2B" w:rsidP="00A62D2B">
            <w:pPr>
              <w:jc w:val="both"/>
              <w:rPr>
                <w:color w:val="000000"/>
              </w:rPr>
            </w:pPr>
            <w:r>
              <w:rPr>
                <w:color w:val="000000"/>
              </w:rPr>
              <w:t xml:space="preserve">Внедрение программ устойчивого развития, экологически чистых практик и возобновляемых источников энергии для минимизации воздействия на окружающую среду и повышения корпоративной социальной ответственности. Это может включать инвестиции в </w:t>
            </w:r>
            <w:proofErr w:type="spellStart"/>
            <w:r>
              <w:rPr>
                <w:color w:val="000000"/>
              </w:rPr>
              <w:t>энергоэффективные</w:t>
            </w:r>
            <w:proofErr w:type="spellEnd"/>
            <w:r>
              <w:rPr>
                <w:color w:val="000000"/>
              </w:rPr>
              <w:t xml:space="preserve"> технологии и системы управления отходами.</w:t>
            </w:r>
          </w:p>
        </w:tc>
      </w:tr>
      <w:tr w:rsidR="00A62D2B" w:rsidTr="00A62D2B">
        <w:trPr>
          <w:trHeight w:val="91"/>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A62D2B" w:rsidRDefault="00A62D2B" w:rsidP="00A62D2B">
            <w:pPr>
              <w:jc w:val="both"/>
              <w:rPr>
                <w:color w:val="000000"/>
              </w:rPr>
            </w:pPr>
            <w:r>
              <w:rPr>
                <w:color w:val="000000"/>
              </w:rPr>
              <w:t>Исследования и разработки</w:t>
            </w:r>
          </w:p>
        </w:tc>
        <w:tc>
          <w:tcPr>
            <w:tcW w:w="7789" w:type="dxa"/>
            <w:tcBorders>
              <w:top w:val="nil"/>
              <w:left w:val="nil"/>
              <w:bottom w:val="single" w:sz="8" w:space="0" w:color="auto"/>
              <w:right w:val="single" w:sz="8" w:space="0" w:color="auto"/>
            </w:tcBorders>
            <w:shd w:val="clear" w:color="auto" w:fill="auto"/>
            <w:vAlign w:val="center"/>
            <w:hideMark/>
          </w:tcPr>
          <w:p w:rsidR="00A62D2B" w:rsidRDefault="00A62D2B" w:rsidP="00A62D2B">
            <w:pPr>
              <w:jc w:val="both"/>
              <w:rPr>
                <w:color w:val="000000"/>
              </w:rPr>
            </w:pPr>
            <w:r>
              <w:rPr>
                <w:color w:val="000000"/>
              </w:rPr>
              <w:t>Выделение ресурсов на исследовательскую деятельность, инновационные проекты и инициативы по разработке продуктов, направленные на диверсификацию продуктового портфеля, улучшение качества продукции и опережение рыночных тенденций. Сюда входит финансирование научно-исследовательского персонала, оборудования и материалов.</w:t>
            </w:r>
          </w:p>
        </w:tc>
      </w:tr>
      <w:tr w:rsidR="00A62D2B" w:rsidTr="00A62D2B">
        <w:trPr>
          <w:trHeight w:val="410"/>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A62D2B" w:rsidRDefault="00A62D2B" w:rsidP="00A62D2B">
            <w:pPr>
              <w:jc w:val="both"/>
              <w:rPr>
                <w:color w:val="000000"/>
              </w:rPr>
            </w:pPr>
            <w:r>
              <w:rPr>
                <w:color w:val="000000"/>
              </w:rPr>
              <w:t>Ресурсы по управлению проектами</w:t>
            </w:r>
          </w:p>
        </w:tc>
        <w:tc>
          <w:tcPr>
            <w:tcW w:w="7789" w:type="dxa"/>
            <w:tcBorders>
              <w:top w:val="nil"/>
              <w:left w:val="nil"/>
              <w:bottom w:val="single" w:sz="8" w:space="0" w:color="auto"/>
              <w:right w:val="single" w:sz="8" w:space="0" w:color="auto"/>
            </w:tcBorders>
            <w:shd w:val="clear" w:color="auto" w:fill="auto"/>
            <w:vAlign w:val="center"/>
            <w:hideMark/>
          </w:tcPr>
          <w:p w:rsidR="00A62D2B" w:rsidRDefault="00A62D2B" w:rsidP="00A62D2B">
            <w:pPr>
              <w:jc w:val="both"/>
              <w:rPr>
                <w:color w:val="000000"/>
              </w:rPr>
            </w:pPr>
            <w:r>
              <w:rPr>
                <w:color w:val="000000"/>
              </w:rPr>
              <w:t xml:space="preserve">Привлечение менеджеров проектов, координаторов и вспомогательного персонала для </w:t>
            </w:r>
            <w:proofErr w:type="gramStart"/>
            <w:r>
              <w:rPr>
                <w:color w:val="000000"/>
              </w:rPr>
              <w:t>контроля за</w:t>
            </w:r>
            <w:proofErr w:type="gramEnd"/>
            <w:r>
              <w:rPr>
                <w:color w:val="000000"/>
              </w:rPr>
              <w:t xml:space="preserve"> выполнением плана развития производства. Инструменты и программное обеспечение управления проектами могут использоваться для облегчения коммуникации, отслеживания прогресса и обеспечения своевременного выполнения задач.</w:t>
            </w:r>
          </w:p>
        </w:tc>
      </w:tr>
    </w:tbl>
    <w:p w:rsidR="001631C0" w:rsidRDefault="001631C0" w:rsidP="005C4E9C">
      <w:pPr>
        <w:spacing w:line="360" w:lineRule="auto"/>
        <w:contextualSpacing/>
        <w:jc w:val="both"/>
        <w:rPr>
          <w:sz w:val="28"/>
          <w:szCs w:val="28"/>
        </w:rPr>
      </w:pPr>
    </w:p>
    <w:p w:rsidR="005C4E9C" w:rsidRPr="0022366A" w:rsidRDefault="005C4E9C" w:rsidP="001631C0">
      <w:pPr>
        <w:spacing w:line="360" w:lineRule="auto"/>
        <w:ind w:firstLine="708"/>
        <w:contextualSpacing/>
        <w:jc w:val="both"/>
        <w:rPr>
          <w:sz w:val="28"/>
          <w:szCs w:val="28"/>
        </w:rPr>
      </w:pPr>
      <w:r>
        <w:rPr>
          <w:sz w:val="28"/>
          <w:szCs w:val="28"/>
        </w:rPr>
        <w:t>Далее будет осуществлена оценка экономической эффективности разработанных мероприятий.</w:t>
      </w:r>
    </w:p>
    <w:p w:rsidR="00B60741" w:rsidRPr="00B60741" w:rsidRDefault="00B60741" w:rsidP="00B60741">
      <w:pPr>
        <w:rPr>
          <w:lang w:eastAsia="ru-RU"/>
        </w:rPr>
      </w:pPr>
    </w:p>
    <w:p w:rsidR="00682FA4" w:rsidRDefault="00752C27" w:rsidP="00574D2A">
      <w:pPr>
        <w:pStyle w:val="1"/>
        <w:spacing w:line="360" w:lineRule="auto"/>
        <w:contextualSpacing/>
        <w:jc w:val="center"/>
        <w:rPr>
          <w:rFonts w:ascii="Times New Roman" w:hAnsi="Times New Roman" w:cs="Times New Roman"/>
          <w:b/>
          <w:bCs/>
          <w:color w:val="000000" w:themeColor="text1"/>
          <w:sz w:val="28"/>
          <w:szCs w:val="28"/>
        </w:rPr>
      </w:pPr>
      <w:bookmarkStart w:id="12" w:name="_Toc165287014"/>
      <w:r w:rsidRPr="00690073">
        <w:rPr>
          <w:rFonts w:ascii="Times New Roman" w:hAnsi="Times New Roman" w:cs="Times New Roman"/>
          <w:b/>
          <w:bCs/>
          <w:color w:val="000000" w:themeColor="text1"/>
          <w:sz w:val="28"/>
          <w:szCs w:val="28"/>
        </w:rPr>
        <w:lastRenderedPageBreak/>
        <w:t xml:space="preserve">3.2 Оценка экономической эффективности </w:t>
      </w:r>
      <w:r w:rsidR="00812BC2" w:rsidRPr="00690073">
        <w:rPr>
          <w:rFonts w:ascii="Times New Roman" w:hAnsi="Times New Roman" w:cs="Times New Roman"/>
          <w:b/>
          <w:bCs/>
          <w:color w:val="000000" w:themeColor="text1"/>
          <w:sz w:val="28"/>
          <w:szCs w:val="28"/>
        </w:rPr>
        <w:t>разработанных мероприятий</w:t>
      </w:r>
      <w:bookmarkEnd w:id="12"/>
    </w:p>
    <w:p w:rsidR="005C4E9C" w:rsidRDefault="005C4E9C" w:rsidP="00B60741">
      <w:pPr>
        <w:spacing w:line="360" w:lineRule="auto"/>
        <w:ind w:firstLine="708"/>
        <w:contextualSpacing/>
        <w:jc w:val="both"/>
        <w:rPr>
          <w:sz w:val="28"/>
          <w:szCs w:val="28"/>
        </w:rPr>
      </w:pPr>
      <w:r>
        <w:rPr>
          <w:sz w:val="28"/>
          <w:szCs w:val="28"/>
        </w:rPr>
        <w:t>Для начала следует рассмотреть статьи затрат на реализацию плана (табл. 20).</w:t>
      </w:r>
    </w:p>
    <w:p w:rsidR="005C4E9C" w:rsidRDefault="005C4E9C" w:rsidP="00A62D2B">
      <w:pPr>
        <w:spacing w:line="360" w:lineRule="auto"/>
        <w:contextualSpacing/>
        <w:rPr>
          <w:sz w:val="28"/>
          <w:szCs w:val="28"/>
        </w:rPr>
      </w:pPr>
      <w:r>
        <w:rPr>
          <w:sz w:val="28"/>
          <w:szCs w:val="28"/>
        </w:rPr>
        <w:t>Таблица 20 – Затраты для реализации плана</w:t>
      </w:r>
    </w:p>
    <w:tbl>
      <w:tblPr>
        <w:tblW w:w="9660" w:type="dxa"/>
        <w:tblLook w:val="04A0" w:firstRow="1" w:lastRow="0" w:firstColumn="1" w:lastColumn="0" w:noHBand="0" w:noVBand="1"/>
      </w:tblPr>
      <w:tblGrid>
        <w:gridCol w:w="2230"/>
        <w:gridCol w:w="5228"/>
        <w:gridCol w:w="2202"/>
      </w:tblGrid>
      <w:tr w:rsidR="005C4E9C" w:rsidTr="005C4E9C">
        <w:trPr>
          <w:trHeight w:val="1020"/>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4E9C" w:rsidRDefault="005C4E9C" w:rsidP="005C4E9C">
            <w:pPr>
              <w:spacing w:line="276" w:lineRule="auto"/>
              <w:jc w:val="both"/>
              <w:rPr>
                <w:b/>
                <w:bCs/>
                <w:color w:val="000000"/>
              </w:rPr>
            </w:pPr>
            <w:r>
              <w:rPr>
                <w:b/>
                <w:bCs/>
                <w:color w:val="000000"/>
              </w:rPr>
              <w:t>Статья затрат</w:t>
            </w:r>
          </w:p>
        </w:tc>
        <w:tc>
          <w:tcPr>
            <w:tcW w:w="5228" w:type="dxa"/>
            <w:tcBorders>
              <w:top w:val="single" w:sz="4" w:space="0" w:color="auto"/>
              <w:left w:val="nil"/>
              <w:bottom w:val="single" w:sz="4" w:space="0" w:color="auto"/>
              <w:right w:val="single" w:sz="4" w:space="0" w:color="auto"/>
            </w:tcBorders>
            <w:shd w:val="clear" w:color="auto" w:fill="auto"/>
            <w:vAlign w:val="center"/>
            <w:hideMark/>
          </w:tcPr>
          <w:p w:rsidR="005C4E9C" w:rsidRDefault="005C4E9C" w:rsidP="005C4E9C">
            <w:pPr>
              <w:spacing w:line="276" w:lineRule="auto"/>
              <w:jc w:val="both"/>
              <w:rPr>
                <w:b/>
                <w:bCs/>
                <w:color w:val="000000"/>
              </w:rPr>
            </w:pPr>
            <w:r>
              <w:rPr>
                <w:b/>
                <w:bCs/>
                <w:color w:val="000000"/>
              </w:rPr>
              <w:t>Описание</w:t>
            </w:r>
          </w:p>
        </w:tc>
        <w:tc>
          <w:tcPr>
            <w:tcW w:w="2202" w:type="dxa"/>
            <w:tcBorders>
              <w:top w:val="single" w:sz="4" w:space="0" w:color="auto"/>
              <w:left w:val="nil"/>
              <w:bottom w:val="single" w:sz="4" w:space="0" w:color="auto"/>
              <w:right w:val="single" w:sz="4" w:space="0" w:color="auto"/>
            </w:tcBorders>
            <w:shd w:val="clear" w:color="auto" w:fill="auto"/>
            <w:vAlign w:val="center"/>
            <w:hideMark/>
          </w:tcPr>
          <w:p w:rsidR="005C4E9C" w:rsidRDefault="005C4E9C" w:rsidP="005C4E9C">
            <w:pPr>
              <w:spacing w:line="276" w:lineRule="auto"/>
              <w:jc w:val="both"/>
              <w:rPr>
                <w:b/>
                <w:bCs/>
                <w:color w:val="000000"/>
              </w:rPr>
            </w:pPr>
            <w:r>
              <w:rPr>
                <w:b/>
                <w:bCs/>
                <w:color w:val="000000"/>
              </w:rPr>
              <w:t>Ориентировочная стоимость (в рублях)</w:t>
            </w:r>
          </w:p>
        </w:tc>
      </w:tr>
      <w:tr w:rsidR="005C4E9C" w:rsidTr="005C4E9C">
        <w:trPr>
          <w:trHeight w:val="1549"/>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C4E9C" w:rsidRDefault="005C4E9C" w:rsidP="005C4E9C">
            <w:pPr>
              <w:spacing w:line="276" w:lineRule="auto"/>
              <w:jc w:val="both"/>
              <w:rPr>
                <w:color w:val="000000"/>
              </w:rPr>
            </w:pPr>
            <w:r>
              <w:rPr>
                <w:color w:val="000000"/>
              </w:rPr>
              <w:t>Механизмы и оборудование</w:t>
            </w:r>
          </w:p>
        </w:tc>
        <w:tc>
          <w:tcPr>
            <w:tcW w:w="5228" w:type="dxa"/>
            <w:tcBorders>
              <w:top w:val="nil"/>
              <w:left w:val="nil"/>
              <w:bottom w:val="single" w:sz="4" w:space="0" w:color="auto"/>
              <w:right w:val="single" w:sz="4" w:space="0" w:color="auto"/>
            </w:tcBorders>
            <w:shd w:val="clear" w:color="auto" w:fill="auto"/>
            <w:vAlign w:val="center"/>
            <w:hideMark/>
          </w:tcPr>
          <w:p w:rsidR="005C4E9C" w:rsidRDefault="005C4E9C" w:rsidP="005C4E9C">
            <w:pPr>
              <w:spacing w:line="276" w:lineRule="auto"/>
              <w:jc w:val="both"/>
              <w:rPr>
                <w:color w:val="000000"/>
              </w:rPr>
            </w:pPr>
            <w:r>
              <w:rPr>
                <w:color w:val="000000"/>
              </w:rPr>
              <w:t>Закупка современного оборудования, систем автоматизации, производственных инструментов и ИТ-инфраструктуры для модернизации производственных процессов. Сюда входят затраты на приобретение, установку и обучение операторов оборудования.</w:t>
            </w:r>
          </w:p>
        </w:tc>
        <w:tc>
          <w:tcPr>
            <w:tcW w:w="2202" w:type="dxa"/>
            <w:tcBorders>
              <w:top w:val="nil"/>
              <w:left w:val="nil"/>
              <w:bottom w:val="single" w:sz="4" w:space="0" w:color="auto"/>
              <w:right w:val="single" w:sz="4" w:space="0" w:color="auto"/>
            </w:tcBorders>
            <w:shd w:val="clear" w:color="auto" w:fill="auto"/>
            <w:vAlign w:val="center"/>
            <w:hideMark/>
          </w:tcPr>
          <w:p w:rsidR="005C4E9C" w:rsidRDefault="005C4E9C" w:rsidP="005C4E9C">
            <w:pPr>
              <w:spacing w:line="276" w:lineRule="auto"/>
              <w:jc w:val="both"/>
              <w:rPr>
                <w:color w:val="000000"/>
              </w:rPr>
            </w:pPr>
            <w:r>
              <w:rPr>
                <w:color w:val="000000"/>
              </w:rPr>
              <w:t>20 000 000</w:t>
            </w:r>
          </w:p>
        </w:tc>
      </w:tr>
      <w:tr w:rsidR="005C4E9C" w:rsidTr="005C4E9C">
        <w:trPr>
          <w:trHeight w:val="2720"/>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C4E9C" w:rsidRDefault="005C4E9C" w:rsidP="005C4E9C">
            <w:pPr>
              <w:spacing w:line="276" w:lineRule="auto"/>
              <w:jc w:val="both"/>
              <w:rPr>
                <w:color w:val="000000"/>
              </w:rPr>
            </w:pPr>
            <w:r>
              <w:rPr>
                <w:color w:val="000000"/>
              </w:rPr>
              <w:t>Расширение и реконструкция объекта</w:t>
            </w:r>
          </w:p>
        </w:tc>
        <w:tc>
          <w:tcPr>
            <w:tcW w:w="5228" w:type="dxa"/>
            <w:tcBorders>
              <w:top w:val="nil"/>
              <w:left w:val="nil"/>
              <w:bottom w:val="single" w:sz="4" w:space="0" w:color="auto"/>
              <w:right w:val="single" w:sz="4" w:space="0" w:color="auto"/>
            </w:tcBorders>
            <w:shd w:val="clear" w:color="auto" w:fill="auto"/>
            <w:vAlign w:val="center"/>
            <w:hideMark/>
          </w:tcPr>
          <w:p w:rsidR="005C4E9C" w:rsidRDefault="005C4E9C" w:rsidP="005C4E9C">
            <w:pPr>
              <w:spacing w:line="276" w:lineRule="auto"/>
              <w:jc w:val="both"/>
              <w:rPr>
                <w:color w:val="000000"/>
              </w:rPr>
            </w:pPr>
            <w:r>
              <w:rPr>
                <w:color w:val="000000"/>
              </w:rPr>
              <w:t>Строительство, реконструкция и модернизация инфраструктуры для расширения производственных мощностей. Затраты включают приобретение земли, разрешения на строительство, строительные материалы, рабочую силу, коммунальные услуги и техническое обслуживание объекта.</w:t>
            </w:r>
          </w:p>
        </w:tc>
        <w:tc>
          <w:tcPr>
            <w:tcW w:w="2202" w:type="dxa"/>
            <w:tcBorders>
              <w:top w:val="nil"/>
              <w:left w:val="nil"/>
              <w:bottom w:val="single" w:sz="4" w:space="0" w:color="auto"/>
              <w:right w:val="single" w:sz="4" w:space="0" w:color="auto"/>
            </w:tcBorders>
            <w:shd w:val="clear" w:color="auto" w:fill="auto"/>
            <w:vAlign w:val="center"/>
            <w:hideMark/>
          </w:tcPr>
          <w:p w:rsidR="005C4E9C" w:rsidRDefault="005C4E9C" w:rsidP="005C4E9C">
            <w:pPr>
              <w:spacing w:line="276" w:lineRule="auto"/>
              <w:jc w:val="both"/>
              <w:rPr>
                <w:color w:val="000000"/>
              </w:rPr>
            </w:pPr>
            <w:r>
              <w:rPr>
                <w:color w:val="000000"/>
              </w:rPr>
              <w:t>25 000 000</w:t>
            </w:r>
          </w:p>
        </w:tc>
      </w:tr>
      <w:tr w:rsidR="005C4E9C" w:rsidTr="005C4E9C">
        <w:trPr>
          <w:trHeight w:val="2380"/>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C4E9C" w:rsidRDefault="005C4E9C" w:rsidP="005C4E9C">
            <w:pPr>
              <w:spacing w:line="276" w:lineRule="auto"/>
              <w:jc w:val="both"/>
              <w:rPr>
                <w:color w:val="000000"/>
              </w:rPr>
            </w:pPr>
            <w:r>
              <w:rPr>
                <w:color w:val="000000"/>
              </w:rPr>
              <w:t>Обновления технологий</w:t>
            </w:r>
          </w:p>
        </w:tc>
        <w:tc>
          <w:tcPr>
            <w:tcW w:w="5228" w:type="dxa"/>
            <w:tcBorders>
              <w:top w:val="nil"/>
              <w:left w:val="nil"/>
              <w:bottom w:val="single" w:sz="4" w:space="0" w:color="auto"/>
              <w:right w:val="single" w:sz="4" w:space="0" w:color="auto"/>
            </w:tcBorders>
            <w:shd w:val="clear" w:color="auto" w:fill="auto"/>
            <w:vAlign w:val="center"/>
            <w:hideMark/>
          </w:tcPr>
          <w:p w:rsidR="005C4E9C" w:rsidRDefault="005C4E9C" w:rsidP="005C4E9C">
            <w:pPr>
              <w:spacing w:line="276" w:lineRule="auto"/>
              <w:jc w:val="both"/>
              <w:rPr>
                <w:color w:val="000000"/>
              </w:rPr>
            </w:pPr>
            <w:r>
              <w:rPr>
                <w:color w:val="000000"/>
              </w:rPr>
              <w:t>Инвестиции в программные решения, инструменты анализа данных и ИТ-инфраструктуру для поддержки оптимизации и автоматизации процессов. Сюда входят затраты на лицензии на программное обеспечение, внедрение и обучение персонала.</w:t>
            </w:r>
          </w:p>
        </w:tc>
        <w:tc>
          <w:tcPr>
            <w:tcW w:w="2202" w:type="dxa"/>
            <w:tcBorders>
              <w:top w:val="nil"/>
              <w:left w:val="nil"/>
              <w:bottom w:val="single" w:sz="4" w:space="0" w:color="auto"/>
              <w:right w:val="single" w:sz="4" w:space="0" w:color="auto"/>
            </w:tcBorders>
            <w:shd w:val="clear" w:color="auto" w:fill="auto"/>
            <w:vAlign w:val="center"/>
            <w:hideMark/>
          </w:tcPr>
          <w:p w:rsidR="005C4E9C" w:rsidRDefault="005C4E9C" w:rsidP="005C4E9C">
            <w:pPr>
              <w:spacing w:line="276" w:lineRule="auto"/>
              <w:jc w:val="both"/>
              <w:rPr>
                <w:color w:val="000000"/>
              </w:rPr>
            </w:pPr>
            <w:r>
              <w:rPr>
                <w:color w:val="000000"/>
              </w:rPr>
              <w:t>10 000 000</w:t>
            </w:r>
          </w:p>
        </w:tc>
      </w:tr>
      <w:tr w:rsidR="005C4E9C" w:rsidTr="005C4E9C">
        <w:trPr>
          <w:trHeight w:val="2380"/>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C4E9C" w:rsidRDefault="005C4E9C" w:rsidP="005C4E9C">
            <w:pPr>
              <w:spacing w:line="276" w:lineRule="auto"/>
              <w:jc w:val="both"/>
              <w:rPr>
                <w:color w:val="000000"/>
              </w:rPr>
            </w:pPr>
            <w:r>
              <w:rPr>
                <w:color w:val="000000"/>
              </w:rPr>
              <w:t>Сырье и материалы</w:t>
            </w:r>
          </w:p>
        </w:tc>
        <w:tc>
          <w:tcPr>
            <w:tcW w:w="5228" w:type="dxa"/>
            <w:tcBorders>
              <w:top w:val="nil"/>
              <w:left w:val="nil"/>
              <w:bottom w:val="single" w:sz="4" w:space="0" w:color="auto"/>
              <w:right w:val="single" w:sz="4" w:space="0" w:color="auto"/>
            </w:tcBorders>
            <w:shd w:val="clear" w:color="auto" w:fill="auto"/>
            <w:vAlign w:val="center"/>
            <w:hideMark/>
          </w:tcPr>
          <w:p w:rsidR="005C4E9C" w:rsidRDefault="005C4E9C" w:rsidP="005C4E9C">
            <w:pPr>
              <w:spacing w:line="276" w:lineRule="auto"/>
              <w:jc w:val="both"/>
              <w:rPr>
                <w:color w:val="000000"/>
              </w:rPr>
            </w:pPr>
            <w:r>
              <w:rPr>
                <w:color w:val="000000"/>
              </w:rPr>
              <w:t>Приобретение сырья, комплектующих, упаковочных материалов и расходных материалов, необходимых для увеличения объемов производства. Затраты варьируются в зависимости от цен на материалы, требуемого количества и соглашений с поставщиками.</w:t>
            </w:r>
          </w:p>
        </w:tc>
        <w:tc>
          <w:tcPr>
            <w:tcW w:w="2202" w:type="dxa"/>
            <w:tcBorders>
              <w:top w:val="nil"/>
              <w:left w:val="nil"/>
              <w:bottom w:val="single" w:sz="4" w:space="0" w:color="auto"/>
              <w:right w:val="single" w:sz="4" w:space="0" w:color="auto"/>
            </w:tcBorders>
            <w:shd w:val="clear" w:color="auto" w:fill="auto"/>
            <w:vAlign w:val="center"/>
            <w:hideMark/>
          </w:tcPr>
          <w:p w:rsidR="005C4E9C" w:rsidRDefault="005C4E9C" w:rsidP="005C4E9C">
            <w:pPr>
              <w:spacing w:line="276" w:lineRule="auto"/>
              <w:jc w:val="both"/>
              <w:rPr>
                <w:color w:val="000000"/>
              </w:rPr>
            </w:pPr>
            <w:r>
              <w:rPr>
                <w:color w:val="000000"/>
              </w:rPr>
              <w:t>15 000 000</w:t>
            </w:r>
          </w:p>
        </w:tc>
      </w:tr>
      <w:tr w:rsidR="005C4E9C" w:rsidTr="005C4E9C">
        <w:trPr>
          <w:trHeight w:val="2040"/>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C4E9C" w:rsidRDefault="005C4E9C" w:rsidP="005C4E9C">
            <w:pPr>
              <w:spacing w:line="276" w:lineRule="auto"/>
              <w:jc w:val="both"/>
              <w:rPr>
                <w:color w:val="000000"/>
              </w:rPr>
            </w:pPr>
            <w:r>
              <w:rPr>
                <w:color w:val="000000"/>
              </w:rPr>
              <w:t>Программы обучения и развития</w:t>
            </w:r>
          </w:p>
        </w:tc>
        <w:tc>
          <w:tcPr>
            <w:tcW w:w="5228" w:type="dxa"/>
            <w:tcBorders>
              <w:top w:val="nil"/>
              <w:left w:val="nil"/>
              <w:bottom w:val="single" w:sz="4" w:space="0" w:color="auto"/>
              <w:right w:val="single" w:sz="4" w:space="0" w:color="auto"/>
            </w:tcBorders>
            <w:shd w:val="clear" w:color="auto" w:fill="auto"/>
            <w:vAlign w:val="center"/>
            <w:hideMark/>
          </w:tcPr>
          <w:p w:rsidR="005C4E9C" w:rsidRDefault="005C4E9C" w:rsidP="005C4E9C">
            <w:pPr>
              <w:spacing w:line="276" w:lineRule="auto"/>
              <w:jc w:val="both"/>
              <w:rPr>
                <w:color w:val="000000"/>
              </w:rPr>
            </w:pPr>
            <w:r>
              <w:rPr>
                <w:color w:val="000000"/>
              </w:rPr>
              <w:t>Разработка и проведение обучающих программ, мастер-классов и семинаров для повышения навыков и компетенций сотрудников. В стоимость входят гонорары тренеров, аренда помещения, материалы и часы работы персонала.</w:t>
            </w:r>
          </w:p>
        </w:tc>
        <w:tc>
          <w:tcPr>
            <w:tcW w:w="2202" w:type="dxa"/>
            <w:tcBorders>
              <w:top w:val="nil"/>
              <w:left w:val="nil"/>
              <w:bottom w:val="single" w:sz="4" w:space="0" w:color="auto"/>
              <w:right w:val="single" w:sz="4" w:space="0" w:color="auto"/>
            </w:tcBorders>
            <w:shd w:val="clear" w:color="auto" w:fill="auto"/>
            <w:vAlign w:val="center"/>
            <w:hideMark/>
          </w:tcPr>
          <w:p w:rsidR="005C4E9C" w:rsidRDefault="005C4E9C" w:rsidP="005C4E9C">
            <w:pPr>
              <w:spacing w:line="276" w:lineRule="auto"/>
              <w:jc w:val="both"/>
              <w:rPr>
                <w:color w:val="000000"/>
              </w:rPr>
            </w:pPr>
            <w:r>
              <w:rPr>
                <w:color w:val="000000"/>
              </w:rPr>
              <w:t>5 000 000</w:t>
            </w:r>
          </w:p>
        </w:tc>
      </w:tr>
    </w:tbl>
    <w:p w:rsidR="00A62D2B" w:rsidRDefault="00A62D2B" w:rsidP="00A62D2B">
      <w:pPr>
        <w:spacing w:line="360" w:lineRule="auto"/>
        <w:contextualSpacing/>
        <w:rPr>
          <w:sz w:val="28"/>
          <w:szCs w:val="28"/>
        </w:rPr>
      </w:pPr>
      <w:r>
        <w:rPr>
          <w:sz w:val="28"/>
          <w:szCs w:val="28"/>
        </w:rPr>
        <w:lastRenderedPageBreak/>
        <w:t>Продолжение таблицы 20</w:t>
      </w:r>
    </w:p>
    <w:tbl>
      <w:tblPr>
        <w:tblW w:w="9629" w:type="dxa"/>
        <w:tblInd w:w="118" w:type="dxa"/>
        <w:tblLook w:val="04A0" w:firstRow="1" w:lastRow="0" w:firstColumn="1" w:lastColumn="0" w:noHBand="0" w:noVBand="1"/>
      </w:tblPr>
      <w:tblGrid>
        <w:gridCol w:w="2542"/>
        <w:gridCol w:w="4278"/>
        <w:gridCol w:w="2809"/>
      </w:tblGrid>
      <w:tr w:rsidR="00A62D2B" w:rsidTr="00B93112">
        <w:trPr>
          <w:trHeight w:val="700"/>
        </w:trPr>
        <w:tc>
          <w:tcPr>
            <w:tcW w:w="25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62D2B" w:rsidRDefault="00A62D2B" w:rsidP="00A62D2B">
            <w:pPr>
              <w:jc w:val="both"/>
              <w:rPr>
                <w:b/>
                <w:bCs/>
                <w:color w:val="000000"/>
              </w:rPr>
            </w:pPr>
            <w:r>
              <w:rPr>
                <w:b/>
                <w:bCs/>
                <w:color w:val="000000"/>
              </w:rPr>
              <w:t>Статья затрат</w:t>
            </w:r>
          </w:p>
        </w:tc>
        <w:tc>
          <w:tcPr>
            <w:tcW w:w="4278" w:type="dxa"/>
            <w:tcBorders>
              <w:top w:val="single" w:sz="8" w:space="0" w:color="auto"/>
              <w:left w:val="nil"/>
              <w:bottom w:val="single" w:sz="8" w:space="0" w:color="auto"/>
              <w:right w:val="single" w:sz="8" w:space="0" w:color="auto"/>
            </w:tcBorders>
            <w:shd w:val="clear" w:color="auto" w:fill="auto"/>
            <w:vAlign w:val="center"/>
            <w:hideMark/>
          </w:tcPr>
          <w:p w:rsidR="00A62D2B" w:rsidRDefault="00A62D2B" w:rsidP="00A62D2B">
            <w:pPr>
              <w:jc w:val="both"/>
              <w:rPr>
                <w:b/>
                <w:bCs/>
                <w:color w:val="000000"/>
              </w:rPr>
            </w:pPr>
            <w:r>
              <w:rPr>
                <w:b/>
                <w:bCs/>
                <w:color w:val="000000"/>
              </w:rPr>
              <w:t>Описание</w:t>
            </w:r>
          </w:p>
        </w:tc>
        <w:tc>
          <w:tcPr>
            <w:tcW w:w="2809" w:type="dxa"/>
            <w:tcBorders>
              <w:top w:val="single" w:sz="8" w:space="0" w:color="auto"/>
              <w:left w:val="nil"/>
              <w:bottom w:val="single" w:sz="8" w:space="0" w:color="auto"/>
              <w:right w:val="single" w:sz="8" w:space="0" w:color="auto"/>
            </w:tcBorders>
            <w:shd w:val="clear" w:color="auto" w:fill="auto"/>
            <w:vAlign w:val="center"/>
            <w:hideMark/>
          </w:tcPr>
          <w:p w:rsidR="00A62D2B" w:rsidRDefault="00A62D2B" w:rsidP="00A62D2B">
            <w:pPr>
              <w:ind w:right="607"/>
              <w:jc w:val="both"/>
              <w:rPr>
                <w:b/>
                <w:bCs/>
                <w:color w:val="000000"/>
              </w:rPr>
            </w:pPr>
            <w:r>
              <w:rPr>
                <w:b/>
                <w:bCs/>
                <w:color w:val="000000"/>
              </w:rPr>
              <w:t>Ориентировочная стоимость (в рублях)</w:t>
            </w:r>
          </w:p>
        </w:tc>
      </w:tr>
      <w:tr w:rsidR="00A62D2B" w:rsidTr="00B93112">
        <w:trPr>
          <w:trHeight w:val="2400"/>
        </w:trPr>
        <w:tc>
          <w:tcPr>
            <w:tcW w:w="2542" w:type="dxa"/>
            <w:tcBorders>
              <w:top w:val="nil"/>
              <w:left w:val="single" w:sz="8" w:space="0" w:color="auto"/>
              <w:bottom w:val="single" w:sz="8" w:space="0" w:color="auto"/>
              <w:right w:val="single" w:sz="8" w:space="0" w:color="auto"/>
            </w:tcBorders>
            <w:shd w:val="clear" w:color="auto" w:fill="auto"/>
            <w:vAlign w:val="center"/>
            <w:hideMark/>
          </w:tcPr>
          <w:p w:rsidR="00A62D2B" w:rsidRDefault="00A62D2B" w:rsidP="00A62D2B">
            <w:pPr>
              <w:jc w:val="both"/>
              <w:rPr>
                <w:color w:val="000000"/>
              </w:rPr>
            </w:pPr>
            <w:r>
              <w:rPr>
                <w:color w:val="000000"/>
              </w:rPr>
              <w:t>Оборудование для контроля качества</w:t>
            </w:r>
          </w:p>
        </w:tc>
        <w:tc>
          <w:tcPr>
            <w:tcW w:w="4278" w:type="dxa"/>
            <w:tcBorders>
              <w:top w:val="nil"/>
              <w:left w:val="nil"/>
              <w:bottom w:val="single" w:sz="8" w:space="0" w:color="auto"/>
              <w:right w:val="single" w:sz="8" w:space="0" w:color="auto"/>
            </w:tcBorders>
            <w:shd w:val="clear" w:color="auto" w:fill="auto"/>
            <w:vAlign w:val="center"/>
            <w:hideMark/>
          </w:tcPr>
          <w:p w:rsidR="00A62D2B" w:rsidRDefault="00A62D2B" w:rsidP="00A62D2B">
            <w:pPr>
              <w:jc w:val="both"/>
              <w:rPr>
                <w:color w:val="000000"/>
              </w:rPr>
            </w:pPr>
            <w:r>
              <w:rPr>
                <w:color w:val="000000"/>
              </w:rPr>
              <w:t xml:space="preserve">Приобретение и установка средств контроля качества, испытательного оборудования и систем управления соответствием. Сюда входят расходы на покупку оборудования, калибровку, техническое обслуживание и </w:t>
            </w:r>
            <w:proofErr w:type="gramStart"/>
            <w:r>
              <w:rPr>
                <w:color w:val="000000"/>
              </w:rPr>
              <w:t>обучение персонала по обеспечению</w:t>
            </w:r>
            <w:proofErr w:type="gramEnd"/>
            <w:r>
              <w:rPr>
                <w:color w:val="000000"/>
              </w:rPr>
              <w:t xml:space="preserve"> качества.</w:t>
            </w:r>
          </w:p>
        </w:tc>
        <w:tc>
          <w:tcPr>
            <w:tcW w:w="2809" w:type="dxa"/>
            <w:tcBorders>
              <w:top w:val="nil"/>
              <w:left w:val="nil"/>
              <w:bottom w:val="single" w:sz="8" w:space="0" w:color="auto"/>
              <w:right w:val="single" w:sz="8" w:space="0" w:color="auto"/>
            </w:tcBorders>
            <w:shd w:val="clear" w:color="auto" w:fill="auto"/>
            <w:vAlign w:val="center"/>
            <w:hideMark/>
          </w:tcPr>
          <w:p w:rsidR="00A62D2B" w:rsidRDefault="00A62D2B" w:rsidP="00A62D2B">
            <w:pPr>
              <w:jc w:val="both"/>
              <w:rPr>
                <w:color w:val="000000"/>
              </w:rPr>
            </w:pPr>
            <w:r>
              <w:rPr>
                <w:color w:val="000000"/>
              </w:rPr>
              <w:t>8 000 000</w:t>
            </w:r>
          </w:p>
        </w:tc>
      </w:tr>
      <w:tr w:rsidR="00A62D2B" w:rsidTr="00B93112">
        <w:trPr>
          <w:trHeight w:val="2060"/>
        </w:trPr>
        <w:tc>
          <w:tcPr>
            <w:tcW w:w="2542" w:type="dxa"/>
            <w:tcBorders>
              <w:top w:val="nil"/>
              <w:left w:val="single" w:sz="8" w:space="0" w:color="auto"/>
              <w:bottom w:val="single" w:sz="8" w:space="0" w:color="auto"/>
              <w:right w:val="single" w:sz="8" w:space="0" w:color="auto"/>
            </w:tcBorders>
            <w:shd w:val="clear" w:color="auto" w:fill="auto"/>
            <w:vAlign w:val="center"/>
            <w:hideMark/>
          </w:tcPr>
          <w:p w:rsidR="00A62D2B" w:rsidRDefault="00A62D2B" w:rsidP="00A62D2B">
            <w:pPr>
              <w:jc w:val="both"/>
              <w:rPr>
                <w:color w:val="000000"/>
              </w:rPr>
            </w:pPr>
            <w:r>
              <w:rPr>
                <w:color w:val="000000"/>
              </w:rPr>
              <w:t>Административные затраты</w:t>
            </w:r>
          </w:p>
        </w:tc>
        <w:tc>
          <w:tcPr>
            <w:tcW w:w="4278" w:type="dxa"/>
            <w:tcBorders>
              <w:top w:val="nil"/>
              <w:left w:val="nil"/>
              <w:bottom w:val="single" w:sz="8" w:space="0" w:color="auto"/>
              <w:right w:val="single" w:sz="8" w:space="0" w:color="auto"/>
            </w:tcBorders>
            <w:shd w:val="clear" w:color="auto" w:fill="auto"/>
            <w:vAlign w:val="center"/>
            <w:hideMark/>
          </w:tcPr>
          <w:p w:rsidR="00A62D2B" w:rsidRDefault="00A62D2B" w:rsidP="00A62D2B">
            <w:pPr>
              <w:jc w:val="both"/>
              <w:rPr>
                <w:color w:val="000000"/>
              </w:rPr>
            </w:pPr>
            <w:r>
              <w:rPr>
                <w:color w:val="000000"/>
              </w:rPr>
              <w:t>Накладные расходы, связанные с общими административными функциями, включая заработную плату административного персонала, аренду офиса, коммунальные услуги, страхование и канцелярские товары.</w:t>
            </w:r>
          </w:p>
        </w:tc>
        <w:tc>
          <w:tcPr>
            <w:tcW w:w="2809" w:type="dxa"/>
            <w:tcBorders>
              <w:top w:val="nil"/>
              <w:left w:val="nil"/>
              <w:bottom w:val="single" w:sz="8" w:space="0" w:color="auto"/>
              <w:right w:val="single" w:sz="8" w:space="0" w:color="auto"/>
            </w:tcBorders>
            <w:shd w:val="clear" w:color="auto" w:fill="auto"/>
            <w:vAlign w:val="center"/>
            <w:hideMark/>
          </w:tcPr>
          <w:p w:rsidR="00A62D2B" w:rsidRDefault="00A62D2B" w:rsidP="00A62D2B">
            <w:pPr>
              <w:jc w:val="both"/>
              <w:rPr>
                <w:color w:val="000000"/>
              </w:rPr>
            </w:pPr>
            <w:r>
              <w:rPr>
                <w:color w:val="000000"/>
              </w:rPr>
              <w:t>6 000 000</w:t>
            </w:r>
          </w:p>
        </w:tc>
      </w:tr>
      <w:tr w:rsidR="00A62D2B" w:rsidTr="00B93112">
        <w:trPr>
          <w:trHeight w:val="1380"/>
        </w:trPr>
        <w:tc>
          <w:tcPr>
            <w:tcW w:w="2542" w:type="dxa"/>
            <w:tcBorders>
              <w:top w:val="nil"/>
              <w:left w:val="single" w:sz="8" w:space="0" w:color="auto"/>
              <w:bottom w:val="single" w:sz="8" w:space="0" w:color="auto"/>
              <w:right w:val="single" w:sz="8" w:space="0" w:color="auto"/>
            </w:tcBorders>
            <w:shd w:val="clear" w:color="auto" w:fill="auto"/>
            <w:vAlign w:val="center"/>
            <w:hideMark/>
          </w:tcPr>
          <w:p w:rsidR="00A62D2B" w:rsidRDefault="00A62D2B" w:rsidP="00A62D2B">
            <w:pPr>
              <w:jc w:val="both"/>
              <w:rPr>
                <w:color w:val="000000"/>
              </w:rPr>
            </w:pPr>
            <w:r>
              <w:rPr>
                <w:color w:val="000000"/>
              </w:rPr>
              <w:t>Резервный фонд</w:t>
            </w:r>
          </w:p>
        </w:tc>
        <w:tc>
          <w:tcPr>
            <w:tcW w:w="4278" w:type="dxa"/>
            <w:tcBorders>
              <w:top w:val="nil"/>
              <w:left w:val="nil"/>
              <w:bottom w:val="single" w:sz="8" w:space="0" w:color="auto"/>
              <w:right w:val="single" w:sz="8" w:space="0" w:color="auto"/>
            </w:tcBorders>
            <w:shd w:val="clear" w:color="auto" w:fill="auto"/>
            <w:vAlign w:val="center"/>
            <w:hideMark/>
          </w:tcPr>
          <w:p w:rsidR="00A62D2B" w:rsidRDefault="00A62D2B" w:rsidP="00A62D2B">
            <w:pPr>
              <w:jc w:val="both"/>
              <w:rPr>
                <w:color w:val="000000"/>
              </w:rPr>
            </w:pPr>
            <w:r>
              <w:rPr>
                <w:color w:val="000000"/>
              </w:rPr>
              <w:t>Выделение средств на непредвиденные расходы, колебания цен на материалы и непредвиденные трудности при реализации плана.</w:t>
            </w:r>
          </w:p>
        </w:tc>
        <w:tc>
          <w:tcPr>
            <w:tcW w:w="2809" w:type="dxa"/>
            <w:tcBorders>
              <w:top w:val="nil"/>
              <w:left w:val="nil"/>
              <w:bottom w:val="single" w:sz="8" w:space="0" w:color="auto"/>
              <w:right w:val="single" w:sz="8" w:space="0" w:color="auto"/>
            </w:tcBorders>
            <w:shd w:val="clear" w:color="auto" w:fill="auto"/>
            <w:vAlign w:val="center"/>
            <w:hideMark/>
          </w:tcPr>
          <w:p w:rsidR="00A62D2B" w:rsidRDefault="00A62D2B" w:rsidP="00A62D2B">
            <w:pPr>
              <w:jc w:val="both"/>
              <w:rPr>
                <w:color w:val="000000"/>
              </w:rPr>
            </w:pPr>
            <w:r>
              <w:rPr>
                <w:color w:val="000000"/>
              </w:rPr>
              <w:t>5 000 000</w:t>
            </w:r>
          </w:p>
        </w:tc>
      </w:tr>
      <w:tr w:rsidR="00A62D2B" w:rsidTr="00B93112">
        <w:trPr>
          <w:trHeight w:val="2400"/>
        </w:trPr>
        <w:tc>
          <w:tcPr>
            <w:tcW w:w="2542" w:type="dxa"/>
            <w:tcBorders>
              <w:top w:val="nil"/>
              <w:left w:val="single" w:sz="8" w:space="0" w:color="auto"/>
              <w:bottom w:val="single" w:sz="8" w:space="0" w:color="auto"/>
              <w:right w:val="single" w:sz="8" w:space="0" w:color="auto"/>
            </w:tcBorders>
            <w:shd w:val="clear" w:color="auto" w:fill="auto"/>
            <w:vAlign w:val="center"/>
            <w:hideMark/>
          </w:tcPr>
          <w:p w:rsidR="00A62D2B" w:rsidRDefault="00A62D2B" w:rsidP="00A62D2B">
            <w:pPr>
              <w:jc w:val="both"/>
              <w:rPr>
                <w:color w:val="000000"/>
              </w:rPr>
            </w:pPr>
            <w:r>
              <w:rPr>
                <w:color w:val="000000"/>
              </w:rPr>
              <w:t>Льготы и стимулы для сотрудников</w:t>
            </w:r>
          </w:p>
        </w:tc>
        <w:tc>
          <w:tcPr>
            <w:tcW w:w="4278" w:type="dxa"/>
            <w:tcBorders>
              <w:top w:val="nil"/>
              <w:left w:val="nil"/>
              <w:bottom w:val="single" w:sz="8" w:space="0" w:color="auto"/>
              <w:right w:val="single" w:sz="8" w:space="0" w:color="auto"/>
            </w:tcBorders>
            <w:shd w:val="clear" w:color="auto" w:fill="auto"/>
            <w:vAlign w:val="center"/>
            <w:hideMark/>
          </w:tcPr>
          <w:p w:rsidR="00A62D2B" w:rsidRDefault="00A62D2B" w:rsidP="00A62D2B">
            <w:pPr>
              <w:jc w:val="both"/>
              <w:rPr>
                <w:color w:val="000000"/>
              </w:rPr>
            </w:pPr>
            <w:r>
              <w:rPr>
                <w:color w:val="000000"/>
              </w:rPr>
              <w:t>Затраты, связанные с льготами, бонусами и стимулами для сотрудников, направленными на мотивацию и удержание талантов. Сюда входят медицинское страхование, пенсионные планы, премии за производительность и программы признания сотрудников.</w:t>
            </w:r>
          </w:p>
        </w:tc>
        <w:tc>
          <w:tcPr>
            <w:tcW w:w="2809" w:type="dxa"/>
            <w:tcBorders>
              <w:top w:val="nil"/>
              <w:left w:val="nil"/>
              <w:bottom w:val="single" w:sz="8" w:space="0" w:color="auto"/>
              <w:right w:val="single" w:sz="8" w:space="0" w:color="auto"/>
            </w:tcBorders>
            <w:shd w:val="clear" w:color="auto" w:fill="auto"/>
            <w:vAlign w:val="center"/>
            <w:hideMark/>
          </w:tcPr>
          <w:p w:rsidR="00A62D2B" w:rsidRDefault="00A62D2B" w:rsidP="00A62D2B">
            <w:pPr>
              <w:jc w:val="both"/>
              <w:rPr>
                <w:color w:val="000000"/>
              </w:rPr>
            </w:pPr>
            <w:r>
              <w:rPr>
                <w:color w:val="000000"/>
              </w:rPr>
              <w:t>7 000 000</w:t>
            </w:r>
          </w:p>
        </w:tc>
      </w:tr>
      <w:tr w:rsidR="00A62D2B" w:rsidTr="00B93112">
        <w:trPr>
          <w:trHeight w:val="2740"/>
        </w:trPr>
        <w:tc>
          <w:tcPr>
            <w:tcW w:w="2542" w:type="dxa"/>
            <w:tcBorders>
              <w:top w:val="nil"/>
              <w:left w:val="single" w:sz="8" w:space="0" w:color="auto"/>
              <w:bottom w:val="single" w:sz="8" w:space="0" w:color="auto"/>
              <w:right w:val="single" w:sz="8" w:space="0" w:color="auto"/>
            </w:tcBorders>
            <w:shd w:val="clear" w:color="auto" w:fill="auto"/>
            <w:vAlign w:val="center"/>
            <w:hideMark/>
          </w:tcPr>
          <w:p w:rsidR="00A62D2B" w:rsidRDefault="00A62D2B" w:rsidP="00A62D2B">
            <w:pPr>
              <w:jc w:val="both"/>
              <w:rPr>
                <w:color w:val="000000"/>
              </w:rPr>
            </w:pPr>
            <w:r>
              <w:rPr>
                <w:color w:val="000000"/>
              </w:rPr>
              <w:t>Готовность к реагированию на чрезвычайные ситуации</w:t>
            </w:r>
          </w:p>
        </w:tc>
        <w:tc>
          <w:tcPr>
            <w:tcW w:w="4278" w:type="dxa"/>
            <w:tcBorders>
              <w:top w:val="nil"/>
              <w:left w:val="nil"/>
              <w:bottom w:val="single" w:sz="8" w:space="0" w:color="auto"/>
              <w:right w:val="single" w:sz="8" w:space="0" w:color="auto"/>
            </w:tcBorders>
            <w:shd w:val="clear" w:color="auto" w:fill="auto"/>
            <w:vAlign w:val="center"/>
            <w:hideMark/>
          </w:tcPr>
          <w:p w:rsidR="00A62D2B" w:rsidRDefault="00A62D2B" w:rsidP="00A62D2B">
            <w:pPr>
              <w:jc w:val="both"/>
              <w:rPr>
                <w:color w:val="000000"/>
              </w:rPr>
            </w:pPr>
            <w:r>
              <w:rPr>
                <w:color w:val="000000"/>
              </w:rPr>
              <w:t>Разработка и внедрение планов и процедур реагирования на чрезвычайные ситуации для снижения рисков и обеспечения непрерывности деятельности в случае непредвиденных событий. Затраты могут включать обучение, оборудование и системы связи для обеспечения готовности к чрезвычайным ситуациям.</w:t>
            </w:r>
          </w:p>
        </w:tc>
        <w:tc>
          <w:tcPr>
            <w:tcW w:w="2809" w:type="dxa"/>
            <w:tcBorders>
              <w:top w:val="nil"/>
              <w:left w:val="nil"/>
              <w:bottom w:val="single" w:sz="8" w:space="0" w:color="auto"/>
              <w:right w:val="single" w:sz="8" w:space="0" w:color="auto"/>
            </w:tcBorders>
            <w:shd w:val="clear" w:color="auto" w:fill="auto"/>
            <w:vAlign w:val="center"/>
            <w:hideMark/>
          </w:tcPr>
          <w:p w:rsidR="00A62D2B" w:rsidRDefault="00A62D2B" w:rsidP="00A62D2B">
            <w:pPr>
              <w:jc w:val="both"/>
              <w:rPr>
                <w:color w:val="000000"/>
              </w:rPr>
            </w:pPr>
            <w:r>
              <w:rPr>
                <w:color w:val="000000"/>
              </w:rPr>
              <w:t>3 000 000</w:t>
            </w:r>
          </w:p>
        </w:tc>
      </w:tr>
      <w:tr w:rsidR="00A62D2B" w:rsidTr="00A62D2B">
        <w:trPr>
          <w:trHeight w:val="340"/>
        </w:trPr>
        <w:tc>
          <w:tcPr>
            <w:tcW w:w="68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62D2B" w:rsidRDefault="00A62D2B">
            <w:pPr>
              <w:rPr>
                <w:color w:val="000000"/>
              </w:rPr>
            </w:pPr>
            <w:r>
              <w:rPr>
                <w:color w:val="000000"/>
              </w:rPr>
              <w:t>Итого:</w:t>
            </w:r>
          </w:p>
        </w:tc>
        <w:tc>
          <w:tcPr>
            <w:tcW w:w="2809" w:type="dxa"/>
            <w:tcBorders>
              <w:top w:val="nil"/>
              <w:left w:val="nil"/>
              <w:bottom w:val="single" w:sz="8" w:space="0" w:color="auto"/>
              <w:right w:val="single" w:sz="8" w:space="0" w:color="auto"/>
            </w:tcBorders>
            <w:shd w:val="clear" w:color="auto" w:fill="auto"/>
            <w:vAlign w:val="center"/>
            <w:hideMark/>
          </w:tcPr>
          <w:p w:rsidR="00A62D2B" w:rsidRDefault="00A62D2B">
            <w:pPr>
              <w:jc w:val="right"/>
              <w:rPr>
                <w:color w:val="000000"/>
              </w:rPr>
            </w:pPr>
            <w:r>
              <w:rPr>
                <w:color w:val="000000"/>
              </w:rPr>
              <w:t>104 000 000</w:t>
            </w:r>
          </w:p>
        </w:tc>
      </w:tr>
    </w:tbl>
    <w:p w:rsidR="00A62D2B" w:rsidRDefault="00A62D2B" w:rsidP="00A62D2B">
      <w:pPr>
        <w:spacing w:line="360" w:lineRule="auto"/>
        <w:contextualSpacing/>
        <w:rPr>
          <w:sz w:val="28"/>
          <w:szCs w:val="28"/>
        </w:rPr>
      </w:pPr>
    </w:p>
    <w:p w:rsidR="005C4E9C" w:rsidRDefault="005C4E9C" w:rsidP="005C4E9C">
      <w:pPr>
        <w:spacing w:line="360" w:lineRule="auto"/>
        <w:ind w:firstLine="708"/>
        <w:contextualSpacing/>
        <w:rPr>
          <w:sz w:val="28"/>
          <w:szCs w:val="28"/>
        </w:rPr>
      </w:pPr>
      <w:r>
        <w:rPr>
          <w:sz w:val="28"/>
          <w:szCs w:val="28"/>
        </w:rPr>
        <w:t>Общая стоимость проекта 104 млн. рублей.</w:t>
      </w:r>
    </w:p>
    <w:p w:rsidR="005C4E9C" w:rsidRDefault="005C4E9C" w:rsidP="005C4E9C">
      <w:pPr>
        <w:spacing w:line="360" w:lineRule="auto"/>
        <w:ind w:firstLine="708"/>
        <w:contextualSpacing/>
        <w:rPr>
          <w:sz w:val="28"/>
          <w:szCs w:val="28"/>
        </w:rPr>
      </w:pPr>
      <w:r>
        <w:rPr>
          <w:sz w:val="28"/>
          <w:szCs w:val="28"/>
        </w:rPr>
        <w:t>Рассчитаем срок окупаемости:</w:t>
      </w:r>
    </w:p>
    <w:p w:rsidR="005C4E9C" w:rsidRPr="00CD23E6" w:rsidRDefault="005C4E9C" w:rsidP="005C4E9C">
      <w:pPr>
        <w:spacing w:line="360" w:lineRule="auto"/>
        <w:contextualSpacing/>
        <w:rPr>
          <w:i/>
          <w:sz w:val="28"/>
          <w:szCs w:val="28"/>
        </w:rPr>
      </w:pPr>
      <m:oMathPara>
        <m:oMath>
          <m:r>
            <w:rPr>
              <w:rFonts w:ascii="Cambria Math" w:hAnsi="Cambria Math"/>
              <w:sz w:val="28"/>
              <w:szCs w:val="28"/>
            </w:rPr>
            <w:lastRenderedPageBreak/>
            <m:t>PI=</m:t>
          </m:r>
          <m:f>
            <m:fPr>
              <m:ctrlPr>
                <w:rPr>
                  <w:rFonts w:ascii="Cambria Math" w:hAnsi="Cambria Math"/>
                  <w:i/>
                  <w:sz w:val="28"/>
                  <w:szCs w:val="28"/>
                </w:rPr>
              </m:ctrlPr>
            </m:fPr>
            <m:num>
              <m:r>
                <w:rPr>
                  <w:rFonts w:ascii="Cambria Math" w:hAnsi="Cambria Math"/>
                  <w:sz w:val="28"/>
                  <w:szCs w:val="28"/>
                </w:rPr>
                <m:t>Стоимость проекта</m:t>
              </m:r>
            </m:num>
            <m:den>
              <m:r>
                <w:rPr>
                  <w:rFonts w:ascii="Cambria Math" w:hAnsi="Cambria Math"/>
                  <w:sz w:val="28"/>
                  <w:szCs w:val="28"/>
                </w:rPr>
                <m:t>Среднегодовая чистая прибыль</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104 000</m:t>
              </m:r>
            </m:num>
            <m:den>
              <m:f>
                <m:fPr>
                  <m:ctrlPr>
                    <w:rPr>
                      <w:rFonts w:ascii="Cambria Math" w:hAnsi="Cambria Math"/>
                      <w:i/>
                      <w:sz w:val="28"/>
                      <w:szCs w:val="28"/>
                    </w:rPr>
                  </m:ctrlPr>
                </m:fPr>
                <m:num>
                  <m:r>
                    <w:rPr>
                      <w:rFonts w:ascii="Cambria Math" w:hAnsi="Cambria Math"/>
                      <w:sz w:val="28"/>
                      <w:szCs w:val="28"/>
                    </w:rPr>
                    <m:t>489 085+888 844</m:t>
                  </m:r>
                </m:num>
                <m:den>
                  <m:r>
                    <w:rPr>
                      <w:rFonts w:ascii="Cambria Math" w:hAnsi="Cambria Math"/>
                      <w:sz w:val="28"/>
                      <w:szCs w:val="28"/>
                    </w:rPr>
                    <m:t>2</m:t>
                  </m:r>
                </m:den>
              </m:f>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104 000</m:t>
              </m:r>
            </m:num>
            <m:den>
              <m:r>
                <w:rPr>
                  <w:rFonts w:ascii="Cambria Math" w:hAnsi="Cambria Math"/>
                  <w:sz w:val="28"/>
                  <w:szCs w:val="28"/>
                </w:rPr>
                <m:t>688 964</m:t>
              </m:r>
            </m:den>
          </m:f>
        </m:oMath>
      </m:oMathPara>
    </w:p>
    <w:p w:rsidR="005C4E9C" w:rsidRDefault="00CD23E6" w:rsidP="00CD23E6">
      <w:pPr>
        <w:spacing w:line="360" w:lineRule="auto"/>
        <w:ind w:firstLine="708"/>
        <w:contextualSpacing/>
        <w:jc w:val="both"/>
        <w:rPr>
          <w:sz w:val="28"/>
          <w:szCs w:val="28"/>
        </w:rPr>
      </w:pPr>
      <w:r>
        <w:rPr>
          <w:sz w:val="28"/>
          <w:szCs w:val="28"/>
        </w:rPr>
        <w:t>Срок окупаемости меньше единицы, следовательно, проект окупится довольно быстро.</w:t>
      </w:r>
    </w:p>
    <w:p w:rsidR="00CD23E6" w:rsidRPr="00CD23E6" w:rsidRDefault="00CD23E6" w:rsidP="00CD23E6">
      <w:pPr>
        <w:spacing w:line="360" w:lineRule="auto"/>
        <w:ind w:firstLine="708"/>
        <w:contextualSpacing/>
        <w:jc w:val="both"/>
        <w:rPr>
          <w:sz w:val="28"/>
          <w:szCs w:val="28"/>
        </w:rPr>
      </w:pPr>
      <w:r>
        <w:rPr>
          <w:sz w:val="28"/>
          <w:szCs w:val="28"/>
        </w:rPr>
        <w:t>Итак, проект является экономически эффективным.</w:t>
      </w:r>
    </w:p>
    <w:p w:rsidR="00887DBB" w:rsidRDefault="00B60741" w:rsidP="00E26901">
      <w:pPr>
        <w:jc w:val="center"/>
      </w:pPr>
      <w:r>
        <w:br w:type="page"/>
      </w:r>
    </w:p>
    <w:p w:rsidR="00682FA4" w:rsidRDefault="00752C27" w:rsidP="00574D2A">
      <w:pPr>
        <w:pStyle w:val="1"/>
        <w:spacing w:line="360" w:lineRule="auto"/>
        <w:contextualSpacing/>
        <w:jc w:val="center"/>
        <w:rPr>
          <w:rFonts w:ascii="Times New Roman" w:hAnsi="Times New Roman" w:cs="Times New Roman"/>
          <w:b/>
          <w:bCs/>
          <w:color w:val="000000" w:themeColor="text1"/>
          <w:sz w:val="28"/>
          <w:szCs w:val="28"/>
        </w:rPr>
      </w:pPr>
      <w:bookmarkStart w:id="13" w:name="_Toc165287015"/>
      <w:r w:rsidRPr="00690073">
        <w:rPr>
          <w:rFonts w:ascii="Times New Roman" w:hAnsi="Times New Roman" w:cs="Times New Roman"/>
          <w:b/>
          <w:bCs/>
          <w:color w:val="000000" w:themeColor="text1"/>
          <w:sz w:val="28"/>
          <w:szCs w:val="28"/>
        </w:rPr>
        <w:lastRenderedPageBreak/>
        <w:t>Заключение</w:t>
      </w:r>
      <w:bookmarkEnd w:id="13"/>
    </w:p>
    <w:p w:rsidR="00CD23E6" w:rsidRDefault="00CD23E6" w:rsidP="00E87F28">
      <w:pPr>
        <w:spacing w:line="360" w:lineRule="auto"/>
        <w:ind w:firstLine="708"/>
        <w:contextualSpacing/>
        <w:jc w:val="both"/>
        <w:rPr>
          <w:sz w:val="28"/>
          <w:szCs w:val="28"/>
        </w:rPr>
      </w:pPr>
      <w:r>
        <w:rPr>
          <w:sz w:val="28"/>
          <w:szCs w:val="28"/>
        </w:rPr>
        <w:t>Центральным понятием данной выпускной квалификационной работы стало «производственное развитие».</w:t>
      </w:r>
    </w:p>
    <w:p w:rsidR="00CD23E6" w:rsidRPr="00CD23E6" w:rsidRDefault="00CD23E6" w:rsidP="00CD23E6">
      <w:pPr>
        <w:spacing w:line="360" w:lineRule="auto"/>
        <w:ind w:firstLine="708"/>
        <w:contextualSpacing/>
        <w:jc w:val="both"/>
        <w:rPr>
          <w:sz w:val="28"/>
          <w:szCs w:val="28"/>
        </w:rPr>
      </w:pPr>
      <w:r w:rsidRPr="00CD23E6">
        <w:rPr>
          <w:sz w:val="28"/>
          <w:szCs w:val="28"/>
        </w:rPr>
        <w:t>Процесс развития производства в организации представляет собой систематический и планомерный подход к улучшению производственных процессов, применяемых технологий и методов работы. Целью этого процесса является повышение эффективности, качества выпускаемой продукции или предоставляемых услуг, снижение затрат и повышение конкурентоспособности компании. Производственное развитие включает в себя внедрение новых технологий, оптимизацию рабочих процессов, разработку и внедрение инноваций, а также обучение персонала и управление изменениями.</w:t>
      </w:r>
    </w:p>
    <w:p w:rsidR="00CD23E6" w:rsidRDefault="00CD23E6" w:rsidP="00CD23E6">
      <w:pPr>
        <w:spacing w:line="360" w:lineRule="auto"/>
        <w:ind w:firstLine="708"/>
        <w:contextualSpacing/>
        <w:jc w:val="both"/>
        <w:rPr>
          <w:sz w:val="28"/>
          <w:szCs w:val="28"/>
        </w:rPr>
      </w:pPr>
      <w:r w:rsidRPr="00CD23E6">
        <w:rPr>
          <w:sz w:val="28"/>
          <w:szCs w:val="28"/>
        </w:rPr>
        <w:t xml:space="preserve">Основная задача производственного развития заключается в том, чтобы обеспечить организации не только текущую эффективность производства, но и готовность к изменяющимся рыночным условиям, потребностям клиентов и конкурентной борьбе. </w:t>
      </w:r>
    </w:p>
    <w:p w:rsidR="00CD23E6" w:rsidRDefault="00CD23E6" w:rsidP="00CD23E6">
      <w:pPr>
        <w:spacing w:line="360" w:lineRule="auto"/>
        <w:ind w:firstLine="708"/>
        <w:contextualSpacing/>
        <w:jc w:val="both"/>
        <w:rPr>
          <w:sz w:val="28"/>
          <w:szCs w:val="28"/>
        </w:rPr>
      </w:pPr>
      <w:r>
        <w:rPr>
          <w:sz w:val="28"/>
          <w:szCs w:val="28"/>
        </w:rPr>
        <w:t xml:space="preserve">Объектом данного исследования является одна из крупнейших логистических компаний России – АО «ФМ </w:t>
      </w:r>
      <w:proofErr w:type="spellStart"/>
      <w:r>
        <w:rPr>
          <w:sz w:val="28"/>
          <w:szCs w:val="28"/>
        </w:rPr>
        <w:t>Ложистик</w:t>
      </w:r>
      <w:proofErr w:type="spellEnd"/>
      <w:r>
        <w:rPr>
          <w:sz w:val="28"/>
          <w:szCs w:val="28"/>
        </w:rPr>
        <w:t xml:space="preserve"> Восток».</w:t>
      </w:r>
    </w:p>
    <w:p w:rsidR="00CD23E6" w:rsidRPr="00CD23E6" w:rsidRDefault="00CD23E6" w:rsidP="00CD23E6">
      <w:pPr>
        <w:spacing w:line="360" w:lineRule="auto"/>
        <w:ind w:firstLine="708"/>
        <w:contextualSpacing/>
        <w:jc w:val="both"/>
        <w:rPr>
          <w:sz w:val="28"/>
          <w:szCs w:val="28"/>
        </w:rPr>
      </w:pPr>
      <w:r w:rsidRPr="00CD23E6">
        <w:rPr>
          <w:sz w:val="28"/>
          <w:szCs w:val="28"/>
        </w:rPr>
        <w:t>С 2019 компания реализует контрактное производство по принципу аутсорсинга.</w:t>
      </w:r>
    </w:p>
    <w:p w:rsidR="00CD23E6" w:rsidRPr="00CD23E6" w:rsidRDefault="00CD23E6" w:rsidP="00CD23E6">
      <w:pPr>
        <w:spacing w:line="360" w:lineRule="auto"/>
        <w:ind w:firstLine="708"/>
        <w:contextualSpacing/>
        <w:jc w:val="both"/>
        <w:rPr>
          <w:sz w:val="28"/>
          <w:szCs w:val="28"/>
        </w:rPr>
      </w:pPr>
      <w:r w:rsidRPr="00CD23E6">
        <w:rPr>
          <w:sz w:val="28"/>
          <w:szCs w:val="28"/>
        </w:rPr>
        <w:t>При анализе системы производства компании были выявлены некоторые проблемы, а также снижение количественных показателей.</w:t>
      </w:r>
    </w:p>
    <w:p w:rsidR="00CD23E6" w:rsidRPr="00CD23E6" w:rsidRDefault="00CD23E6" w:rsidP="00CD23E6">
      <w:pPr>
        <w:spacing w:line="360" w:lineRule="auto"/>
        <w:ind w:firstLine="708"/>
        <w:contextualSpacing/>
        <w:jc w:val="both"/>
        <w:rPr>
          <w:sz w:val="28"/>
          <w:szCs w:val="28"/>
        </w:rPr>
      </w:pPr>
      <w:r w:rsidRPr="00CD23E6">
        <w:rPr>
          <w:sz w:val="28"/>
          <w:szCs w:val="28"/>
        </w:rPr>
        <w:t>В данном исследовании был разработан комплексный план производственного развития компания, он включает в себя:</w:t>
      </w:r>
    </w:p>
    <w:p w:rsidR="00CD23E6" w:rsidRPr="00CD23E6" w:rsidRDefault="00CD23E6" w:rsidP="00CD23E6">
      <w:pPr>
        <w:pStyle w:val="a8"/>
        <w:numPr>
          <w:ilvl w:val="0"/>
          <w:numId w:val="13"/>
        </w:numPr>
        <w:spacing w:line="360" w:lineRule="auto"/>
        <w:jc w:val="both"/>
        <w:rPr>
          <w:rFonts w:ascii="Times New Roman" w:hAnsi="Times New Roman" w:cs="Times New Roman"/>
          <w:sz w:val="28"/>
          <w:szCs w:val="28"/>
        </w:rPr>
      </w:pPr>
      <w:r w:rsidRPr="00CD23E6">
        <w:rPr>
          <w:rFonts w:ascii="Times New Roman" w:hAnsi="Times New Roman" w:cs="Times New Roman"/>
          <w:sz w:val="28"/>
          <w:szCs w:val="28"/>
        </w:rPr>
        <w:t>Оценка текущего производственного потенциала;</w:t>
      </w:r>
    </w:p>
    <w:p w:rsidR="00CD23E6" w:rsidRPr="00CD23E6" w:rsidRDefault="00CD23E6" w:rsidP="00CD23E6">
      <w:pPr>
        <w:pStyle w:val="a8"/>
        <w:numPr>
          <w:ilvl w:val="0"/>
          <w:numId w:val="13"/>
        </w:numPr>
        <w:spacing w:line="360" w:lineRule="auto"/>
        <w:jc w:val="both"/>
        <w:rPr>
          <w:rFonts w:ascii="Times New Roman" w:hAnsi="Times New Roman" w:cs="Times New Roman"/>
          <w:sz w:val="28"/>
          <w:szCs w:val="28"/>
        </w:rPr>
      </w:pPr>
      <w:r w:rsidRPr="00CD23E6">
        <w:rPr>
          <w:rFonts w:ascii="Times New Roman" w:hAnsi="Times New Roman" w:cs="Times New Roman"/>
          <w:sz w:val="28"/>
          <w:szCs w:val="28"/>
        </w:rPr>
        <w:t>Оптимизация и рационализация процессов;</w:t>
      </w:r>
    </w:p>
    <w:p w:rsidR="00CD23E6" w:rsidRPr="00CD23E6" w:rsidRDefault="00CD23E6" w:rsidP="00CD23E6">
      <w:pPr>
        <w:pStyle w:val="a8"/>
        <w:numPr>
          <w:ilvl w:val="0"/>
          <w:numId w:val="13"/>
        </w:numPr>
        <w:spacing w:line="360" w:lineRule="auto"/>
        <w:jc w:val="both"/>
        <w:rPr>
          <w:rFonts w:ascii="Times New Roman" w:hAnsi="Times New Roman" w:cs="Times New Roman"/>
          <w:sz w:val="28"/>
          <w:szCs w:val="28"/>
        </w:rPr>
      </w:pPr>
      <w:r w:rsidRPr="00CD23E6">
        <w:rPr>
          <w:rFonts w:ascii="Times New Roman" w:hAnsi="Times New Roman" w:cs="Times New Roman"/>
          <w:sz w:val="28"/>
          <w:szCs w:val="28"/>
        </w:rPr>
        <w:t>Инвестиции в технологии и автоматизацию;</w:t>
      </w:r>
    </w:p>
    <w:p w:rsidR="00CD23E6" w:rsidRPr="00CD23E6" w:rsidRDefault="00CD23E6" w:rsidP="00CD23E6">
      <w:pPr>
        <w:pStyle w:val="a8"/>
        <w:numPr>
          <w:ilvl w:val="0"/>
          <w:numId w:val="13"/>
        </w:numPr>
        <w:spacing w:line="360" w:lineRule="auto"/>
        <w:jc w:val="both"/>
        <w:rPr>
          <w:rFonts w:ascii="Times New Roman" w:hAnsi="Times New Roman" w:cs="Times New Roman"/>
          <w:sz w:val="28"/>
          <w:szCs w:val="28"/>
        </w:rPr>
      </w:pPr>
      <w:r w:rsidRPr="00CD23E6">
        <w:rPr>
          <w:rFonts w:ascii="Times New Roman" w:hAnsi="Times New Roman" w:cs="Times New Roman"/>
          <w:sz w:val="28"/>
          <w:szCs w:val="28"/>
        </w:rPr>
        <w:t>Обучение и развитие навыков сотрудников;</w:t>
      </w:r>
    </w:p>
    <w:p w:rsidR="00CD23E6" w:rsidRPr="00CD23E6" w:rsidRDefault="00CD23E6" w:rsidP="00CD23E6">
      <w:pPr>
        <w:pStyle w:val="a8"/>
        <w:numPr>
          <w:ilvl w:val="0"/>
          <w:numId w:val="13"/>
        </w:numPr>
        <w:spacing w:line="360" w:lineRule="auto"/>
        <w:jc w:val="both"/>
        <w:rPr>
          <w:rFonts w:ascii="Times New Roman" w:hAnsi="Times New Roman" w:cs="Times New Roman"/>
          <w:sz w:val="28"/>
          <w:szCs w:val="28"/>
        </w:rPr>
      </w:pPr>
      <w:r w:rsidRPr="00CD23E6">
        <w:rPr>
          <w:rFonts w:ascii="Times New Roman" w:hAnsi="Times New Roman" w:cs="Times New Roman"/>
          <w:sz w:val="28"/>
          <w:szCs w:val="28"/>
        </w:rPr>
        <w:t>Улучшение обеспечения качества;</w:t>
      </w:r>
    </w:p>
    <w:p w:rsidR="00CD23E6" w:rsidRPr="00CD23E6" w:rsidRDefault="00CD23E6" w:rsidP="00CD23E6">
      <w:pPr>
        <w:pStyle w:val="a8"/>
        <w:numPr>
          <w:ilvl w:val="0"/>
          <w:numId w:val="13"/>
        </w:numPr>
        <w:spacing w:line="360" w:lineRule="auto"/>
        <w:jc w:val="both"/>
        <w:rPr>
          <w:rFonts w:ascii="Times New Roman" w:hAnsi="Times New Roman" w:cs="Times New Roman"/>
          <w:sz w:val="28"/>
          <w:szCs w:val="28"/>
        </w:rPr>
      </w:pPr>
      <w:r w:rsidRPr="00CD23E6">
        <w:rPr>
          <w:rFonts w:ascii="Times New Roman" w:hAnsi="Times New Roman" w:cs="Times New Roman"/>
          <w:sz w:val="28"/>
          <w:szCs w:val="28"/>
        </w:rPr>
        <w:t>Оптимизация цепочки поставок;</w:t>
      </w:r>
    </w:p>
    <w:p w:rsidR="00CD23E6" w:rsidRPr="00CD23E6" w:rsidRDefault="00CD23E6" w:rsidP="00CD23E6">
      <w:pPr>
        <w:pStyle w:val="a8"/>
        <w:numPr>
          <w:ilvl w:val="0"/>
          <w:numId w:val="13"/>
        </w:numPr>
        <w:spacing w:line="360" w:lineRule="auto"/>
        <w:jc w:val="both"/>
        <w:rPr>
          <w:rFonts w:ascii="Times New Roman" w:hAnsi="Times New Roman" w:cs="Times New Roman"/>
          <w:sz w:val="28"/>
          <w:szCs w:val="28"/>
        </w:rPr>
      </w:pPr>
      <w:r w:rsidRPr="00CD23E6">
        <w:rPr>
          <w:rFonts w:ascii="Times New Roman" w:hAnsi="Times New Roman" w:cs="Times New Roman"/>
          <w:sz w:val="28"/>
          <w:szCs w:val="28"/>
        </w:rPr>
        <w:lastRenderedPageBreak/>
        <w:t>Планирование расширения мощностей;</w:t>
      </w:r>
    </w:p>
    <w:p w:rsidR="00CD23E6" w:rsidRPr="00CD23E6" w:rsidRDefault="00CD23E6" w:rsidP="00CD23E6">
      <w:pPr>
        <w:pStyle w:val="a8"/>
        <w:numPr>
          <w:ilvl w:val="0"/>
          <w:numId w:val="13"/>
        </w:numPr>
        <w:spacing w:line="360" w:lineRule="auto"/>
        <w:jc w:val="both"/>
        <w:rPr>
          <w:rFonts w:ascii="Times New Roman" w:hAnsi="Times New Roman" w:cs="Times New Roman"/>
          <w:sz w:val="28"/>
          <w:szCs w:val="28"/>
        </w:rPr>
      </w:pPr>
      <w:r w:rsidRPr="00CD23E6">
        <w:rPr>
          <w:rFonts w:ascii="Times New Roman" w:hAnsi="Times New Roman" w:cs="Times New Roman"/>
          <w:sz w:val="28"/>
          <w:szCs w:val="28"/>
        </w:rPr>
        <w:t>Мониторинг производительности и показатели производительности;</w:t>
      </w:r>
    </w:p>
    <w:p w:rsidR="00CD23E6" w:rsidRPr="00CD23E6" w:rsidRDefault="00CD23E6" w:rsidP="00CD23E6">
      <w:pPr>
        <w:pStyle w:val="a8"/>
        <w:numPr>
          <w:ilvl w:val="0"/>
          <w:numId w:val="13"/>
        </w:numPr>
        <w:spacing w:line="360" w:lineRule="auto"/>
        <w:jc w:val="both"/>
        <w:rPr>
          <w:rFonts w:ascii="Times New Roman" w:hAnsi="Times New Roman" w:cs="Times New Roman"/>
          <w:sz w:val="28"/>
          <w:szCs w:val="28"/>
        </w:rPr>
      </w:pPr>
      <w:r w:rsidRPr="00CD23E6">
        <w:rPr>
          <w:rFonts w:ascii="Times New Roman" w:hAnsi="Times New Roman" w:cs="Times New Roman"/>
          <w:sz w:val="28"/>
          <w:szCs w:val="28"/>
        </w:rPr>
        <w:t>Постоянное продвижение культуры совершенствования;</w:t>
      </w:r>
    </w:p>
    <w:p w:rsidR="00CD23E6" w:rsidRPr="00CD23E6" w:rsidRDefault="00CD23E6" w:rsidP="00CD23E6">
      <w:pPr>
        <w:pStyle w:val="a8"/>
        <w:numPr>
          <w:ilvl w:val="0"/>
          <w:numId w:val="13"/>
        </w:numPr>
        <w:spacing w:line="360" w:lineRule="auto"/>
        <w:jc w:val="both"/>
        <w:rPr>
          <w:rFonts w:ascii="Times New Roman" w:hAnsi="Times New Roman" w:cs="Times New Roman"/>
          <w:sz w:val="28"/>
          <w:szCs w:val="28"/>
        </w:rPr>
      </w:pPr>
      <w:r w:rsidRPr="00CD23E6">
        <w:rPr>
          <w:rFonts w:ascii="Times New Roman" w:hAnsi="Times New Roman" w:cs="Times New Roman"/>
          <w:sz w:val="28"/>
          <w:szCs w:val="28"/>
        </w:rPr>
        <w:t>Интеграция устойчивого развития.</w:t>
      </w:r>
    </w:p>
    <w:p w:rsidR="00CD23E6" w:rsidRPr="00CD23E6" w:rsidRDefault="00CD23E6" w:rsidP="00CD23E6">
      <w:pPr>
        <w:spacing w:line="360" w:lineRule="auto"/>
        <w:ind w:firstLine="708"/>
        <w:jc w:val="both"/>
        <w:rPr>
          <w:sz w:val="28"/>
          <w:szCs w:val="28"/>
        </w:rPr>
      </w:pPr>
      <w:r w:rsidRPr="00CD23E6">
        <w:rPr>
          <w:sz w:val="28"/>
          <w:szCs w:val="28"/>
        </w:rPr>
        <w:t>Был рассчитан срок окупаемости проекта, а также доказана экономическая эффективность проекта.</w:t>
      </w:r>
    </w:p>
    <w:p w:rsidR="00CD23E6" w:rsidRDefault="00CD23E6" w:rsidP="00CD23E6">
      <w:pPr>
        <w:spacing w:line="360" w:lineRule="auto"/>
        <w:ind w:firstLine="708"/>
        <w:contextualSpacing/>
        <w:jc w:val="both"/>
        <w:rPr>
          <w:sz w:val="28"/>
          <w:szCs w:val="28"/>
        </w:rPr>
      </w:pPr>
    </w:p>
    <w:p w:rsidR="00CD23E6" w:rsidRDefault="00CD23E6" w:rsidP="00E87F28">
      <w:pPr>
        <w:spacing w:line="360" w:lineRule="auto"/>
        <w:ind w:firstLine="708"/>
        <w:contextualSpacing/>
        <w:jc w:val="both"/>
        <w:rPr>
          <w:sz w:val="28"/>
          <w:szCs w:val="28"/>
        </w:rPr>
      </w:pPr>
    </w:p>
    <w:p w:rsidR="00CD23E6" w:rsidRPr="00E87F28" w:rsidRDefault="00CD23E6" w:rsidP="00E87F28">
      <w:pPr>
        <w:spacing w:line="360" w:lineRule="auto"/>
        <w:ind w:firstLine="708"/>
        <w:contextualSpacing/>
        <w:jc w:val="both"/>
        <w:rPr>
          <w:sz w:val="28"/>
          <w:szCs w:val="28"/>
        </w:rPr>
      </w:pPr>
    </w:p>
    <w:p w:rsidR="00E87F28" w:rsidRDefault="00E87F28" w:rsidP="00E87F28">
      <w:r>
        <w:br w:type="page"/>
      </w:r>
    </w:p>
    <w:p w:rsidR="00682FA4" w:rsidRDefault="00752C27" w:rsidP="00574D2A">
      <w:pPr>
        <w:pStyle w:val="1"/>
        <w:spacing w:line="360" w:lineRule="auto"/>
        <w:contextualSpacing/>
        <w:jc w:val="center"/>
        <w:rPr>
          <w:rFonts w:ascii="Times New Roman" w:hAnsi="Times New Roman" w:cs="Times New Roman"/>
          <w:b/>
          <w:bCs/>
          <w:color w:val="000000" w:themeColor="text1"/>
          <w:sz w:val="28"/>
          <w:szCs w:val="28"/>
        </w:rPr>
      </w:pPr>
      <w:bookmarkStart w:id="14" w:name="_Toc165287016"/>
      <w:r w:rsidRPr="00690073">
        <w:rPr>
          <w:rFonts w:ascii="Times New Roman" w:hAnsi="Times New Roman" w:cs="Times New Roman"/>
          <w:b/>
          <w:bCs/>
          <w:color w:val="000000" w:themeColor="text1"/>
          <w:sz w:val="28"/>
          <w:szCs w:val="28"/>
        </w:rPr>
        <w:lastRenderedPageBreak/>
        <w:t>Список использованных источников</w:t>
      </w:r>
      <w:bookmarkEnd w:id="14"/>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proofErr w:type="spellStart"/>
      <w:r w:rsidRPr="00366CAF">
        <w:rPr>
          <w:rFonts w:ascii="Times New Roman" w:hAnsi="Times New Roman" w:cs="Times New Roman"/>
          <w:sz w:val="28"/>
          <w:szCs w:val="28"/>
        </w:rPr>
        <w:t>Антал</w:t>
      </w:r>
      <w:proofErr w:type="spellEnd"/>
      <w:r w:rsidRPr="00366CAF">
        <w:rPr>
          <w:rFonts w:ascii="Times New Roman" w:hAnsi="Times New Roman" w:cs="Times New Roman"/>
          <w:sz w:val="28"/>
          <w:szCs w:val="28"/>
        </w:rPr>
        <w:t xml:space="preserve"> М.А. Особенности планирования в современном производстве / М.А. </w:t>
      </w:r>
      <w:proofErr w:type="spellStart"/>
      <w:r w:rsidRPr="00366CAF">
        <w:rPr>
          <w:rFonts w:ascii="Times New Roman" w:hAnsi="Times New Roman" w:cs="Times New Roman"/>
          <w:sz w:val="28"/>
          <w:szCs w:val="28"/>
        </w:rPr>
        <w:t>Антал</w:t>
      </w:r>
      <w:proofErr w:type="spellEnd"/>
      <w:r w:rsidRPr="00366CAF">
        <w:rPr>
          <w:rFonts w:ascii="Times New Roman" w:hAnsi="Times New Roman" w:cs="Times New Roman"/>
          <w:sz w:val="28"/>
          <w:szCs w:val="28"/>
        </w:rPr>
        <w:t xml:space="preserve"> // В сборнике: Приоритетные направления развития экономики и менеджмента: теоретические и практические аспекты. Сборник научных статей. Уфа, — 2022. — С. 98-101</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r w:rsidRPr="00366CAF">
        <w:rPr>
          <w:rFonts w:ascii="Times New Roman" w:hAnsi="Times New Roman" w:cs="Times New Roman"/>
          <w:sz w:val="28"/>
          <w:szCs w:val="28"/>
        </w:rPr>
        <w:t>Антипова Н.Ю. Планирование показателей производства и сбыта продукции на предприятии как инструмент экономического анализа / Н.Ю. Антипова // В сборнике: Актуальные проблемы экономики, учета, аудита и анализа в современных условиях. Сборник научных статей Международной научно-практической конференции. Научное издание</w:t>
      </w:r>
      <w:proofErr w:type="gramStart"/>
      <w:r w:rsidRPr="00366CAF">
        <w:rPr>
          <w:rFonts w:ascii="Times New Roman" w:hAnsi="Times New Roman" w:cs="Times New Roman"/>
          <w:sz w:val="28"/>
          <w:szCs w:val="28"/>
        </w:rPr>
        <w:t xml:space="preserve"> .</w:t>
      </w:r>
      <w:proofErr w:type="gramEnd"/>
      <w:r w:rsidRPr="00366CAF">
        <w:rPr>
          <w:rFonts w:ascii="Times New Roman" w:hAnsi="Times New Roman" w:cs="Times New Roman"/>
          <w:sz w:val="28"/>
          <w:szCs w:val="28"/>
        </w:rPr>
        <w:t xml:space="preserve"> Курск, — 2023. — С. 104-107.</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r w:rsidRPr="00366CAF">
        <w:rPr>
          <w:rFonts w:ascii="Times New Roman" w:hAnsi="Times New Roman" w:cs="Times New Roman"/>
          <w:sz w:val="28"/>
          <w:szCs w:val="28"/>
        </w:rPr>
        <w:t>Ахметов Р.Г. Экономика предприятий агропромышленного комплекса: учебник для вузов / Р. Г. Ахметов [и др.]</w:t>
      </w:r>
      <w:proofErr w:type="gramStart"/>
      <w:r w:rsidRPr="00366CAF">
        <w:rPr>
          <w:rFonts w:ascii="Times New Roman" w:hAnsi="Times New Roman" w:cs="Times New Roman"/>
          <w:sz w:val="28"/>
          <w:szCs w:val="28"/>
        </w:rPr>
        <w:t xml:space="preserve"> ;</w:t>
      </w:r>
      <w:proofErr w:type="gramEnd"/>
      <w:r w:rsidRPr="00366CAF">
        <w:rPr>
          <w:rFonts w:ascii="Times New Roman" w:hAnsi="Times New Roman" w:cs="Times New Roman"/>
          <w:sz w:val="28"/>
          <w:szCs w:val="28"/>
        </w:rPr>
        <w:t xml:space="preserve"> под общей редакцией Р. Г. Ахметова. — Москва: Издательство </w:t>
      </w:r>
      <w:proofErr w:type="spellStart"/>
      <w:r w:rsidRPr="00366CAF">
        <w:rPr>
          <w:rFonts w:ascii="Times New Roman" w:hAnsi="Times New Roman" w:cs="Times New Roman"/>
          <w:sz w:val="28"/>
          <w:szCs w:val="28"/>
        </w:rPr>
        <w:t>Юрайт</w:t>
      </w:r>
      <w:proofErr w:type="spellEnd"/>
      <w:r w:rsidRPr="00366CAF">
        <w:rPr>
          <w:rFonts w:ascii="Times New Roman" w:hAnsi="Times New Roman" w:cs="Times New Roman"/>
          <w:sz w:val="28"/>
          <w:szCs w:val="28"/>
        </w:rPr>
        <w:t>, 2022. — 431 с.</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r w:rsidRPr="00366CAF">
        <w:rPr>
          <w:rFonts w:ascii="Times New Roman" w:hAnsi="Times New Roman" w:cs="Times New Roman"/>
          <w:sz w:val="28"/>
          <w:szCs w:val="28"/>
        </w:rPr>
        <w:t>Бадмаев, Е. З. Проектное управление в развитии предприятия / Е. З. Бадмаев // Управление развитием социально-экономических систем регионов: Сборник научных трудов, Улан-Удэ, 01–02 октября 2020 года. – Улан-Удэ: Восточно-Сибирский государственный университет технологий и управления, 2022. – С. 17-23.</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proofErr w:type="spellStart"/>
      <w:r w:rsidRPr="00366CAF">
        <w:rPr>
          <w:rFonts w:ascii="Times New Roman" w:hAnsi="Times New Roman" w:cs="Times New Roman"/>
          <w:sz w:val="28"/>
          <w:szCs w:val="28"/>
        </w:rPr>
        <w:t>Баркалов</w:t>
      </w:r>
      <w:proofErr w:type="spellEnd"/>
      <w:r w:rsidRPr="00366CAF">
        <w:rPr>
          <w:rFonts w:ascii="Times New Roman" w:hAnsi="Times New Roman" w:cs="Times New Roman"/>
          <w:sz w:val="28"/>
          <w:szCs w:val="28"/>
        </w:rPr>
        <w:t xml:space="preserve">, С. А. Формирование моделей управления проектами на основе </w:t>
      </w:r>
      <w:proofErr w:type="spellStart"/>
      <w:r w:rsidRPr="00366CAF">
        <w:rPr>
          <w:rFonts w:ascii="Times New Roman" w:hAnsi="Times New Roman" w:cs="Times New Roman"/>
          <w:sz w:val="28"/>
          <w:szCs w:val="28"/>
        </w:rPr>
        <w:t>стейкхолдер</w:t>
      </w:r>
      <w:proofErr w:type="spellEnd"/>
      <w:r w:rsidRPr="00366CAF">
        <w:rPr>
          <w:rFonts w:ascii="Times New Roman" w:hAnsi="Times New Roman" w:cs="Times New Roman"/>
          <w:sz w:val="28"/>
          <w:szCs w:val="28"/>
        </w:rPr>
        <w:t xml:space="preserve"> — менеджмента / С. А. </w:t>
      </w:r>
      <w:proofErr w:type="spellStart"/>
      <w:r w:rsidRPr="00366CAF">
        <w:rPr>
          <w:rFonts w:ascii="Times New Roman" w:hAnsi="Times New Roman" w:cs="Times New Roman"/>
          <w:sz w:val="28"/>
          <w:szCs w:val="28"/>
        </w:rPr>
        <w:t>Баркалов</w:t>
      </w:r>
      <w:proofErr w:type="spellEnd"/>
      <w:r w:rsidRPr="00366CAF">
        <w:rPr>
          <w:rFonts w:ascii="Times New Roman" w:hAnsi="Times New Roman" w:cs="Times New Roman"/>
          <w:sz w:val="28"/>
          <w:szCs w:val="28"/>
        </w:rPr>
        <w:t>, Т. А. Аверина, З. О. Брежнева // Теория и практика экономики и предпринимательства: XVII Всероссийская с международным участием научно-практическая конференция, Симферополь-Гурзуф, 23–25 апреля 2020 года / Крымский федеральный университет имени В. И. Вернадского. – Симферополь: ИП Зуева Т. В., 2023. – С. 15-17.</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r w:rsidRPr="00366CAF">
        <w:rPr>
          <w:rFonts w:ascii="Times New Roman" w:hAnsi="Times New Roman" w:cs="Times New Roman"/>
          <w:sz w:val="28"/>
          <w:szCs w:val="28"/>
        </w:rPr>
        <w:t xml:space="preserve">Барышникова Н. А.  Экономика организации: учебное пособие для среднего профессионального образования / Н. А. Барышникова, Т. А. </w:t>
      </w:r>
      <w:proofErr w:type="spellStart"/>
      <w:r w:rsidRPr="00366CAF">
        <w:rPr>
          <w:rFonts w:ascii="Times New Roman" w:hAnsi="Times New Roman" w:cs="Times New Roman"/>
          <w:sz w:val="28"/>
          <w:szCs w:val="28"/>
        </w:rPr>
        <w:t>Матеуш</w:t>
      </w:r>
      <w:proofErr w:type="spellEnd"/>
      <w:r w:rsidRPr="00366CAF">
        <w:rPr>
          <w:rFonts w:ascii="Times New Roman" w:hAnsi="Times New Roman" w:cs="Times New Roman"/>
          <w:sz w:val="28"/>
          <w:szCs w:val="28"/>
        </w:rPr>
        <w:t xml:space="preserve">, М. Г. Миронов. — 3-е изд., </w:t>
      </w:r>
      <w:proofErr w:type="spellStart"/>
      <w:r w:rsidRPr="00366CAF">
        <w:rPr>
          <w:rFonts w:ascii="Times New Roman" w:hAnsi="Times New Roman" w:cs="Times New Roman"/>
          <w:sz w:val="28"/>
          <w:szCs w:val="28"/>
        </w:rPr>
        <w:t>перераб</w:t>
      </w:r>
      <w:proofErr w:type="spellEnd"/>
      <w:r w:rsidRPr="00366CAF">
        <w:rPr>
          <w:rFonts w:ascii="Times New Roman" w:hAnsi="Times New Roman" w:cs="Times New Roman"/>
          <w:sz w:val="28"/>
          <w:szCs w:val="28"/>
        </w:rPr>
        <w:t xml:space="preserve">. и доп. — Москва: Издательство </w:t>
      </w:r>
      <w:proofErr w:type="spellStart"/>
      <w:r w:rsidRPr="00366CAF">
        <w:rPr>
          <w:rFonts w:ascii="Times New Roman" w:hAnsi="Times New Roman" w:cs="Times New Roman"/>
          <w:sz w:val="28"/>
          <w:szCs w:val="28"/>
        </w:rPr>
        <w:t>Юрайт</w:t>
      </w:r>
      <w:proofErr w:type="spellEnd"/>
      <w:r w:rsidRPr="00366CAF">
        <w:rPr>
          <w:rFonts w:ascii="Times New Roman" w:hAnsi="Times New Roman" w:cs="Times New Roman"/>
          <w:sz w:val="28"/>
          <w:szCs w:val="28"/>
        </w:rPr>
        <w:t>, 2022. — 184 с.</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r w:rsidRPr="00366CAF">
        <w:rPr>
          <w:rFonts w:ascii="Times New Roman" w:hAnsi="Times New Roman" w:cs="Times New Roman"/>
          <w:sz w:val="28"/>
          <w:szCs w:val="28"/>
        </w:rPr>
        <w:lastRenderedPageBreak/>
        <w:t xml:space="preserve">Басова О.С. </w:t>
      </w:r>
      <w:proofErr w:type="spellStart"/>
      <w:r w:rsidRPr="00366CAF">
        <w:rPr>
          <w:rFonts w:ascii="Times New Roman" w:hAnsi="Times New Roman" w:cs="Times New Roman"/>
          <w:sz w:val="28"/>
          <w:szCs w:val="28"/>
        </w:rPr>
        <w:t>Производственно</w:t>
      </w:r>
      <w:proofErr w:type="spellEnd"/>
      <w:r w:rsidRPr="00366CAF">
        <w:rPr>
          <w:rFonts w:ascii="Times New Roman" w:hAnsi="Times New Roman" w:cs="Times New Roman"/>
          <w:sz w:val="28"/>
          <w:szCs w:val="28"/>
        </w:rPr>
        <w:t xml:space="preserve"> – сбытовая деятельность предприятия / О.С. Басова // В сборнике: Молодые исследователи агропромышленного и лесного комплексов – регионам. — 2021. — С. 7-9.</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proofErr w:type="spellStart"/>
      <w:r w:rsidRPr="00366CAF">
        <w:rPr>
          <w:rFonts w:ascii="Times New Roman" w:hAnsi="Times New Roman" w:cs="Times New Roman"/>
          <w:sz w:val="28"/>
          <w:szCs w:val="28"/>
        </w:rPr>
        <w:t>Батраева</w:t>
      </w:r>
      <w:proofErr w:type="spellEnd"/>
      <w:r w:rsidRPr="00366CAF">
        <w:rPr>
          <w:rFonts w:ascii="Times New Roman" w:hAnsi="Times New Roman" w:cs="Times New Roman"/>
          <w:sz w:val="28"/>
          <w:szCs w:val="28"/>
        </w:rPr>
        <w:t xml:space="preserve"> Э. А.  Экономика предприятия общественного питания: учебник и практикум для среднего профессионального образования / Э. А. </w:t>
      </w:r>
      <w:proofErr w:type="spellStart"/>
      <w:r w:rsidRPr="00366CAF">
        <w:rPr>
          <w:rFonts w:ascii="Times New Roman" w:hAnsi="Times New Roman" w:cs="Times New Roman"/>
          <w:sz w:val="28"/>
          <w:szCs w:val="28"/>
        </w:rPr>
        <w:t>Батраева</w:t>
      </w:r>
      <w:proofErr w:type="spellEnd"/>
      <w:r w:rsidRPr="00366CAF">
        <w:rPr>
          <w:rFonts w:ascii="Times New Roman" w:hAnsi="Times New Roman" w:cs="Times New Roman"/>
          <w:sz w:val="28"/>
          <w:szCs w:val="28"/>
        </w:rPr>
        <w:t xml:space="preserve">. — 3-е изд., </w:t>
      </w:r>
      <w:proofErr w:type="spellStart"/>
      <w:r w:rsidRPr="00366CAF">
        <w:rPr>
          <w:rFonts w:ascii="Times New Roman" w:hAnsi="Times New Roman" w:cs="Times New Roman"/>
          <w:sz w:val="28"/>
          <w:szCs w:val="28"/>
        </w:rPr>
        <w:t>перераб</w:t>
      </w:r>
      <w:proofErr w:type="spellEnd"/>
      <w:r w:rsidRPr="00366CAF">
        <w:rPr>
          <w:rFonts w:ascii="Times New Roman" w:hAnsi="Times New Roman" w:cs="Times New Roman"/>
          <w:sz w:val="28"/>
          <w:szCs w:val="28"/>
        </w:rPr>
        <w:t xml:space="preserve">. и доп. — Москва: Издательство </w:t>
      </w:r>
      <w:proofErr w:type="spellStart"/>
      <w:r w:rsidRPr="00366CAF">
        <w:rPr>
          <w:rFonts w:ascii="Times New Roman" w:hAnsi="Times New Roman" w:cs="Times New Roman"/>
          <w:sz w:val="28"/>
          <w:szCs w:val="28"/>
        </w:rPr>
        <w:t>Юрайт</w:t>
      </w:r>
      <w:proofErr w:type="spellEnd"/>
      <w:r w:rsidRPr="00366CAF">
        <w:rPr>
          <w:rFonts w:ascii="Times New Roman" w:hAnsi="Times New Roman" w:cs="Times New Roman"/>
          <w:sz w:val="28"/>
          <w:szCs w:val="28"/>
        </w:rPr>
        <w:t>, 2022. — 397 с.</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r w:rsidRPr="00366CAF">
        <w:rPr>
          <w:rFonts w:ascii="Times New Roman" w:hAnsi="Times New Roman" w:cs="Times New Roman"/>
          <w:sz w:val="28"/>
          <w:szCs w:val="28"/>
        </w:rPr>
        <w:t>Бахтин, И. В. Руководство по выбору лучшего программного обеспечения для управления проектами / И. В. Бахтин // Научный электронный журнал Меридиан. – 2020. – № 7(41). – С. 60-62.</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proofErr w:type="spellStart"/>
      <w:r w:rsidRPr="00366CAF">
        <w:rPr>
          <w:rFonts w:ascii="Times New Roman" w:hAnsi="Times New Roman" w:cs="Times New Roman"/>
          <w:sz w:val="28"/>
          <w:szCs w:val="28"/>
        </w:rPr>
        <w:t>Бедердинова</w:t>
      </w:r>
      <w:proofErr w:type="spellEnd"/>
      <w:r w:rsidRPr="00366CAF">
        <w:rPr>
          <w:rFonts w:ascii="Times New Roman" w:hAnsi="Times New Roman" w:cs="Times New Roman"/>
          <w:sz w:val="28"/>
          <w:szCs w:val="28"/>
        </w:rPr>
        <w:t xml:space="preserve">, О. И. Автоматизированное управление IT-проектами: учебное пособие / О.И. </w:t>
      </w:r>
      <w:proofErr w:type="spellStart"/>
      <w:r w:rsidRPr="00366CAF">
        <w:rPr>
          <w:rFonts w:ascii="Times New Roman" w:hAnsi="Times New Roman" w:cs="Times New Roman"/>
          <w:sz w:val="28"/>
          <w:szCs w:val="28"/>
        </w:rPr>
        <w:t>Бедердинова</w:t>
      </w:r>
      <w:proofErr w:type="spellEnd"/>
      <w:r w:rsidRPr="00366CAF">
        <w:rPr>
          <w:rFonts w:ascii="Times New Roman" w:hAnsi="Times New Roman" w:cs="Times New Roman"/>
          <w:sz w:val="28"/>
          <w:szCs w:val="28"/>
        </w:rPr>
        <w:t xml:space="preserve">, Ю.А. </w:t>
      </w:r>
      <w:proofErr w:type="spellStart"/>
      <w:r w:rsidRPr="00366CAF">
        <w:rPr>
          <w:rFonts w:ascii="Times New Roman" w:hAnsi="Times New Roman" w:cs="Times New Roman"/>
          <w:sz w:val="28"/>
          <w:szCs w:val="28"/>
        </w:rPr>
        <w:t>Водовозова</w:t>
      </w:r>
      <w:proofErr w:type="spellEnd"/>
      <w:r w:rsidRPr="00366CAF">
        <w:rPr>
          <w:rFonts w:ascii="Times New Roman" w:hAnsi="Times New Roman" w:cs="Times New Roman"/>
          <w:sz w:val="28"/>
          <w:szCs w:val="28"/>
        </w:rPr>
        <w:t>. – Москва: ИНФРА-М, 2021. – 92 с.</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proofErr w:type="spellStart"/>
      <w:r w:rsidRPr="00366CAF">
        <w:rPr>
          <w:rFonts w:ascii="Times New Roman" w:hAnsi="Times New Roman" w:cs="Times New Roman"/>
          <w:sz w:val="28"/>
          <w:szCs w:val="28"/>
        </w:rPr>
        <w:t>Бочарова</w:t>
      </w:r>
      <w:proofErr w:type="spellEnd"/>
      <w:r w:rsidRPr="00366CAF">
        <w:rPr>
          <w:rFonts w:ascii="Times New Roman" w:hAnsi="Times New Roman" w:cs="Times New Roman"/>
          <w:sz w:val="28"/>
          <w:szCs w:val="28"/>
        </w:rPr>
        <w:t xml:space="preserve"> Н.А. Процесс планирования производства многосерийной продукции / Н.А. </w:t>
      </w:r>
      <w:proofErr w:type="spellStart"/>
      <w:r w:rsidRPr="00366CAF">
        <w:rPr>
          <w:rFonts w:ascii="Times New Roman" w:hAnsi="Times New Roman" w:cs="Times New Roman"/>
          <w:sz w:val="28"/>
          <w:szCs w:val="28"/>
        </w:rPr>
        <w:t>Бочарова</w:t>
      </w:r>
      <w:proofErr w:type="spellEnd"/>
      <w:r w:rsidRPr="00366CAF">
        <w:rPr>
          <w:rFonts w:ascii="Times New Roman" w:hAnsi="Times New Roman" w:cs="Times New Roman"/>
          <w:sz w:val="28"/>
          <w:szCs w:val="28"/>
        </w:rPr>
        <w:t xml:space="preserve"> // Шаг в науку. — 2021. — № 2. — С. 21-24.</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proofErr w:type="spellStart"/>
      <w:r w:rsidRPr="00366CAF">
        <w:rPr>
          <w:rFonts w:ascii="Times New Roman" w:hAnsi="Times New Roman" w:cs="Times New Roman"/>
          <w:sz w:val="28"/>
          <w:szCs w:val="28"/>
        </w:rPr>
        <w:t>Бояркова</w:t>
      </w:r>
      <w:proofErr w:type="spellEnd"/>
      <w:r w:rsidRPr="00366CAF">
        <w:rPr>
          <w:rFonts w:ascii="Times New Roman" w:hAnsi="Times New Roman" w:cs="Times New Roman"/>
          <w:sz w:val="28"/>
          <w:szCs w:val="28"/>
        </w:rPr>
        <w:t xml:space="preserve">, Т. Д. Управление проектами в условиях риска / Т. Д. </w:t>
      </w:r>
      <w:proofErr w:type="spellStart"/>
      <w:r w:rsidRPr="00366CAF">
        <w:rPr>
          <w:rFonts w:ascii="Times New Roman" w:hAnsi="Times New Roman" w:cs="Times New Roman"/>
          <w:sz w:val="28"/>
          <w:szCs w:val="28"/>
        </w:rPr>
        <w:t>Бояркова</w:t>
      </w:r>
      <w:proofErr w:type="spellEnd"/>
      <w:r w:rsidRPr="00366CAF">
        <w:rPr>
          <w:rFonts w:ascii="Times New Roman" w:hAnsi="Times New Roman" w:cs="Times New Roman"/>
          <w:sz w:val="28"/>
          <w:szCs w:val="28"/>
        </w:rPr>
        <w:t xml:space="preserve"> // </w:t>
      </w:r>
      <w:proofErr w:type="gramStart"/>
      <w:r w:rsidRPr="00366CAF">
        <w:rPr>
          <w:rFonts w:ascii="Times New Roman" w:hAnsi="Times New Roman" w:cs="Times New Roman"/>
          <w:sz w:val="28"/>
          <w:szCs w:val="28"/>
        </w:rPr>
        <w:t>Риск-ориентированное</w:t>
      </w:r>
      <w:proofErr w:type="gramEnd"/>
      <w:r w:rsidRPr="00366CAF">
        <w:rPr>
          <w:rFonts w:ascii="Times New Roman" w:hAnsi="Times New Roman" w:cs="Times New Roman"/>
          <w:sz w:val="28"/>
          <w:szCs w:val="28"/>
        </w:rPr>
        <w:t xml:space="preserve"> управление в государственном и корпоративном секторе экономики города Москвы: Сборник статей</w:t>
      </w:r>
      <w:proofErr w:type="gramStart"/>
      <w:r w:rsidRPr="00366CAF">
        <w:rPr>
          <w:rFonts w:ascii="Times New Roman" w:hAnsi="Times New Roman" w:cs="Times New Roman"/>
          <w:sz w:val="28"/>
          <w:szCs w:val="28"/>
        </w:rPr>
        <w:t xml:space="preserve"> / П</w:t>
      </w:r>
      <w:proofErr w:type="gramEnd"/>
      <w:r w:rsidRPr="00366CAF">
        <w:rPr>
          <w:rFonts w:ascii="Times New Roman" w:hAnsi="Times New Roman" w:cs="Times New Roman"/>
          <w:sz w:val="28"/>
          <w:szCs w:val="28"/>
        </w:rPr>
        <w:t xml:space="preserve">од ред. А.А. </w:t>
      </w:r>
      <w:proofErr w:type="spellStart"/>
      <w:r w:rsidRPr="00366CAF">
        <w:rPr>
          <w:rFonts w:ascii="Times New Roman" w:hAnsi="Times New Roman" w:cs="Times New Roman"/>
          <w:sz w:val="28"/>
          <w:szCs w:val="28"/>
        </w:rPr>
        <w:t>Шестемирова</w:t>
      </w:r>
      <w:proofErr w:type="spellEnd"/>
      <w:r w:rsidRPr="00366CAF">
        <w:rPr>
          <w:rFonts w:ascii="Times New Roman" w:hAnsi="Times New Roman" w:cs="Times New Roman"/>
          <w:sz w:val="28"/>
          <w:szCs w:val="28"/>
        </w:rPr>
        <w:t>, М.В. Ефимовой. – Москва: Общество с ограниченной ответственностью «Издательство «</w:t>
      </w:r>
      <w:proofErr w:type="spellStart"/>
      <w:r w:rsidRPr="00366CAF">
        <w:rPr>
          <w:rFonts w:ascii="Times New Roman" w:hAnsi="Times New Roman" w:cs="Times New Roman"/>
          <w:sz w:val="28"/>
          <w:szCs w:val="28"/>
        </w:rPr>
        <w:t>КноРус</w:t>
      </w:r>
      <w:proofErr w:type="spellEnd"/>
      <w:r w:rsidRPr="00366CAF">
        <w:rPr>
          <w:rFonts w:ascii="Times New Roman" w:hAnsi="Times New Roman" w:cs="Times New Roman"/>
          <w:sz w:val="28"/>
          <w:szCs w:val="28"/>
        </w:rPr>
        <w:t>», 2020. – С. 292-299.</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r w:rsidRPr="00366CAF">
        <w:rPr>
          <w:rFonts w:ascii="Times New Roman" w:hAnsi="Times New Roman" w:cs="Times New Roman"/>
          <w:sz w:val="28"/>
          <w:szCs w:val="28"/>
        </w:rPr>
        <w:t>Васильцова А.А. Управление конкурентоспособностью продукции в современных условиях развития производства / А.А. Васильцова // Актуальные проблемы и перспективы развития экономики: российский и зарубежный опыт. — 2021. — № 3 (35). — С. 58-62.</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proofErr w:type="spellStart"/>
      <w:r w:rsidRPr="00366CAF">
        <w:rPr>
          <w:rFonts w:ascii="Times New Roman" w:hAnsi="Times New Roman" w:cs="Times New Roman"/>
          <w:sz w:val="28"/>
          <w:szCs w:val="28"/>
        </w:rPr>
        <w:t>Вейнберг</w:t>
      </w:r>
      <w:proofErr w:type="spellEnd"/>
      <w:r w:rsidRPr="00366CAF">
        <w:rPr>
          <w:rFonts w:ascii="Times New Roman" w:hAnsi="Times New Roman" w:cs="Times New Roman"/>
          <w:sz w:val="28"/>
          <w:szCs w:val="28"/>
        </w:rPr>
        <w:t xml:space="preserve">, Р. Р. Применение стандартов управления проектами в ИТ-индустрии: PRINCE2 и </w:t>
      </w:r>
      <w:proofErr w:type="spellStart"/>
      <w:r w:rsidRPr="00366CAF">
        <w:rPr>
          <w:rFonts w:ascii="Times New Roman" w:hAnsi="Times New Roman" w:cs="Times New Roman"/>
          <w:sz w:val="28"/>
          <w:szCs w:val="28"/>
        </w:rPr>
        <w:t>PMB</w:t>
      </w:r>
      <w:proofErr w:type="gramStart"/>
      <w:r w:rsidRPr="00366CAF">
        <w:rPr>
          <w:rFonts w:ascii="Times New Roman" w:hAnsi="Times New Roman" w:cs="Times New Roman"/>
          <w:sz w:val="28"/>
          <w:szCs w:val="28"/>
        </w:rPr>
        <w:t>о</w:t>
      </w:r>
      <w:proofErr w:type="gramEnd"/>
      <w:r w:rsidRPr="00366CAF">
        <w:rPr>
          <w:rFonts w:ascii="Times New Roman" w:hAnsi="Times New Roman" w:cs="Times New Roman"/>
          <w:sz w:val="28"/>
          <w:szCs w:val="28"/>
        </w:rPr>
        <w:t>K</w:t>
      </w:r>
      <w:proofErr w:type="spellEnd"/>
      <w:r w:rsidRPr="00366CAF">
        <w:rPr>
          <w:rFonts w:ascii="Times New Roman" w:hAnsi="Times New Roman" w:cs="Times New Roman"/>
          <w:sz w:val="28"/>
          <w:szCs w:val="28"/>
        </w:rPr>
        <w:t xml:space="preserve"> / Р. Р. </w:t>
      </w:r>
      <w:proofErr w:type="spellStart"/>
      <w:r w:rsidRPr="00366CAF">
        <w:rPr>
          <w:rFonts w:ascii="Times New Roman" w:hAnsi="Times New Roman" w:cs="Times New Roman"/>
          <w:sz w:val="28"/>
          <w:szCs w:val="28"/>
        </w:rPr>
        <w:t>Вейнберг</w:t>
      </w:r>
      <w:proofErr w:type="spellEnd"/>
      <w:r w:rsidRPr="00366CAF">
        <w:rPr>
          <w:rFonts w:ascii="Times New Roman" w:hAnsi="Times New Roman" w:cs="Times New Roman"/>
          <w:sz w:val="28"/>
          <w:szCs w:val="28"/>
        </w:rPr>
        <w:t>, Н. А. Моисеев, С. М. Сахарова // Вестник Российского экономического университета имени Г.В. Плеханова. – 2020. – № 1(109). – С. 56-66.</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proofErr w:type="spellStart"/>
      <w:r w:rsidRPr="00366CAF">
        <w:rPr>
          <w:rFonts w:ascii="Times New Roman" w:hAnsi="Times New Roman" w:cs="Times New Roman"/>
          <w:sz w:val="28"/>
          <w:szCs w:val="28"/>
        </w:rPr>
        <w:lastRenderedPageBreak/>
        <w:t>Галищева</w:t>
      </w:r>
      <w:proofErr w:type="spellEnd"/>
      <w:r w:rsidRPr="00366CAF">
        <w:rPr>
          <w:rFonts w:ascii="Times New Roman" w:hAnsi="Times New Roman" w:cs="Times New Roman"/>
          <w:sz w:val="28"/>
          <w:szCs w:val="28"/>
        </w:rPr>
        <w:t xml:space="preserve">, Д. С. Управление коммуникациями в проекте / Д. С. </w:t>
      </w:r>
      <w:proofErr w:type="spellStart"/>
      <w:r w:rsidRPr="00366CAF">
        <w:rPr>
          <w:rFonts w:ascii="Times New Roman" w:hAnsi="Times New Roman" w:cs="Times New Roman"/>
          <w:sz w:val="28"/>
          <w:szCs w:val="28"/>
        </w:rPr>
        <w:t>Галищева</w:t>
      </w:r>
      <w:proofErr w:type="spellEnd"/>
      <w:r w:rsidRPr="00366CAF">
        <w:rPr>
          <w:rFonts w:ascii="Times New Roman" w:hAnsi="Times New Roman" w:cs="Times New Roman"/>
          <w:sz w:val="28"/>
          <w:szCs w:val="28"/>
        </w:rPr>
        <w:t xml:space="preserve"> // Синергия Наук. – 2020. – № 43. – С. 360-365.</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proofErr w:type="spellStart"/>
      <w:r w:rsidRPr="00366CAF">
        <w:rPr>
          <w:rFonts w:ascii="Times New Roman" w:hAnsi="Times New Roman" w:cs="Times New Roman"/>
          <w:sz w:val="28"/>
          <w:szCs w:val="28"/>
        </w:rPr>
        <w:t>Деркач</w:t>
      </w:r>
      <w:proofErr w:type="spellEnd"/>
      <w:r w:rsidRPr="00366CAF">
        <w:rPr>
          <w:rFonts w:ascii="Times New Roman" w:hAnsi="Times New Roman" w:cs="Times New Roman"/>
          <w:sz w:val="28"/>
          <w:szCs w:val="28"/>
        </w:rPr>
        <w:t xml:space="preserve">, А.С. Анализ абсолютных и относительных показателей финансовых результатов организации / А.С. </w:t>
      </w:r>
      <w:proofErr w:type="spellStart"/>
      <w:r w:rsidRPr="00366CAF">
        <w:rPr>
          <w:rFonts w:ascii="Times New Roman" w:hAnsi="Times New Roman" w:cs="Times New Roman"/>
          <w:sz w:val="28"/>
          <w:szCs w:val="28"/>
        </w:rPr>
        <w:t>Деркач</w:t>
      </w:r>
      <w:proofErr w:type="spellEnd"/>
      <w:r w:rsidRPr="00366CAF">
        <w:rPr>
          <w:rFonts w:ascii="Times New Roman" w:hAnsi="Times New Roman" w:cs="Times New Roman"/>
          <w:sz w:val="28"/>
          <w:szCs w:val="28"/>
        </w:rPr>
        <w:t xml:space="preserve"> // Тенденции развития науки и образования. — 2021. — № 74-7. — С. 144-148.</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r w:rsidRPr="00366CAF">
        <w:rPr>
          <w:rFonts w:ascii="Times New Roman" w:hAnsi="Times New Roman" w:cs="Times New Roman"/>
          <w:sz w:val="28"/>
          <w:szCs w:val="28"/>
        </w:rPr>
        <w:t xml:space="preserve">Зуб, А. Т. Управление проектами: учебник и практикум для вузов / А. Т. Зуб. – Москва: Издательство </w:t>
      </w:r>
      <w:proofErr w:type="spellStart"/>
      <w:r w:rsidRPr="00366CAF">
        <w:rPr>
          <w:rFonts w:ascii="Times New Roman" w:hAnsi="Times New Roman" w:cs="Times New Roman"/>
          <w:sz w:val="28"/>
          <w:szCs w:val="28"/>
        </w:rPr>
        <w:t>Юрайт</w:t>
      </w:r>
      <w:proofErr w:type="spellEnd"/>
      <w:r w:rsidRPr="00366CAF">
        <w:rPr>
          <w:rFonts w:ascii="Times New Roman" w:hAnsi="Times New Roman" w:cs="Times New Roman"/>
          <w:sz w:val="28"/>
          <w:szCs w:val="28"/>
        </w:rPr>
        <w:t>, 2021. – 422 с.</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r w:rsidRPr="00366CAF">
        <w:rPr>
          <w:rFonts w:ascii="Times New Roman" w:hAnsi="Times New Roman" w:cs="Times New Roman"/>
          <w:sz w:val="28"/>
          <w:szCs w:val="28"/>
        </w:rPr>
        <w:t>Иванов И.Н. Производственный менеджмент. Теория и практика в 2 ч. Часть 1: учебник для вузов / И. Н. Иванов [и др.]</w:t>
      </w:r>
      <w:proofErr w:type="gramStart"/>
      <w:r w:rsidRPr="00366CAF">
        <w:rPr>
          <w:rFonts w:ascii="Times New Roman" w:hAnsi="Times New Roman" w:cs="Times New Roman"/>
          <w:sz w:val="28"/>
          <w:szCs w:val="28"/>
        </w:rPr>
        <w:t xml:space="preserve"> ;</w:t>
      </w:r>
      <w:proofErr w:type="gramEnd"/>
      <w:r w:rsidRPr="00366CAF">
        <w:rPr>
          <w:rFonts w:ascii="Times New Roman" w:hAnsi="Times New Roman" w:cs="Times New Roman"/>
          <w:sz w:val="28"/>
          <w:szCs w:val="28"/>
        </w:rPr>
        <w:t xml:space="preserve"> под редакцией И. Н. Иванова. — 2-е изд. — Москва: Издательство </w:t>
      </w:r>
      <w:proofErr w:type="spellStart"/>
      <w:r w:rsidRPr="00366CAF">
        <w:rPr>
          <w:rFonts w:ascii="Times New Roman" w:hAnsi="Times New Roman" w:cs="Times New Roman"/>
          <w:sz w:val="28"/>
          <w:szCs w:val="28"/>
        </w:rPr>
        <w:t>Юрайт</w:t>
      </w:r>
      <w:proofErr w:type="spellEnd"/>
      <w:r w:rsidRPr="00366CAF">
        <w:rPr>
          <w:rFonts w:ascii="Times New Roman" w:hAnsi="Times New Roman" w:cs="Times New Roman"/>
          <w:sz w:val="28"/>
          <w:szCs w:val="28"/>
        </w:rPr>
        <w:t>, 2022. — 376 с.</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r w:rsidRPr="00366CAF">
        <w:rPr>
          <w:rFonts w:ascii="Times New Roman" w:hAnsi="Times New Roman" w:cs="Times New Roman"/>
          <w:sz w:val="28"/>
          <w:szCs w:val="28"/>
        </w:rPr>
        <w:t xml:space="preserve">Керимов, В. Ю. Методология проектирования в нефтегазовой отрасли и управление проектами: учебное пособие / В. Ю. Керимов, А. Б. Толстов, Р. Н. </w:t>
      </w:r>
      <w:proofErr w:type="spellStart"/>
      <w:r w:rsidRPr="00366CAF">
        <w:rPr>
          <w:rFonts w:ascii="Times New Roman" w:hAnsi="Times New Roman" w:cs="Times New Roman"/>
          <w:sz w:val="28"/>
          <w:szCs w:val="28"/>
        </w:rPr>
        <w:t>Мустаев</w:t>
      </w:r>
      <w:proofErr w:type="spellEnd"/>
      <w:proofErr w:type="gramStart"/>
      <w:r w:rsidRPr="00366CAF">
        <w:rPr>
          <w:rFonts w:ascii="Times New Roman" w:hAnsi="Times New Roman" w:cs="Times New Roman"/>
          <w:sz w:val="28"/>
          <w:szCs w:val="28"/>
        </w:rPr>
        <w:t xml:space="preserve"> ;</w:t>
      </w:r>
      <w:proofErr w:type="gramEnd"/>
      <w:r w:rsidRPr="00366CAF">
        <w:rPr>
          <w:rFonts w:ascii="Times New Roman" w:hAnsi="Times New Roman" w:cs="Times New Roman"/>
          <w:sz w:val="28"/>
          <w:szCs w:val="28"/>
        </w:rPr>
        <w:t xml:space="preserve"> под ред. проф. А. В. </w:t>
      </w:r>
      <w:proofErr w:type="spellStart"/>
      <w:r w:rsidRPr="00366CAF">
        <w:rPr>
          <w:rFonts w:ascii="Times New Roman" w:hAnsi="Times New Roman" w:cs="Times New Roman"/>
          <w:sz w:val="28"/>
          <w:szCs w:val="28"/>
        </w:rPr>
        <w:t>Лобусева</w:t>
      </w:r>
      <w:proofErr w:type="spellEnd"/>
      <w:r w:rsidRPr="00366CAF">
        <w:rPr>
          <w:rFonts w:ascii="Times New Roman" w:hAnsi="Times New Roman" w:cs="Times New Roman"/>
          <w:sz w:val="28"/>
          <w:szCs w:val="28"/>
        </w:rPr>
        <w:t>. – Москва: ИНФРА-М, 2019. – 123 с.</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proofErr w:type="spellStart"/>
      <w:r w:rsidRPr="00366CAF">
        <w:rPr>
          <w:rFonts w:ascii="Times New Roman" w:hAnsi="Times New Roman" w:cs="Times New Roman"/>
          <w:sz w:val="28"/>
          <w:szCs w:val="28"/>
        </w:rPr>
        <w:t>Кирильчук</w:t>
      </w:r>
      <w:proofErr w:type="spellEnd"/>
      <w:r w:rsidRPr="00366CAF">
        <w:rPr>
          <w:rFonts w:ascii="Times New Roman" w:hAnsi="Times New Roman" w:cs="Times New Roman"/>
          <w:sz w:val="28"/>
          <w:szCs w:val="28"/>
        </w:rPr>
        <w:t xml:space="preserve"> С.П. Экономика предприятия. Практикум: учебное пособие для вузов / С. П. </w:t>
      </w:r>
      <w:proofErr w:type="spellStart"/>
      <w:r w:rsidRPr="00366CAF">
        <w:rPr>
          <w:rFonts w:ascii="Times New Roman" w:hAnsi="Times New Roman" w:cs="Times New Roman"/>
          <w:sz w:val="28"/>
          <w:szCs w:val="28"/>
        </w:rPr>
        <w:t>Кирильчук</w:t>
      </w:r>
      <w:proofErr w:type="spellEnd"/>
      <w:r w:rsidRPr="00366CAF">
        <w:rPr>
          <w:rFonts w:ascii="Times New Roman" w:hAnsi="Times New Roman" w:cs="Times New Roman"/>
          <w:sz w:val="28"/>
          <w:szCs w:val="28"/>
        </w:rPr>
        <w:t xml:space="preserve"> [и др.]</w:t>
      </w:r>
      <w:proofErr w:type="gramStart"/>
      <w:r w:rsidRPr="00366CAF">
        <w:rPr>
          <w:rFonts w:ascii="Times New Roman" w:hAnsi="Times New Roman" w:cs="Times New Roman"/>
          <w:sz w:val="28"/>
          <w:szCs w:val="28"/>
        </w:rPr>
        <w:t xml:space="preserve"> ;</w:t>
      </w:r>
      <w:proofErr w:type="gramEnd"/>
      <w:r w:rsidRPr="00366CAF">
        <w:rPr>
          <w:rFonts w:ascii="Times New Roman" w:hAnsi="Times New Roman" w:cs="Times New Roman"/>
          <w:sz w:val="28"/>
          <w:szCs w:val="28"/>
        </w:rPr>
        <w:t xml:space="preserve"> под общей редакцией С. П. </w:t>
      </w:r>
      <w:proofErr w:type="spellStart"/>
      <w:r w:rsidRPr="00366CAF">
        <w:rPr>
          <w:rFonts w:ascii="Times New Roman" w:hAnsi="Times New Roman" w:cs="Times New Roman"/>
          <w:sz w:val="28"/>
          <w:szCs w:val="28"/>
        </w:rPr>
        <w:t>Кирильчук</w:t>
      </w:r>
      <w:proofErr w:type="spellEnd"/>
      <w:r w:rsidRPr="00366CAF">
        <w:rPr>
          <w:rFonts w:ascii="Times New Roman" w:hAnsi="Times New Roman" w:cs="Times New Roman"/>
          <w:sz w:val="28"/>
          <w:szCs w:val="28"/>
        </w:rPr>
        <w:t xml:space="preserve">. — Москва: Издательство </w:t>
      </w:r>
      <w:proofErr w:type="spellStart"/>
      <w:r w:rsidRPr="00366CAF">
        <w:rPr>
          <w:rFonts w:ascii="Times New Roman" w:hAnsi="Times New Roman" w:cs="Times New Roman"/>
          <w:sz w:val="28"/>
          <w:szCs w:val="28"/>
        </w:rPr>
        <w:t>Юрайт</w:t>
      </w:r>
      <w:proofErr w:type="spellEnd"/>
      <w:r w:rsidRPr="00366CAF">
        <w:rPr>
          <w:rFonts w:ascii="Times New Roman" w:hAnsi="Times New Roman" w:cs="Times New Roman"/>
          <w:sz w:val="28"/>
          <w:szCs w:val="28"/>
        </w:rPr>
        <w:t>, 2022. — 517 с.</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proofErr w:type="spellStart"/>
      <w:r w:rsidRPr="00366CAF">
        <w:rPr>
          <w:rFonts w:ascii="Times New Roman" w:hAnsi="Times New Roman" w:cs="Times New Roman"/>
          <w:sz w:val="28"/>
          <w:szCs w:val="28"/>
        </w:rPr>
        <w:t>Клочкова</w:t>
      </w:r>
      <w:proofErr w:type="spellEnd"/>
      <w:r w:rsidRPr="00366CAF">
        <w:rPr>
          <w:rFonts w:ascii="Times New Roman" w:hAnsi="Times New Roman" w:cs="Times New Roman"/>
          <w:sz w:val="28"/>
          <w:szCs w:val="28"/>
        </w:rPr>
        <w:t xml:space="preserve"> Е.Н. Экономика предприятия: учебник для вузов / Е. Н. </w:t>
      </w:r>
      <w:proofErr w:type="spellStart"/>
      <w:r w:rsidRPr="00366CAF">
        <w:rPr>
          <w:rFonts w:ascii="Times New Roman" w:hAnsi="Times New Roman" w:cs="Times New Roman"/>
          <w:sz w:val="28"/>
          <w:szCs w:val="28"/>
        </w:rPr>
        <w:t>Клочкова</w:t>
      </w:r>
      <w:proofErr w:type="spellEnd"/>
      <w:r w:rsidRPr="00366CAF">
        <w:rPr>
          <w:rFonts w:ascii="Times New Roman" w:hAnsi="Times New Roman" w:cs="Times New Roman"/>
          <w:sz w:val="28"/>
          <w:szCs w:val="28"/>
        </w:rPr>
        <w:t xml:space="preserve">, В. И. Кузнецов, Т. Е. Платонова, Е. С. </w:t>
      </w:r>
      <w:proofErr w:type="spellStart"/>
      <w:r w:rsidRPr="00366CAF">
        <w:rPr>
          <w:rFonts w:ascii="Times New Roman" w:hAnsi="Times New Roman" w:cs="Times New Roman"/>
          <w:sz w:val="28"/>
          <w:szCs w:val="28"/>
        </w:rPr>
        <w:t>Дарда</w:t>
      </w:r>
      <w:proofErr w:type="spellEnd"/>
      <w:proofErr w:type="gramStart"/>
      <w:r w:rsidRPr="00366CAF">
        <w:rPr>
          <w:rFonts w:ascii="Times New Roman" w:hAnsi="Times New Roman" w:cs="Times New Roman"/>
          <w:sz w:val="28"/>
          <w:szCs w:val="28"/>
        </w:rPr>
        <w:t xml:space="preserve"> ;</w:t>
      </w:r>
      <w:proofErr w:type="gramEnd"/>
      <w:r w:rsidRPr="00366CAF">
        <w:rPr>
          <w:rFonts w:ascii="Times New Roman" w:hAnsi="Times New Roman" w:cs="Times New Roman"/>
          <w:sz w:val="28"/>
          <w:szCs w:val="28"/>
        </w:rPr>
        <w:t xml:space="preserve"> под редакцией Е. Н. </w:t>
      </w:r>
      <w:proofErr w:type="spellStart"/>
      <w:r w:rsidRPr="00366CAF">
        <w:rPr>
          <w:rFonts w:ascii="Times New Roman" w:hAnsi="Times New Roman" w:cs="Times New Roman"/>
          <w:sz w:val="28"/>
          <w:szCs w:val="28"/>
        </w:rPr>
        <w:t>Клочковой</w:t>
      </w:r>
      <w:proofErr w:type="spellEnd"/>
      <w:r w:rsidRPr="00366CAF">
        <w:rPr>
          <w:rFonts w:ascii="Times New Roman" w:hAnsi="Times New Roman" w:cs="Times New Roman"/>
          <w:sz w:val="28"/>
          <w:szCs w:val="28"/>
        </w:rPr>
        <w:t xml:space="preserve">. — 2-е изд., </w:t>
      </w:r>
      <w:proofErr w:type="spellStart"/>
      <w:r w:rsidRPr="00366CAF">
        <w:rPr>
          <w:rFonts w:ascii="Times New Roman" w:hAnsi="Times New Roman" w:cs="Times New Roman"/>
          <w:sz w:val="28"/>
          <w:szCs w:val="28"/>
        </w:rPr>
        <w:t>перераб</w:t>
      </w:r>
      <w:proofErr w:type="spellEnd"/>
      <w:r w:rsidRPr="00366CAF">
        <w:rPr>
          <w:rFonts w:ascii="Times New Roman" w:hAnsi="Times New Roman" w:cs="Times New Roman"/>
          <w:sz w:val="28"/>
          <w:szCs w:val="28"/>
        </w:rPr>
        <w:t xml:space="preserve">. и доп. — Москва: Издательство </w:t>
      </w:r>
      <w:proofErr w:type="spellStart"/>
      <w:r w:rsidRPr="00366CAF">
        <w:rPr>
          <w:rFonts w:ascii="Times New Roman" w:hAnsi="Times New Roman" w:cs="Times New Roman"/>
          <w:sz w:val="28"/>
          <w:szCs w:val="28"/>
        </w:rPr>
        <w:t>Юрайт</w:t>
      </w:r>
      <w:proofErr w:type="spellEnd"/>
      <w:r w:rsidRPr="00366CAF">
        <w:rPr>
          <w:rFonts w:ascii="Times New Roman" w:hAnsi="Times New Roman" w:cs="Times New Roman"/>
          <w:sz w:val="28"/>
          <w:szCs w:val="28"/>
        </w:rPr>
        <w:t>, 2022. — 382 с.</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proofErr w:type="spellStart"/>
      <w:r w:rsidRPr="00366CAF">
        <w:rPr>
          <w:rFonts w:ascii="Times New Roman" w:hAnsi="Times New Roman" w:cs="Times New Roman"/>
          <w:sz w:val="28"/>
          <w:szCs w:val="28"/>
        </w:rPr>
        <w:t>Колышкин</w:t>
      </w:r>
      <w:proofErr w:type="spellEnd"/>
      <w:r w:rsidRPr="00366CAF">
        <w:rPr>
          <w:rFonts w:ascii="Times New Roman" w:hAnsi="Times New Roman" w:cs="Times New Roman"/>
          <w:sz w:val="28"/>
          <w:szCs w:val="28"/>
        </w:rPr>
        <w:t xml:space="preserve"> А.В. Экономика предприятия: учебник и практикум для вузов / А. В. </w:t>
      </w:r>
      <w:proofErr w:type="spellStart"/>
      <w:r w:rsidRPr="00366CAF">
        <w:rPr>
          <w:rFonts w:ascii="Times New Roman" w:hAnsi="Times New Roman" w:cs="Times New Roman"/>
          <w:sz w:val="28"/>
          <w:szCs w:val="28"/>
        </w:rPr>
        <w:t>Колышкин</w:t>
      </w:r>
      <w:proofErr w:type="spellEnd"/>
      <w:r w:rsidRPr="00366CAF">
        <w:rPr>
          <w:rFonts w:ascii="Times New Roman" w:hAnsi="Times New Roman" w:cs="Times New Roman"/>
          <w:sz w:val="28"/>
          <w:szCs w:val="28"/>
        </w:rPr>
        <w:t xml:space="preserve"> [и др.]</w:t>
      </w:r>
      <w:proofErr w:type="gramStart"/>
      <w:r w:rsidRPr="00366CAF">
        <w:rPr>
          <w:rFonts w:ascii="Times New Roman" w:hAnsi="Times New Roman" w:cs="Times New Roman"/>
          <w:sz w:val="28"/>
          <w:szCs w:val="28"/>
        </w:rPr>
        <w:t xml:space="preserve"> ;</w:t>
      </w:r>
      <w:proofErr w:type="gramEnd"/>
      <w:r w:rsidRPr="00366CAF">
        <w:rPr>
          <w:rFonts w:ascii="Times New Roman" w:hAnsi="Times New Roman" w:cs="Times New Roman"/>
          <w:sz w:val="28"/>
          <w:szCs w:val="28"/>
        </w:rPr>
        <w:t xml:space="preserve"> под редакцией А. В. </w:t>
      </w:r>
      <w:proofErr w:type="spellStart"/>
      <w:r w:rsidRPr="00366CAF">
        <w:rPr>
          <w:rFonts w:ascii="Times New Roman" w:hAnsi="Times New Roman" w:cs="Times New Roman"/>
          <w:sz w:val="28"/>
          <w:szCs w:val="28"/>
        </w:rPr>
        <w:t>Колышкина</w:t>
      </w:r>
      <w:proofErr w:type="spellEnd"/>
      <w:r w:rsidRPr="00366CAF">
        <w:rPr>
          <w:rFonts w:ascii="Times New Roman" w:hAnsi="Times New Roman" w:cs="Times New Roman"/>
          <w:sz w:val="28"/>
          <w:szCs w:val="28"/>
        </w:rPr>
        <w:t xml:space="preserve">, С. А. Смирнова. — Москва: Издательство </w:t>
      </w:r>
      <w:proofErr w:type="spellStart"/>
      <w:r w:rsidRPr="00366CAF">
        <w:rPr>
          <w:rFonts w:ascii="Times New Roman" w:hAnsi="Times New Roman" w:cs="Times New Roman"/>
          <w:sz w:val="28"/>
          <w:szCs w:val="28"/>
        </w:rPr>
        <w:t>Юрайт</w:t>
      </w:r>
      <w:proofErr w:type="spellEnd"/>
      <w:r w:rsidRPr="00366CAF">
        <w:rPr>
          <w:rFonts w:ascii="Times New Roman" w:hAnsi="Times New Roman" w:cs="Times New Roman"/>
          <w:sz w:val="28"/>
          <w:szCs w:val="28"/>
        </w:rPr>
        <w:t>, 2022. — 479 с.</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r w:rsidRPr="00366CAF">
        <w:rPr>
          <w:rFonts w:ascii="Times New Roman" w:hAnsi="Times New Roman" w:cs="Times New Roman"/>
          <w:sz w:val="28"/>
          <w:szCs w:val="28"/>
        </w:rPr>
        <w:t>Кондаков М.В. Стратегическое планирование в концепции бережного производства / М.В. Кондраков // Белгородский экономический вестник. — 2022. — № 1 (105). — С. 42-47.</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r w:rsidRPr="00366CAF">
        <w:rPr>
          <w:rFonts w:ascii="Times New Roman" w:hAnsi="Times New Roman" w:cs="Times New Roman"/>
          <w:sz w:val="28"/>
          <w:szCs w:val="28"/>
        </w:rPr>
        <w:t>Константинова, Е.С. Анализ и оценка финансовых результатов деятельности организаций / Е.С. Константинова // Научно-</w:t>
      </w:r>
      <w:r w:rsidRPr="00366CAF">
        <w:rPr>
          <w:rFonts w:ascii="Times New Roman" w:hAnsi="Times New Roman" w:cs="Times New Roman"/>
          <w:sz w:val="28"/>
          <w:szCs w:val="28"/>
        </w:rPr>
        <w:lastRenderedPageBreak/>
        <w:t>образовательный потенциал молодежи в решении актуальных проблем XXI века. — 2021. — № 17. — С. 15-19.</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r w:rsidRPr="00366CAF">
        <w:rPr>
          <w:rFonts w:ascii="Times New Roman" w:hAnsi="Times New Roman" w:cs="Times New Roman"/>
          <w:sz w:val="28"/>
          <w:szCs w:val="28"/>
        </w:rPr>
        <w:t xml:space="preserve">Концепция </w:t>
      </w:r>
      <w:proofErr w:type="spellStart"/>
      <w:r w:rsidRPr="00366CAF">
        <w:rPr>
          <w:rFonts w:ascii="Times New Roman" w:hAnsi="Times New Roman" w:cs="Times New Roman"/>
          <w:sz w:val="28"/>
          <w:szCs w:val="28"/>
        </w:rPr>
        <w:t>smart</w:t>
      </w:r>
      <w:proofErr w:type="spellEnd"/>
      <w:r w:rsidRPr="00366CAF">
        <w:rPr>
          <w:rFonts w:ascii="Times New Roman" w:hAnsi="Times New Roman" w:cs="Times New Roman"/>
          <w:sz w:val="28"/>
          <w:szCs w:val="28"/>
        </w:rPr>
        <w:t xml:space="preserve"> в проектном менеджменте / Е. А. Рыбина, А. И. Домнина, А. И. Торопова, А. С. Сочнева // Инновационные технологии управления: Сборник статей по  материалам VII Всероссийской научно-практической конференции, Нижний Новгород, 28 октября 2020 года / </w:t>
      </w:r>
      <w:proofErr w:type="spellStart"/>
      <w:r w:rsidRPr="00366CAF">
        <w:rPr>
          <w:rFonts w:ascii="Times New Roman" w:hAnsi="Times New Roman" w:cs="Times New Roman"/>
          <w:sz w:val="28"/>
          <w:szCs w:val="28"/>
        </w:rPr>
        <w:t>Мининский</w:t>
      </w:r>
      <w:proofErr w:type="spellEnd"/>
      <w:r w:rsidRPr="00366CAF">
        <w:rPr>
          <w:rFonts w:ascii="Times New Roman" w:hAnsi="Times New Roman" w:cs="Times New Roman"/>
          <w:sz w:val="28"/>
          <w:szCs w:val="28"/>
        </w:rPr>
        <w:t xml:space="preserve"> университет. – Нижний Новгород: федеральное государственное бюджетное образовательное учреждение высшего образования «Нижегородский государственный педагогический университет имени </w:t>
      </w:r>
      <w:proofErr w:type="spellStart"/>
      <w:r w:rsidRPr="00366CAF">
        <w:rPr>
          <w:rFonts w:ascii="Times New Roman" w:hAnsi="Times New Roman" w:cs="Times New Roman"/>
          <w:sz w:val="28"/>
          <w:szCs w:val="28"/>
        </w:rPr>
        <w:t>Козьмы</w:t>
      </w:r>
      <w:proofErr w:type="spellEnd"/>
      <w:r w:rsidRPr="00366CAF">
        <w:rPr>
          <w:rFonts w:ascii="Times New Roman" w:hAnsi="Times New Roman" w:cs="Times New Roman"/>
          <w:sz w:val="28"/>
          <w:szCs w:val="28"/>
        </w:rPr>
        <w:t xml:space="preserve"> Минина», 2020. – С. 65-67.</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proofErr w:type="spellStart"/>
      <w:r w:rsidRPr="00366CAF">
        <w:rPr>
          <w:rFonts w:ascii="Times New Roman" w:hAnsi="Times New Roman" w:cs="Times New Roman"/>
          <w:sz w:val="28"/>
          <w:szCs w:val="28"/>
        </w:rPr>
        <w:t>Косинец</w:t>
      </w:r>
      <w:proofErr w:type="spellEnd"/>
      <w:r w:rsidRPr="00366CAF">
        <w:rPr>
          <w:rFonts w:ascii="Times New Roman" w:hAnsi="Times New Roman" w:cs="Times New Roman"/>
          <w:sz w:val="28"/>
          <w:szCs w:val="28"/>
        </w:rPr>
        <w:t xml:space="preserve"> Т.В. Совершенствование системы планирования производства с учетом МПЗ / Т.В. </w:t>
      </w:r>
      <w:proofErr w:type="spellStart"/>
      <w:r w:rsidRPr="00366CAF">
        <w:rPr>
          <w:rFonts w:ascii="Times New Roman" w:hAnsi="Times New Roman" w:cs="Times New Roman"/>
          <w:sz w:val="28"/>
          <w:szCs w:val="28"/>
        </w:rPr>
        <w:t>Косинец</w:t>
      </w:r>
      <w:proofErr w:type="spellEnd"/>
      <w:r w:rsidRPr="00366CAF">
        <w:rPr>
          <w:rFonts w:ascii="Times New Roman" w:hAnsi="Times New Roman" w:cs="Times New Roman"/>
          <w:sz w:val="28"/>
          <w:szCs w:val="28"/>
        </w:rPr>
        <w:t xml:space="preserve"> // Вестник Владимирского государственного университета имени Александра Григорьевича и Николая Григорьевича Столетовых. Серия: Экономические науки. — 2021. — № 1 (27). — С. 60-65.</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r w:rsidRPr="00366CAF">
        <w:rPr>
          <w:rFonts w:ascii="Times New Roman" w:hAnsi="Times New Roman" w:cs="Times New Roman"/>
          <w:sz w:val="28"/>
          <w:szCs w:val="28"/>
        </w:rPr>
        <w:t xml:space="preserve">Котляр, Е. В. Система управления проектами </w:t>
      </w:r>
      <w:proofErr w:type="spellStart"/>
      <w:r w:rsidRPr="00366CAF">
        <w:rPr>
          <w:rFonts w:ascii="Times New Roman" w:hAnsi="Times New Roman" w:cs="Times New Roman"/>
          <w:sz w:val="28"/>
          <w:szCs w:val="28"/>
        </w:rPr>
        <w:t>Канбан</w:t>
      </w:r>
      <w:proofErr w:type="spellEnd"/>
      <w:r w:rsidRPr="00366CAF">
        <w:rPr>
          <w:rFonts w:ascii="Times New Roman" w:hAnsi="Times New Roman" w:cs="Times New Roman"/>
          <w:sz w:val="28"/>
          <w:szCs w:val="28"/>
        </w:rPr>
        <w:t xml:space="preserve"> / Е. В. Котляр, Е. М. Пушкарева // Бизнес-образование в экономике знаний. – 2020. – № 1(15). – С. 57-59.</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r w:rsidRPr="00366CAF">
        <w:rPr>
          <w:rFonts w:ascii="Times New Roman" w:hAnsi="Times New Roman" w:cs="Times New Roman"/>
          <w:sz w:val="28"/>
          <w:szCs w:val="28"/>
        </w:rPr>
        <w:t xml:space="preserve">Кузнецова, Е. В. Управление портфелем проектов как инструмент реализации корпоративной стратегии: учебник для вузов / Е. В. Кузнецова. – 2-е изд., </w:t>
      </w:r>
      <w:proofErr w:type="spellStart"/>
      <w:r w:rsidRPr="00366CAF">
        <w:rPr>
          <w:rFonts w:ascii="Times New Roman" w:hAnsi="Times New Roman" w:cs="Times New Roman"/>
          <w:sz w:val="28"/>
          <w:szCs w:val="28"/>
        </w:rPr>
        <w:t>перераб</w:t>
      </w:r>
      <w:proofErr w:type="spellEnd"/>
      <w:r w:rsidRPr="00366CAF">
        <w:rPr>
          <w:rFonts w:ascii="Times New Roman" w:hAnsi="Times New Roman" w:cs="Times New Roman"/>
          <w:sz w:val="28"/>
          <w:szCs w:val="28"/>
        </w:rPr>
        <w:t xml:space="preserve">. и доп. – Москва: Издательство </w:t>
      </w:r>
      <w:proofErr w:type="spellStart"/>
      <w:r w:rsidRPr="00366CAF">
        <w:rPr>
          <w:rFonts w:ascii="Times New Roman" w:hAnsi="Times New Roman" w:cs="Times New Roman"/>
          <w:sz w:val="28"/>
          <w:szCs w:val="28"/>
        </w:rPr>
        <w:t>Юрайт</w:t>
      </w:r>
      <w:proofErr w:type="spellEnd"/>
      <w:r w:rsidRPr="00366CAF">
        <w:rPr>
          <w:rFonts w:ascii="Times New Roman" w:hAnsi="Times New Roman" w:cs="Times New Roman"/>
          <w:sz w:val="28"/>
          <w:szCs w:val="28"/>
        </w:rPr>
        <w:t>, 2020. – 177 с.</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r w:rsidRPr="00366CAF">
        <w:rPr>
          <w:rFonts w:ascii="Times New Roman" w:hAnsi="Times New Roman" w:cs="Times New Roman"/>
          <w:sz w:val="28"/>
          <w:szCs w:val="28"/>
        </w:rPr>
        <w:t>Кукушкин С.Н. Внутрифирменное планирование: учебник и практикум для вузов / С. Н. Кукушкин [и др.]</w:t>
      </w:r>
      <w:proofErr w:type="gramStart"/>
      <w:r w:rsidRPr="00366CAF">
        <w:rPr>
          <w:rFonts w:ascii="Times New Roman" w:hAnsi="Times New Roman" w:cs="Times New Roman"/>
          <w:sz w:val="28"/>
          <w:szCs w:val="28"/>
        </w:rPr>
        <w:t xml:space="preserve"> ;</w:t>
      </w:r>
      <w:proofErr w:type="gramEnd"/>
      <w:r w:rsidRPr="00366CAF">
        <w:rPr>
          <w:rFonts w:ascii="Times New Roman" w:hAnsi="Times New Roman" w:cs="Times New Roman"/>
          <w:sz w:val="28"/>
          <w:szCs w:val="28"/>
        </w:rPr>
        <w:t xml:space="preserve"> под редакцией С. Н. Кукушкина, В. Я. Позднякова, Е. С. Васильевой. — 4-е изд., </w:t>
      </w:r>
      <w:proofErr w:type="spellStart"/>
      <w:r w:rsidRPr="00366CAF">
        <w:rPr>
          <w:rFonts w:ascii="Times New Roman" w:hAnsi="Times New Roman" w:cs="Times New Roman"/>
          <w:sz w:val="28"/>
          <w:szCs w:val="28"/>
        </w:rPr>
        <w:t>перераб</w:t>
      </w:r>
      <w:proofErr w:type="spellEnd"/>
      <w:r w:rsidRPr="00366CAF">
        <w:rPr>
          <w:rFonts w:ascii="Times New Roman" w:hAnsi="Times New Roman" w:cs="Times New Roman"/>
          <w:sz w:val="28"/>
          <w:szCs w:val="28"/>
        </w:rPr>
        <w:t xml:space="preserve">. и доп. — Москва: Издательство </w:t>
      </w:r>
      <w:proofErr w:type="spellStart"/>
      <w:r w:rsidRPr="00366CAF">
        <w:rPr>
          <w:rFonts w:ascii="Times New Roman" w:hAnsi="Times New Roman" w:cs="Times New Roman"/>
          <w:sz w:val="28"/>
          <w:szCs w:val="28"/>
        </w:rPr>
        <w:t>Юрайт</w:t>
      </w:r>
      <w:proofErr w:type="spellEnd"/>
      <w:r w:rsidRPr="00366CAF">
        <w:rPr>
          <w:rFonts w:ascii="Times New Roman" w:hAnsi="Times New Roman" w:cs="Times New Roman"/>
          <w:sz w:val="28"/>
          <w:szCs w:val="28"/>
        </w:rPr>
        <w:t>, 2022. — 344 с.</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proofErr w:type="spellStart"/>
      <w:r w:rsidRPr="00366CAF">
        <w:rPr>
          <w:rFonts w:ascii="Times New Roman" w:hAnsi="Times New Roman" w:cs="Times New Roman"/>
          <w:sz w:val="28"/>
          <w:szCs w:val="28"/>
        </w:rPr>
        <w:t>Купцова</w:t>
      </w:r>
      <w:proofErr w:type="spellEnd"/>
      <w:r w:rsidRPr="00366CAF">
        <w:rPr>
          <w:rFonts w:ascii="Times New Roman" w:hAnsi="Times New Roman" w:cs="Times New Roman"/>
          <w:sz w:val="28"/>
          <w:szCs w:val="28"/>
        </w:rPr>
        <w:t xml:space="preserve"> Е. В.  Бизнес-планирование: учебник и практикум для вузов / Е. В. </w:t>
      </w:r>
      <w:proofErr w:type="spellStart"/>
      <w:r w:rsidRPr="00366CAF">
        <w:rPr>
          <w:rFonts w:ascii="Times New Roman" w:hAnsi="Times New Roman" w:cs="Times New Roman"/>
          <w:sz w:val="28"/>
          <w:szCs w:val="28"/>
        </w:rPr>
        <w:t>Купцова</w:t>
      </w:r>
      <w:proofErr w:type="spellEnd"/>
      <w:r w:rsidRPr="00366CAF">
        <w:rPr>
          <w:rFonts w:ascii="Times New Roman" w:hAnsi="Times New Roman" w:cs="Times New Roman"/>
          <w:sz w:val="28"/>
          <w:szCs w:val="28"/>
        </w:rPr>
        <w:t xml:space="preserve">, А. А. Степанов. — Москва: Издательство </w:t>
      </w:r>
      <w:proofErr w:type="spellStart"/>
      <w:r w:rsidRPr="00366CAF">
        <w:rPr>
          <w:rFonts w:ascii="Times New Roman" w:hAnsi="Times New Roman" w:cs="Times New Roman"/>
          <w:sz w:val="28"/>
          <w:szCs w:val="28"/>
        </w:rPr>
        <w:t>Юрайт</w:t>
      </w:r>
      <w:proofErr w:type="spellEnd"/>
      <w:r w:rsidRPr="00366CAF">
        <w:rPr>
          <w:rFonts w:ascii="Times New Roman" w:hAnsi="Times New Roman" w:cs="Times New Roman"/>
          <w:sz w:val="28"/>
          <w:szCs w:val="28"/>
        </w:rPr>
        <w:t>, 2022. — 435 с.</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r w:rsidRPr="00366CAF">
        <w:rPr>
          <w:rFonts w:ascii="Times New Roman" w:hAnsi="Times New Roman" w:cs="Times New Roman"/>
          <w:sz w:val="28"/>
          <w:szCs w:val="28"/>
        </w:rPr>
        <w:lastRenderedPageBreak/>
        <w:t xml:space="preserve">Лопарева А. М.  Бизнес-планирование: учебник для вузов / А. М. Лопарева. — 3-е изд., </w:t>
      </w:r>
      <w:proofErr w:type="spellStart"/>
      <w:r w:rsidRPr="00366CAF">
        <w:rPr>
          <w:rFonts w:ascii="Times New Roman" w:hAnsi="Times New Roman" w:cs="Times New Roman"/>
          <w:sz w:val="28"/>
          <w:szCs w:val="28"/>
        </w:rPr>
        <w:t>перераб</w:t>
      </w:r>
      <w:proofErr w:type="spellEnd"/>
      <w:r w:rsidRPr="00366CAF">
        <w:rPr>
          <w:rFonts w:ascii="Times New Roman" w:hAnsi="Times New Roman" w:cs="Times New Roman"/>
          <w:sz w:val="28"/>
          <w:szCs w:val="28"/>
        </w:rPr>
        <w:t xml:space="preserve">. и доп. — Москва: Издательство </w:t>
      </w:r>
      <w:proofErr w:type="spellStart"/>
      <w:r w:rsidRPr="00366CAF">
        <w:rPr>
          <w:rFonts w:ascii="Times New Roman" w:hAnsi="Times New Roman" w:cs="Times New Roman"/>
          <w:sz w:val="28"/>
          <w:szCs w:val="28"/>
        </w:rPr>
        <w:t>Юрайт</w:t>
      </w:r>
      <w:proofErr w:type="spellEnd"/>
      <w:r w:rsidRPr="00366CAF">
        <w:rPr>
          <w:rFonts w:ascii="Times New Roman" w:hAnsi="Times New Roman" w:cs="Times New Roman"/>
          <w:sz w:val="28"/>
          <w:szCs w:val="28"/>
        </w:rPr>
        <w:t>, 2022. — 273 с.</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r w:rsidRPr="00366CAF">
        <w:rPr>
          <w:rFonts w:ascii="Times New Roman" w:hAnsi="Times New Roman" w:cs="Times New Roman"/>
          <w:sz w:val="28"/>
          <w:szCs w:val="28"/>
        </w:rPr>
        <w:t>Макарова, Н. В. Отличительные особенности стандартов по управлению проектами / Н. В. Макарова, В. В. Балясников // Актуальные проблемы экономики и управления. – 2020. – № 1(25). – С. 94-99.</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r w:rsidRPr="00366CAF">
        <w:rPr>
          <w:rFonts w:ascii="Times New Roman" w:hAnsi="Times New Roman" w:cs="Times New Roman"/>
          <w:sz w:val="28"/>
          <w:szCs w:val="28"/>
        </w:rPr>
        <w:t>Малахова, А. И. Исследование содержания проблемы управления инновационными проектами в процессах стратегического планирования и развития производственно-экономических систем / А. И. Малахова, Н. О. Никулина, Л. Р. Черняховская // Информационные технологии. – 2020. – Т. 26. – № 4. – С. 239-251.</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r w:rsidRPr="00366CAF">
        <w:rPr>
          <w:rFonts w:ascii="Times New Roman" w:hAnsi="Times New Roman" w:cs="Times New Roman"/>
          <w:sz w:val="28"/>
          <w:szCs w:val="28"/>
        </w:rPr>
        <w:t>Мамонтов, С. А. Управление маркетинговыми проектами на предприятии: учебное пособие / С. А. Мамонтов, Н. М. Глебова. — Москва: ИНФРА-М, 2019. — 174 с.</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proofErr w:type="spellStart"/>
      <w:r w:rsidRPr="00366CAF">
        <w:rPr>
          <w:rFonts w:ascii="Times New Roman" w:hAnsi="Times New Roman" w:cs="Times New Roman"/>
          <w:sz w:val="28"/>
          <w:szCs w:val="28"/>
        </w:rPr>
        <w:t>Мандражи</w:t>
      </w:r>
      <w:proofErr w:type="spellEnd"/>
      <w:r w:rsidRPr="00366CAF">
        <w:rPr>
          <w:rFonts w:ascii="Times New Roman" w:hAnsi="Times New Roman" w:cs="Times New Roman"/>
          <w:sz w:val="28"/>
          <w:szCs w:val="28"/>
        </w:rPr>
        <w:t xml:space="preserve"> З.Р. Анализ </w:t>
      </w:r>
      <w:proofErr w:type="spellStart"/>
      <w:r w:rsidRPr="00366CAF">
        <w:rPr>
          <w:rFonts w:ascii="Times New Roman" w:hAnsi="Times New Roman" w:cs="Times New Roman"/>
          <w:sz w:val="28"/>
          <w:szCs w:val="28"/>
        </w:rPr>
        <w:t>производственно</w:t>
      </w:r>
      <w:proofErr w:type="spellEnd"/>
      <w:r w:rsidRPr="00366CAF">
        <w:rPr>
          <w:rFonts w:ascii="Times New Roman" w:hAnsi="Times New Roman" w:cs="Times New Roman"/>
          <w:sz w:val="28"/>
          <w:szCs w:val="28"/>
        </w:rPr>
        <w:t xml:space="preserve"> – сбытовой деятельности предприятия в контексте повышения его конкурентоспособности / З.Р. </w:t>
      </w:r>
      <w:proofErr w:type="spellStart"/>
      <w:r w:rsidRPr="00366CAF">
        <w:rPr>
          <w:rFonts w:ascii="Times New Roman" w:hAnsi="Times New Roman" w:cs="Times New Roman"/>
          <w:sz w:val="28"/>
          <w:szCs w:val="28"/>
        </w:rPr>
        <w:t>Мандражи</w:t>
      </w:r>
      <w:proofErr w:type="spellEnd"/>
      <w:r w:rsidRPr="00366CAF">
        <w:rPr>
          <w:rFonts w:ascii="Times New Roman" w:hAnsi="Times New Roman" w:cs="Times New Roman"/>
          <w:sz w:val="28"/>
          <w:szCs w:val="28"/>
        </w:rPr>
        <w:t xml:space="preserve"> // Ученые записки Крымского инженерно-педагогического университета. — 2021. — № 4 (74). — С. 136-140.</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proofErr w:type="spellStart"/>
      <w:r w:rsidRPr="00366CAF">
        <w:rPr>
          <w:rFonts w:ascii="Times New Roman" w:hAnsi="Times New Roman" w:cs="Times New Roman"/>
          <w:sz w:val="28"/>
          <w:szCs w:val="28"/>
        </w:rPr>
        <w:t>Марабаева</w:t>
      </w:r>
      <w:proofErr w:type="spellEnd"/>
      <w:r w:rsidRPr="00366CAF">
        <w:rPr>
          <w:rFonts w:ascii="Times New Roman" w:hAnsi="Times New Roman" w:cs="Times New Roman"/>
          <w:sz w:val="28"/>
          <w:szCs w:val="28"/>
        </w:rPr>
        <w:t xml:space="preserve"> Л. В. Комплексный подход к разработке сбытовой стратегии предприятия в контексте концепции устойчивого развития / Л. В. </w:t>
      </w:r>
      <w:proofErr w:type="spellStart"/>
      <w:r w:rsidRPr="00366CAF">
        <w:rPr>
          <w:rFonts w:ascii="Times New Roman" w:hAnsi="Times New Roman" w:cs="Times New Roman"/>
          <w:sz w:val="28"/>
          <w:szCs w:val="28"/>
        </w:rPr>
        <w:t>Марабаева</w:t>
      </w:r>
      <w:proofErr w:type="spellEnd"/>
      <w:r w:rsidRPr="00366CAF">
        <w:rPr>
          <w:rFonts w:ascii="Times New Roman" w:hAnsi="Times New Roman" w:cs="Times New Roman"/>
          <w:sz w:val="28"/>
          <w:szCs w:val="28"/>
        </w:rPr>
        <w:t>, Е. Е. Кузнецова // Вестник Российского университета кооперации. — 2020. — № 3 (41). — С. 40-44.</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r w:rsidRPr="00366CAF">
        <w:rPr>
          <w:rFonts w:ascii="Times New Roman" w:hAnsi="Times New Roman" w:cs="Times New Roman"/>
          <w:sz w:val="28"/>
          <w:szCs w:val="28"/>
        </w:rPr>
        <w:t xml:space="preserve">Морозов, С. А. Управление стоимостью проекта / С. А. Морозов, Ф. Р. </w:t>
      </w:r>
      <w:proofErr w:type="spellStart"/>
      <w:r w:rsidRPr="00366CAF">
        <w:rPr>
          <w:rFonts w:ascii="Times New Roman" w:hAnsi="Times New Roman" w:cs="Times New Roman"/>
          <w:sz w:val="28"/>
          <w:szCs w:val="28"/>
        </w:rPr>
        <w:t>Казиева</w:t>
      </w:r>
      <w:proofErr w:type="spellEnd"/>
      <w:r w:rsidRPr="00366CAF">
        <w:rPr>
          <w:rFonts w:ascii="Times New Roman" w:hAnsi="Times New Roman" w:cs="Times New Roman"/>
          <w:sz w:val="28"/>
          <w:szCs w:val="28"/>
        </w:rPr>
        <w:t xml:space="preserve"> // Антикризисное управление: современные реалии, тенденции и прогноз: Сборник статей по материалам Национальной научно-практической конференции, Краснодар, 28 сентября 2020 года. – Краснодар: ФГБУ «Российское энергетическое агентство» Минэнерго России Краснодарский ЦНТ</w:t>
      </w:r>
      <w:proofErr w:type="gramStart"/>
      <w:r w:rsidRPr="00366CAF">
        <w:rPr>
          <w:rFonts w:ascii="Times New Roman" w:hAnsi="Times New Roman" w:cs="Times New Roman"/>
          <w:sz w:val="28"/>
          <w:szCs w:val="28"/>
        </w:rPr>
        <w:t>И-</w:t>
      </w:r>
      <w:proofErr w:type="gramEnd"/>
      <w:r w:rsidRPr="00366CAF">
        <w:rPr>
          <w:rFonts w:ascii="Times New Roman" w:hAnsi="Times New Roman" w:cs="Times New Roman"/>
          <w:sz w:val="28"/>
          <w:szCs w:val="28"/>
        </w:rPr>
        <w:t xml:space="preserve"> филиал ФГБУ «РЭА» Минэнерго России, 2020. – С. 128-132.</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r w:rsidRPr="00366CAF">
        <w:rPr>
          <w:rFonts w:ascii="Times New Roman" w:hAnsi="Times New Roman" w:cs="Times New Roman"/>
          <w:sz w:val="28"/>
          <w:szCs w:val="28"/>
        </w:rPr>
        <w:lastRenderedPageBreak/>
        <w:t xml:space="preserve">Никитаева, А. Ю. Экономика и управление проектами в социальных системах: учебник / А. Ю. Никитаева, Л. С. </w:t>
      </w:r>
      <w:proofErr w:type="spellStart"/>
      <w:r w:rsidRPr="00366CAF">
        <w:rPr>
          <w:rFonts w:ascii="Times New Roman" w:hAnsi="Times New Roman" w:cs="Times New Roman"/>
          <w:sz w:val="28"/>
          <w:szCs w:val="28"/>
        </w:rPr>
        <w:t>Скачкова</w:t>
      </w:r>
      <w:proofErr w:type="spellEnd"/>
      <w:r w:rsidRPr="00366CAF">
        <w:rPr>
          <w:rFonts w:ascii="Times New Roman" w:hAnsi="Times New Roman" w:cs="Times New Roman"/>
          <w:sz w:val="28"/>
          <w:szCs w:val="28"/>
        </w:rPr>
        <w:t>. О. В. Несоленая</w:t>
      </w:r>
      <w:proofErr w:type="gramStart"/>
      <w:r w:rsidRPr="00366CAF">
        <w:rPr>
          <w:rFonts w:ascii="Times New Roman" w:hAnsi="Times New Roman" w:cs="Times New Roman"/>
          <w:sz w:val="28"/>
          <w:szCs w:val="28"/>
        </w:rPr>
        <w:t xml:space="preserve"> ;</w:t>
      </w:r>
      <w:proofErr w:type="gramEnd"/>
      <w:r w:rsidRPr="00366CAF">
        <w:rPr>
          <w:rFonts w:ascii="Times New Roman" w:hAnsi="Times New Roman" w:cs="Times New Roman"/>
          <w:sz w:val="28"/>
          <w:szCs w:val="28"/>
        </w:rPr>
        <w:t xml:space="preserve"> Южный федеральный университет. — Ростов-на-Дону</w:t>
      </w:r>
      <w:proofErr w:type="gramStart"/>
      <w:r w:rsidRPr="00366CAF">
        <w:rPr>
          <w:rFonts w:ascii="Times New Roman" w:hAnsi="Times New Roman" w:cs="Times New Roman"/>
          <w:sz w:val="28"/>
          <w:szCs w:val="28"/>
        </w:rPr>
        <w:t xml:space="preserve"> ;</w:t>
      </w:r>
      <w:proofErr w:type="gramEnd"/>
      <w:r w:rsidRPr="00366CAF">
        <w:rPr>
          <w:rFonts w:ascii="Times New Roman" w:hAnsi="Times New Roman" w:cs="Times New Roman"/>
          <w:sz w:val="28"/>
          <w:szCs w:val="28"/>
        </w:rPr>
        <w:t xml:space="preserve"> Таганрог: Издательство Южного федерального университета, 2022. — 208 с.</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r w:rsidRPr="00366CAF">
        <w:rPr>
          <w:rFonts w:ascii="Times New Roman" w:hAnsi="Times New Roman" w:cs="Times New Roman"/>
          <w:sz w:val="28"/>
          <w:szCs w:val="28"/>
        </w:rPr>
        <w:t xml:space="preserve">Основы управления проектами / А. В. Аверин, В. В. </w:t>
      </w:r>
      <w:proofErr w:type="spellStart"/>
      <w:r w:rsidRPr="00366CAF">
        <w:rPr>
          <w:rFonts w:ascii="Times New Roman" w:hAnsi="Times New Roman" w:cs="Times New Roman"/>
          <w:sz w:val="28"/>
          <w:szCs w:val="28"/>
        </w:rPr>
        <w:t>Жидиков</w:t>
      </w:r>
      <w:proofErr w:type="spellEnd"/>
      <w:r w:rsidRPr="00366CAF">
        <w:rPr>
          <w:rFonts w:ascii="Times New Roman" w:hAnsi="Times New Roman" w:cs="Times New Roman"/>
          <w:sz w:val="28"/>
          <w:szCs w:val="28"/>
        </w:rPr>
        <w:t>, И. В. Корнева [и др.]</w:t>
      </w:r>
      <w:proofErr w:type="gramStart"/>
      <w:r w:rsidRPr="00366CAF">
        <w:rPr>
          <w:rFonts w:ascii="Times New Roman" w:hAnsi="Times New Roman" w:cs="Times New Roman"/>
          <w:sz w:val="28"/>
          <w:szCs w:val="28"/>
        </w:rPr>
        <w:t xml:space="preserve"> ;</w:t>
      </w:r>
      <w:proofErr w:type="gramEnd"/>
      <w:r w:rsidRPr="00366CAF">
        <w:rPr>
          <w:rFonts w:ascii="Times New Roman" w:hAnsi="Times New Roman" w:cs="Times New Roman"/>
          <w:sz w:val="28"/>
          <w:szCs w:val="28"/>
        </w:rPr>
        <w:t xml:space="preserve"> Под ред. С.А. Полевого. – Москва: Общество с ограниченной ответственностью «Издательство «</w:t>
      </w:r>
      <w:proofErr w:type="spellStart"/>
      <w:r w:rsidRPr="00366CAF">
        <w:rPr>
          <w:rFonts w:ascii="Times New Roman" w:hAnsi="Times New Roman" w:cs="Times New Roman"/>
          <w:sz w:val="28"/>
          <w:szCs w:val="28"/>
        </w:rPr>
        <w:t>КноРус</w:t>
      </w:r>
      <w:proofErr w:type="spellEnd"/>
      <w:r w:rsidRPr="00366CAF">
        <w:rPr>
          <w:rFonts w:ascii="Times New Roman" w:hAnsi="Times New Roman" w:cs="Times New Roman"/>
          <w:sz w:val="28"/>
          <w:szCs w:val="28"/>
        </w:rPr>
        <w:t>», 2020. – 258 с.</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r w:rsidRPr="00366CAF">
        <w:rPr>
          <w:rFonts w:ascii="Times New Roman" w:hAnsi="Times New Roman" w:cs="Times New Roman"/>
          <w:sz w:val="28"/>
          <w:szCs w:val="28"/>
        </w:rPr>
        <w:t xml:space="preserve">Павлов, А.Н. Эффективное управление проектами на основе стандарта PMI PMBOKR 6th </w:t>
      </w:r>
      <w:proofErr w:type="spellStart"/>
      <w:r w:rsidRPr="00366CAF">
        <w:rPr>
          <w:rFonts w:ascii="Times New Roman" w:hAnsi="Times New Roman" w:cs="Times New Roman"/>
          <w:sz w:val="28"/>
          <w:szCs w:val="28"/>
        </w:rPr>
        <w:t>Edition</w:t>
      </w:r>
      <w:proofErr w:type="spellEnd"/>
      <w:r w:rsidRPr="00366CAF">
        <w:rPr>
          <w:rFonts w:ascii="Times New Roman" w:hAnsi="Times New Roman" w:cs="Times New Roman"/>
          <w:sz w:val="28"/>
          <w:szCs w:val="28"/>
        </w:rPr>
        <w:t xml:space="preserve"> / А.Н. Павлов. — М.: Лаборатория знаний, 2022. — 273 с.</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r w:rsidRPr="00366CAF">
        <w:rPr>
          <w:rFonts w:ascii="Times New Roman" w:hAnsi="Times New Roman" w:cs="Times New Roman"/>
          <w:sz w:val="28"/>
          <w:szCs w:val="28"/>
        </w:rPr>
        <w:t>Пантелеев А.В. Проблемы планирования производства и реализации продукции на предприятии / А.В. Пантелеев // THEORIA: педагогика, экономика, право. — 2021. — № 4 (5). — С. 124-128.</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r w:rsidRPr="00366CAF">
        <w:rPr>
          <w:rFonts w:ascii="Times New Roman" w:hAnsi="Times New Roman" w:cs="Times New Roman"/>
          <w:sz w:val="28"/>
          <w:szCs w:val="28"/>
        </w:rPr>
        <w:t>Попов, Ю. И. Управление проектами: учебное пособие / Ю. И. Попов, О. В. Яковенко. – Москва: ИНФРА-М, 2021. – 208 с.</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proofErr w:type="spellStart"/>
      <w:r w:rsidRPr="00366CAF">
        <w:rPr>
          <w:rFonts w:ascii="Times New Roman" w:hAnsi="Times New Roman" w:cs="Times New Roman"/>
          <w:sz w:val="28"/>
          <w:szCs w:val="28"/>
        </w:rPr>
        <w:t>Поташева</w:t>
      </w:r>
      <w:proofErr w:type="spellEnd"/>
      <w:r w:rsidRPr="00366CAF">
        <w:rPr>
          <w:rFonts w:ascii="Times New Roman" w:hAnsi="Times New Roman" w:cs="Times New Roman"/>
          <w:sz w:val="28"/>
          <w:szCs w:val="28"/>
        </w:rPr>
        <w:t xml:space="preserve">, Г. А. Управление проектами (проектный менеджмент): учебное пособие / Г.А. </w:t>
      </w:r>
      <w:proofErr w:type="spellStart"/>
      <w:r w:rsidRPr="00366CAF">
        <w:rPr>
          <w:rFonts w:ascii="Times New Roman" w:hAnsi="Times New Roman" w:cs="Times New Roman"/>
          <w:sz w:val="28"/>
          <w:szCs w:val="28"/>
        </w:rPr>
        <w:t>Поташева</w:t>
      </w:r>
      <w:proofErr w:type="spellEnd"/>
      <w:r w:rsidRPr="00366CAF">
        <w:rPr>
          <w:rFonts w:ascii="Times New Roman" w:hAnsi="Times New Roman" w:cs="Times New Roman"/>
          <w:sz w:val="28"/>
          <w:szCs w:val="28"/>
        </w:rPr>
        <w:t>. – Москва: ИНФРА-М, 2020. – 224 с.</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r w:rsidRPr="00366CAF">
        <w:rPr>
          <w:rFonts w:ascii="Times New Roman" w:hAnsi="Times New Roman" w:cs="Times New Roman"/>
          <w:sz w:val="28"/>
          <w:szCs w:val="28"/>
        </w:rPr>
        <w:t xml:space="preserve">Проектное управление в органах власти: Учебник и практикум для вузов / Н. С. </w:t>
      </w:r>
      <w:proofErr w:type="spellStart"/>
      <w:r w:rsidRPr="00366CAF">
        <w:rPr>
          <w:rFonts w:ascii="Times New Roman" w:hAnsi="Times New Roman" w:cs="Times New Roman"/>
          <w:sz w:val="28"/>
          <w:szCs w:val="28"/>
        </w:rPr>
        <w:t>Гегедюш</w:t>
      </w:r>
      <w:proofErr w:type="spellEnd"/>
      <w:r w:rsidRPr="00366CAF">
        <w:rPr>
          <w:rFonts w:ascii="Times New Roman" w:hAnsi="Times New Roman" w:cs="Times New Roman"/>
          <w:sz w:val="28"/>
          <w:szCs w:val="28"/>
        </w:rPr>
        <w:t>, О. Г. Кирилюк, Е. П. Константинова [и др.]. – 2-е издание. – Москва: Общество с ограниченной ответственностью «Издательство ЮРАЙТ», 2020. – 186 с.</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r w:rsidRPr="00366CAF">
        <w:rPr>
          <w:rFonts w:ascii="Times New Roman" w:hAnsi="Times New Roman" w:cs="Times New Roman"/>
          <w:sz w:val="28"/>
          <w:szCs w:val="28"/>
        </w:rPr>
        <w:t>Прохорова, А.А. Методы анализа финансовых результатов деятельности предприятия / А.А. Прохорова // Поиск (Волгоград). — 2021. — № 1 (11). — С. 137-141.</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proofErr w:type="spellStart"/>
      <w:r w:rsidRPr="00366CAF">
        <w:rPr>
          <w:rFonts w:ascii="Times New Roman" w:hAnsi="Times New Roman" w:cs="Times New Roman"/>
          <w:sz w:val="28"/>
          <w:szCs w:val="28"/>
        </w:rPr>
        <w:t>Прусова</w:t>
      </w:r>
      <w:proofErr w:type="spellEnd"/>
      <w:r w:rsidRPr="00366CAF">
        <w:rPr>
          <w:rFonts w:ascii="Times New Roman" w:hAnsi="Times New Roman" w:cs="Times New Roman"/>
          <w:sz w:val="28"/>
          <w:szCs w:val="28"/>
        </w:rPr>
        <w:t xml:space="preserve">, В. И. </w:t>
      </w:r>
      <w:proofErr w:type="spellStart"/>
      <w:r w:rsidRPr="00366CAF">
        <w:rPr>
          <w:rFonts w:ascii="Times New Roman" w:hAnsi="Times New Roman" w:cs="Times New Roman"/>
          <w:sz w:val="28"/>
          <w:szCs w:val="28"/>
        </w:rPr>
        <w:t>Цифровизация</w:t>
      </w:r>
      <w:proofErr w:type="spellEnd"/>
      <w:r w:rsidRPr="00366CAF">
        <w:rPr>
          <w:rFonts w:ascii="Times New Roman" w:hAnsi="Times New Roman" w:cs="Times New Roman"/>
          <w:sz w:val="28"/>
          <w:szCs w:val="28"/>
        </w:rPr>
        <w:t xml:space="preserve"> экономики и управление проектами / В. И. </w:t>
      </w:r>
      <w:proofErr w:type="spellStart"/>
      <w:r w:rsidRPr="00366CAF">
        <w:rPr>
          <w:rFonts w:ascii="Times New Roman" w:hAnsi="Times New Roman" w:cs="Times New Roman"/>
          <w:sz w:val="28"/>
          <w:szCs w:val="28"/>
        </w:rPr>
        <w:t>Прусова</w:t>
      </w:r>
      <w:proofErr w:type="spellEnd"/>
      <w:r w:rsidRPr="00366CAF">
        <w:rPr>
          <w:rFonts w:ascii="Times New Roman" w:hAnsi="Times New Roman" w:cs="Times New Roman"/>
          <w:sz w:val="28"/>
          <w:szCs w:val="28"/>
        </w:rPr>
        <w:t>, А. А. Князева // Ученые записки Российской Академии предпринимательства. – 2020. – Т. 19. – № 3. – С. 49-61.</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r w:rsidRPr="00366CAF">
        <w:rPr>
          <w:rFonts w:ascii="Times New Roman" w:hAnsi="Times New Roman" w:cs="Times New Roman"/>
          <w:sz w:val="28"/>
          <w:szCs w:val="28"/>
        </w:rPr>
        <w:lastRenderedPageBreak/>
        <w:t xml:space="preserve">Сергеев А. А.  Бизнес-планирование: учебник и практикум для вузов / А. А. Сергеев. — 4-е изд., </w:t>
      </w:r>
      <w:proofErr w:type="spellStart"/>
      <w:r w:rsidRPr="00366CAF">
        <w:rPr>
          <w:rFonts w:ascii="Times New Roman" w:hAnsi="Times New Roman" w:cs="Times New Roman"/>
          <w:sz w:val="28"/>
          <w:szCs w:val="28"/>
        </w:rPr>
        <w:t>испр</w:t>
      </w:r>
      <w:proofErr w:type="spellEnd"/>
      <w:r w:rsidRPr="00366CAF">
        <w:rPr>
          <w:rFonts w:ascii="Times New Roman" w:hAnsi="Times New Roman" w:cs="Times New Roman"/>
          <w:sz w:val="28"/>
          <w:szCs w:val="28"/>
        </w:rPr>
        <w:t xml:space="preserve">. и доп. — Москва: Издательство </w:t>
      </w:r>
      <w:proofErr w:type="spellStart"/>
      <w:r w:rsidRPr="00366CAF">
        <w:rPr>
          <w:rFonts w:ascii="Times New Roman" w:hAnsi="Times New Roman" w:cs="Times New Roman"/>
          <w:sz w:val="28"/>
          <w:szCs w:val="28"/>
        </w:rPr>
        <w:t>Юрайт</w:t>
      </w:r>
      <w:proofErr w:type="spellEnd"/>
      <w:r w:rsidRPr="00366CAF">
        <w:rPr>
          <w:rFonts w:ascii="Times New Roman" w:hAnsi="Times New Roman" w:cs="Times New Roman"/>
          <w:sz w:val="28"/>
          <w:szCs w:val="28"/>
        </w:rPr>
        <w:t>, 2022. — 456 с.</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r w:rsidRPr="00366CAF">
        <w:rPr>
          <w:rFonts w:ascii="Times New Roman" w:hAnsi="Times New Roman" w:cs="Times New Roman"/>
          <w:sz w:val="28"/>
          <w:szCs w:val="28"/>
        </w:rPr>
        <w:t>Серышев Р.В. Системы усовершенствованного планирования производства: концепция, преимущества, этапы внедрения / Р.В. Серышев // В сборнике: Управленческие науки в современном мире. Сборник докладов Восьмой Международной научно-практической конференции. Санкт-Петербург, — 2021. — С. 185-189.</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r w:rsidRPr="00366CAF">
        <w:rPr>
          <w:rFonts w:ascii="Times New Roman" w:hAnsi="Times New Roman" w:cs="Times New Roman"/>
          <w:sz w:val="28"/>
          <w:szCs w:val="28"/>
        </w:rPr>
        <w:t xml:space="preserve">Сравнение методов управления проектами / А. М. Карякин, Ю. В. </w:t>
      </w:r>
      <w:proofErr w:type="spellStart"/>
      <w:r w:rsidRPr="00366CAF">
        <w:rPr>
          <w:rFonts w:ascii="Times New Roman" w:hAnsi="Times New Roman" w:cs="Times New Roman"/>
          <w:sz w:val="28"/>
          <w:szCs w:val="28"/>
        </w:rPr>
        <w:t>Вылгина</w:t>
      </w:r>
      <w:proofErr w:type="spellEnd"/>
      <w:r w:rsidRPr="00366CAF">
        <w:rPr>
          <w:rFonts w:ascii="Times New Roman" w:hAnsi="Times New Roman" w:cs="Times New Roman"/>
          <w:sz w:val="28"/>
          <w:szCs w:val="28"/>
        </w:rPr>
        <w:t xml:space="preserve">, Е. О. </w:t>
      </w:r>
      <w:proofErr w:type="spellStart"/>
      <w:r w:rsidRPr="00366CAF">
        <w:rPr>
          <w:rFonts w:ascii="Times New Roman" w:hAnsi="Times New Roman" w:cs="Times New Roman"/>
          <w:sz w:val="28"/>
          <w:szCs w:val="28"/>
        </w:rPr>
        <w:t>Грубов</w:t>
      </w:r>
      <w:proofErr w:type="spellEnd"/>
      <w:r w:rsidRPr="00366CAF">
        <w:rPr>
          <w:rFonts w:ascii="Times New Roman" w:hAnsi="Times New Roman" w:cs="Times New Roman"/>
          <w:sz w:val="28"/>
          <w:szCs w:val="28"/>
        </w:rPr>
        <w:t>, О. И. Лапшина // Инновации в управлении социально- экономическими системами (RCIMSS-2020): сборник статей, Москва, 29–30 октября 2020 года. – Москва: Общество с ограниченной ответственностью «</w:t>
      </w:r>
      <w:proofErr w:type="spellStart"/>
      <w:r w:rsidRPr="00366CAF">
        <w:rPr>
          <w:rFonts w:ascii="Times New Roman" w:hAnsi="Times New Roman" w:cs="Times New Roman"/>
          <w:sz w:val="28"/>
          <w:szCs w:val="28"/>
        </w:rPr>
        <w:t>Русайнс</w:t>
      </w:r>
      <w:proofErr w:type="spellEnd"/>
      <w:r w:rsidRPr="00366CAF">
        <w:rPr>
          <w:rFonts w:ascii="Times New Roman" w:hAnsi="Times New Roman" w:cs="Times New Roman"/>
          <w:sz w:val="28"/>
          <w:szCs w:val="28"/>
        </w:rPr>
        <w:t>», 2020. – С. 54-58.</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r w:rsidRPr="00366CAF">
        <w:rPr>
          <w:rFonts w:ascii="Times New Roman" w:hAnsi="Times New Roman" w:cs="Times New Roman"/>
          <w:sz w:val="28"/>
          <w:szCs w:val="28"/>
        </w:rPr>
        <w:t>Султанов, И. А. Управление качеством проекта: концептуальные подходы и практические методы / И. А. Султанов // Методы менеджмента качества. – 2020. – № 10. – С. 14-21.</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r w:rsidRPr="00366CAF">
        <w:rPr>
          <w:rFonts w:ascii="Times New Roman" w:hAnsi="Times New Roman" w:cs="Times New Roman"/>
          <w:sz w:val="28"/>
          <w:szCs w:val="28"/>
        </w:rPr>
        <w:t xml:space="preserve">Сысоева, Л. А. Управление проектами информационных систем: учебное пособие / Л.А. Сысоева, А.Е. </w:t>
      </w:r>
      <w:proofErr w:type="spellStart"/>
      <w:r w:rsidRPr="00366CAF">
        <w:rPr>
          <w:rFonts w:ascii="Times New Roman" w:hAnsi="Times New Roman" w:cs="Times New Roman"/>
          <w:sz w:val="28"/>
          <w:szCs w:val="28"/>
        </w:rPr>
        <w:t>Сатунина</w:t>
      </w:r>
      <w:proofErr w:type="spellEnd"/>
      <w:r w:rsidRPr="00366CAF">
        <w:rPr>
          <w:rFonts w:ascii="Times New Roman" w:hAnsi="Times New Roman" w:cs="Times New Roman"/>
          <w:sz w:val="28"/>
          <w:szCs w:val="28"/>
        </w:rPr>
        <w:t>. – Москва: ИНФРА-М, 2021. – 345 с.</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proofErr w:type="spellStart"/>
      <w:r w:rsidRPr="00366CAF">
        <w:rPr>
          <w:rFonts w:ascii="Times New Roman" w:hAnsi="Times New Roman" w:cs="Times New Roman"/>
          <w:sz w:val="28"/>
          <w:szCs w:val="28"/>
        </w:rPr>
        <w:t>Чалдаева</w:t>
      </w:r>
      <w:proofErr w:type="spellEnd"/>
      <w:r w:rsidRPr="00366CAF">
        <w:rPr>
          <w:rFonts w:ascii="Times New Roman" w:hAnsi="Times New Roman" w:cs="Times New Roman"/>
          <w:sz w:val="28"/>
          <w:szCs w:val="28"/>
        </w:rPr>
        <w:t xml:space="preserve"> Л. А.  Экономика предприятия: учебник и практикум для вузов / Л. А. </w:t>
      </w:r>
      <w:proofErr w:type="spellStart"/>
      <w:r w:rsidRPr="00366CAF">
        <w:rPr>
          <w:rFonts w:ascii="Times New Roman" w:hAnsi="Times New Roman" w:cs="Times New Roman"/>
          <w:sz w:val="28"/>
          <w:szCs w:val="28"/>
        </w:rPr>
        <w:t>Чалдаева</w:t>
      </w:r>
      <w:proofErr w:type="spellEnd"/>
      <w:r w:rsidRPr="00366CAF">
        <w:rPr>
          <w:rFonts w:ascii="Times New Roman" w:hAnsi="Times New Roman" w:cs="Times New Roman"/>
          <w:sz w:val="28"/>
          <w:szCs w:val="28"/>
        </w:rPr>
        <w:t xml:space="preserve">. — 5-е изд., </w:t>
      </w:r>
      <w:proofErr w:type="spellStart"/>
      <w:r w:rsidRPr="00366CAF">
        <w:rPr>
          <w:rFonts w:ascii="Times New Roman" w:hAnsi="Times New Roman" w:cs="Times New Roman"/>
          <w:sz w:val="28"/>
          <w:szCs w:val="28"/>
        </w:rPr>
        <w:t>перераб</w:t>
      </w:r>
      <w:proofErr w:type="spellEnd"/>
      <w:r w:rsidRPr="00366CAF">
        <w:rPr>
          <w:rFonts w:ascii="Times New Roman" w:hAnsi="Times New Roman" w:cs="Times New Roman"/>
          <w:sz w:val="28"/>
          <w:szCs w:val="28"/>
        </w:rPr>
        <w:t xml:space="preserve">. и доп. — Москва: Издательство </w:t>
      </w:r>
      <w:proofErr w:type="spellStart"/>
      <w:r w:rsidRPr="00366CAF">
        <w:rPr>
          <w:rFonts w:ascii="Times New Roman" w:hAnsi="Times New Roman" w:cs="Times New Roman"/>
          <w:sz w:val="28"/>
          <w:szCs w:val="28"/>
        </w:rPr>
        <w:t>Юрайт</w:t>
      </w:r>
      <w:proofErr w:type="spellEnd"/>
      <w:r w:rsidRPr="00366CAF">
        <w:rPr>
          <w:rFonts w:ascii="Times New Roman" w:hAnsi="Times New Roman" w:cs="Times New Roman"/>
          <w:sz w:val="28"/>
          <w:szCs w:val="28"/>
        </w:rPr>
        <w:t>, 2022. — 435 с.</w:t>
      </w:r>
    </w:p>
    <w:p w:rsidR="00366CAF" w:rsidRPr="00366CAF" w:rsidRDefault="00366CAF" w:rsidP="00366CAF">
      <w:pPr>
        <w:pStyle w:val="a8"/>
        <w:numPr>
          <w:ilvl w:val="0"/>
          <w:numId w:val="15"/>
        </w:numPr>
        <w:spacing w:line="360" w:lineRule="auto"/>
        <w:jc w:val="both"/>
        <w:rPr>
          <w:rFonts w:ascii="Times New Roman" w:hAnsi="Times New Roman" w:cs="Times New Roman"/>
          <w:sz w:val="28"/>
          <w:szCs w:val="28"/>
        </w:rPr>
      </w:pPr>
      <w:proofErr w:type="spellStart"/>
      <w:r w:rsidRPr="00366CAF">
        <w:rPr>
          <w:rFonts w:ascii="Times New Roman" w:hAnsi="Times New Roman" w:cs="Times New Roman"/>
          <w:sz w:val="28"/>
          <w:szCs w:val="28"/>
        </w:rPr>
        <w:t>Чекмарев</w:t>
      </w:r>
      <w:proofErr w:type="spellEnd"/>
      <w:r w:rsidRPr="00366CAF">
        <w:rPr>
          <w:rFonts w:ascii="Times New Roman" w:hAnsi="Times New Roman" w:cs="Times New Roman"/>
          <w:sz w:val="28"/>
          <w:szCs w:val="28"/>
        </w:rPr>
        <w:t xml:space="preserve">, А. В. Управление ИТ-проектами и процессами: учебник для вузов / А. В. </w:t>
      </w:r>
      <w:proofErr w:type="spellStart"/>
      <w:r w:rsidRPr="00366CAF">
        <w:rPr>
          <w:rFonts w:ascii="Times New Roman" w:hAnsi="Times New Roman" w:cs="Times New Roman"/>
          <w:sz w:val="28"/>
          <w:szCs w:val="28"/>
        </w:rPr>
        <w:t>Чекмарев</w:t>
      </w:r>
      <w:proofErr w:type="spellEnd"/>
      <w:r w:rsidRPr="00366CAF">
        <w:rPr>
          <w:rFonts w:ascii="Times New Roman" w:hAnsi="Times New Roman" w:cs="Times New Roman"/>
          <w:sz w:val="28"/>
          <w:szCs w:val="28"/>
        </w:rPr>
        <w:t xml:space="preserve">. – Москва: Издательство </w:t>
      </w:r>
      <w:proofErr w:type="spellStart"/>
      <w:r w:rsidRPr="00366CAF">
        <w:rPr>
          <w:rFonts w:ascii="Times New Roman" w:hAnsi="Times New Roman" w:cs="Times New Roman"/>
          <w:sz w:val="28"/>
          <w:szCs w:val="28"/>
        </w:rPr>
        <w:t>Юрайт</w:t>
      </w:r>
      <w:proofErr w:type="spellEnd"/>
      <w:r w:rsidRPr="00366CAF">
        <w:rPr>
          <w:rFonts w:ascii="Times New Roman" w:hAnsi="Times New Roman" w:cs="Times New Roman"/>
          <w:sz w:val="28"/>
          <w:szCs w:val="28"/>
        </w:rPr>
        <w:t>, 2021. – 228 с.</w:t>
      </w:r>
    </w:p>
    <w:p w:rsidR="00E87F28" w:rsidRDefault="00E87F28" w:rsidP="00E87F28">
      <w:r>
        <w:br w:type="page"/>
      </w:r>
    </w:p>
    <w:p w:rsidR="00682FA4" w:rsidRDefault="00752C27" w:rsidP="00574D2A">
      <w:pPr>
        <w:pStyle w:val="1"/>
        <w:spacing w:line="360" w:lineRule="auto"/>
        <w:contextualSpacing/>
        <w:jc w:val="center"/>
        <w:rPr>
          <w:rFonts w:ascii="Times New Roman" w:hAnsi="Times New Roman" w:cs="Times New Roman"/>
          <w:b/>
          <w:bCs/>
          <w:color w:val="000000" w:themeColor="text1"/>
          <w:sz w:val="28"/>
          <w:szCs w:val="28"/>
        </w:rPr>
      </w:pPr>
      <w:bookmarkStart w:id="15" w:name="_Toc165287017"/>
      <w:r w:rsidRPr="00690073">
        <w:rPr>
          <w:rFonts w:ascii="Times New Roman" w:hAnsi="Times New Roman" w:cs="Times New Roman"/>
          <w:b/>
          <w:bCs/>
          <w:color w:val="000000" w:themeColor="text1"/>
          <w:sz w:val="28"/>
          <w:szCs w:val="28"/>
        </w:rPr>
        <w:lastRenderedPageBreak/>
        <w:t>Приложения</w:t>
      </w:r>
      <w:bookmarkEnd w:id="15"/>
    </w:p>
    <w:p w:rsidR="00EC70A9" w:rsidRPr="00EC70A9" w:rsidRDefault="00EC70A9" w:rsidP="00EC70A9">
      <w:pPr>
        <w:spacing w:line="360" w:lineRule="auto"/>
        <w:jc w:val="center"/>
        <w:rPr>
          <w:sz w:val="28"/>
          <w:szCs w:val="28"/>
          <w:lang w:eastAsia="ru-RU"/>
        </w:rPr>
      </w:pPr>
      <w:r w:rsidRPr="00EC70A9">
        <w:rPr>
          <w:sz w:val="28"/>
          <w:szCs w:val="28"/>
          <w:lang w:eastAsia="ru-RU"/>
        </w:rPr>
        <w:t xml:space="preserve">Приложение 1 – Бухгалтерский баланс АО «ФМ </w:t>
      </w:r>
      <w:proofErr w:type="spellStart"/>
      <w:r w:rsidRPr="00EC70A9">
        <w:rPr>
          <w:sz w:val="28"/>
          <w:szCs w:val="28"/>
          <w:lang w:eastAsia="ru-RU"/>
        </w:rPr>
        <w:t>Ложистик</w:t>
      </w:r>
      <w:proofErr w:type="spellEnd"/>
      <w:r w:rsidRPr="00EC70A9">
        <w:rPr>
          <w:sz w:val="28"/>
          <w:szCs w:val="28"/>
          <w:lang w:eastAsia="ru-RU"/>
        </w:rPr>
        <w:t xml:space="preserve"> Восток»</w:t>
      </w:r>
    </w:p>
    <w:tbl>
      <w:tblPr>
        <w:tblW w:w="9480" w:type="dxa"/>
        <w:tblLook w:val="04A0" w:firstRow="1" w:lastRow="0" w:firstColumn="1" w:lastColumn="0" w:noHBand="0" w:noVBand="1"/>
      </w:tblPr>
      <w:tblGrid>
        <w:gridCol w:w="5665"/>
        <w:gridCol w:w="935"/>
        <w:gridCol w:w="1580"/>
        <w:gridCol w:w="1300"/>
      </w:tblGrid>
      <w:tr w:rsidR="009D3B48" w:rsidTr="009D3B48">
        <w:trPr>
          <w:trHeight w:val="340"/>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B48" w:rsidRDefault="009D3B48">
            <w:pPr>
              <w:jc w:val="center"/>
              <w:rPr>
                <w:b/>
                <w:bCs/>
                <w:color w:val="000000"/>
              </w:rPr>
            </w:pPr>
            <w:r>
              <w:rPr>
                <w:b/>
                <w:bCs/>
                <w:color w:val="000000"/>
              </w:rPr>
              <w:t>Наименование показателя</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9D3B48" w:rsidRDefault="009D3B48">
            <w:pPr>
              <w:jc w:val="center"/>
              <w:rPr>
                <w:b/>
                <w:bCs/>
                <w:color w:val="000000"/>
              </w:rPr>
            </w:pPr>
            <w:r>
              <w:rPr>
                <w:b/>
                <w:bCs/>
                <w:color w:val="000000"/>
              </w:rPr>
              <w:t>Код</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9D3B48" w:rsidRDefault="009D3B48">
            <w:pPr>
              <w:jc w:val="center"/>
              <w:rPr>
                <w:b/>
                <w:bCs/>
                <w:color w:val="000000"/>
              </w:rPr>
            </w:pPr>
            <w:r>
              <w:rPr>
                <w:b/>
                <w:bCs/>
                <w:color w:val="000000"/>
              </w:rPr>
              <w:t>31.12.2022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D3B48" w:rsidRDefault="009D3B48">
            <w:pPr>
              <w:jc w:val="center"/>
              <w:rPr>
                <w:b/>
                <w:bCs/>
                <w:color w:val="000000"/>
              </w:rPr>
            </w:pPr>
            <w:r>
              <w:rPr>
                <w:b/>
                <w:bCs/>
                <w:color w:val="000000"/>
              </w:rPr>
              <w:t>31.12.2023</w:t>
            </w:r>
          </w:p>
        </w:tc>
      </w:tr>
      <w:tr w:rsidR="009D3B48" w:rsidTr="009D3B48">
        <w:trPr>
          <w:trHeight w:val="144"/>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АКТИВ</w:t>
            </w:r>
          </w:p>
        </w:tc>
        <w:tc>
          <w:tcPr>
            <w:tcW w:w="935"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 </w:t>
            </w:r>
          </w:p>
        </w:tc>
      </w:tr>
      <w:tr w:rsidR="009D3B48" w:rsidTr="009D3B48">
        <w:trPr>
          <w:trHeight w:val="34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I. ВНЕОБОРОТНЫЕ АКТИВЫ</w:t>
            </w:r>
          </w:p>
        </w:tc>
        <w:tc>
          <w:tcPr>
            <w:tcW w:w="935"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 </w:t>
            </w:r>
          </w:p>
        </w:tc>
      </w:tr>
      <w:tr w:rsidR="009D3B48" w:rsidTr="009D3B48">
        <w:trPr>
          <w:trHeight w:val="34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Нематериальные активы</w:t>
            </w:r>
          </w:p>
        </w:tc>
        <w:tc>
          <w:tcPr>
            <w:tcW w:w="935"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1110</w:t>
            </w:r>
          </w:p>
        </w:tc>
        <w:tc>
          <w:tcPr>
            <w:tcW w:w="158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71 639</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100 255</w:t>
            </w:r>
          </w:p>
        </w:tc>
      </w:tr>
      <w:tr w:rsidR="009D3B48" w:rsidTr="009D3B48">
        <w:trPr>
          <w:trHeight w:val="34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Нематериальные поисковые активы</w:t>
            </w:r>
          </w:p>
        </w:tc>
        <w:tc>
          <w:tcPr>
            <w:tcW w:w="935"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1130</w:t>
            </w:r>
          </w:p>
        </w:tc>
        <w:tc>
          <w:tcPr>
            <w:tcW w:w="158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666666"/>
              </w:rPr>
            </w:pPr>
            <w:r>
              <w:rPr>
                <w:color w:val="666666"/>
              </w:rPr>
              <w:t>-</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666666"/>
              </w:rPr>
            </w:pPr>
            <w:r>
              <w:rPr>
                <w:color w:val="666666"/>
              </w:rPr>
              <w:t>-</w:t>
            </w:r>
          </w:p>
        </w:tc>
      </w:tr>
      <w:tr w:rsidR="009D3B48" w:rsidTr="009D3B48">
        <w:trPr>
          <w:trHeight w:val="34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Основные средства</w:t>
            </w:r>
          </w:p>
        </w:tc>
        <w:tc>
          <w:tcPr>
            <w:tcW w:w="935"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1150</w:t>
            </w:r>
          </w:p>
        </w:tc>
        <w:tc>
          <w:tcPr>
            <w:tcW w:w="158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11 777 996</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11 006 807</w:t>
            </w:r>
          </w:p>
        </w:tc>
      </w:tr>
      <w:tr w:rsidR="009D3B48" w:rsidTr="009D3B48">
        <w:trPr>
          <w:trHeight w:val="34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Финансовые вложения</w:t>
            </w:r>
          </w:p>
        </w:tc>
        <w:tc>
          <w:tcPr>
            <w:tcW w:w="935"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1170</w:t>
            </w:r>
          </w:p>
        </w:tc>
        <w:tc>
          <w:tcPr>
            <w:tcW w:w="158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5 630</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5 630</w:t>
            </w:r>
          </w:p>
        </w:tc>
      </w:tr>
      <w:tr w:rsidR="009D3B48" w:rsidTr="009D3B48">
        <w:trPr>
          <w:trHeight w:val="34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Отложенные налоговые активы</w:t>
            </w:r>
          </w:p>
        </w:tc>
        <w:tc>
          <w:tcPr>
            <w:tcW w:w="935"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1180</w:t>
            </w:r>
          </w:p>
        </w:tc>
        <w:tc>
          <w:tcPr>
            <w:tcW w:w="158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124 090</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245 404</w:t>
            </w:r>
          </w:p>
        </w:tc>
      </w:tr>
      <w:tr w:rsidR="009D3B48" w:rsidTr="009D3B48">
        <w:trPr>
          <w:trHeight w:val="34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 xml:space="preserve">Прочие </w:t>
            </w:r>
            <w:proofErr w:type="spellStart"/>
            <w:r>
              <w:rPr>
                <w:color w:val="000000"/>
              </w:rPr>
              <w:t>внеоборотные</w:t>
            </w:r>
            <w:proofErr w:type="spellEnd"/>
            <w:r>
              <w:rPr>
                <w:color w:val="000000"/>
              </w:rPr>
              <w:t xml:space="preserve"> активы</w:t>
            </w:r>
          </w:p>
        </w:tc>
        <w:tc>
          <w:tcPr>
            <w:tcW w:w="935"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1190</w:t>
            </w:r>
          </w:p>
        </w:tc>
        <w:tc>
          <w:tcPr>
            <w:tcW w:w="158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395 611</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235 880</w:t>
            </w:r>
          </w:p>
        </w:tc>
      </w:tr>
      <w:tr w:rsidR="009D3B48" w:rsidTr="009D3B48">
        <w:trPr>
          <w:trHeight w:val="34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Итого по разделу I</w:t>
            </w:r>
          </w:p>
        </w:tc>
        <w:tc>
          <w:tcPr>
            <w:tcW w:w="935"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1100</w:t>
            </w:r>
          </w:p>
        </w:tc>
        <w:tc>
          <w:tcPr>
            <w:tcW w:w="158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12 374 966</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11 593 976</w:t>
            </w:r>
          </w:p>
        </w:tc>
      </w:tr>
      <w:tr w:rsidR="009D3B48" w:rsidTr="009D3B48">
        <w:trPr>
          <w:trHeight w:val="34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II. ОБОРОТНЫЕ АКТИВЫ</w:t>
            </w:r>
          </w:p>
        </w:tc>
        <w:tc>
          <w:tcPr>
            <w:tcW w:w="935"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 </w:t>
            </w:r>
          </w:p>
        </w:tc>
      </w:tr>
      <w:tr w:rsidR="009D3B48" w:rsidTr="009D3B48">
        <w:trPr>
          <w:trHeight w:val="144"/>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Запасы</w:t>
            </w:r>
          </w:p>
        </w:tc>
        <w:tc>
          <w:tcPr>
            <w:tcW w:w="935"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1210</w:t>
            </w:r>
          </w:p>
        </w:tc>
        <w:tc>
          <w:tcPr>
            <w:tcW w:w="158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91 882</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89 009</w:t>
            </w:r>
          </w:p>
        </w:tc>
      </w:tr>
      <w:tr w:rsidR="009D3B48" w:rsidTr="009D3B48">
        <w:trPr>
          <w:trHeight w:val="144"/>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Налог на добавленную стоимость по приобретенным ценностям</w:t>
            </w:r>
          </w:p>
        </w:tc>
        <w:tc>
          <w:tcPr>
            <w:tcW w:w="935"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1220</w:t>
            </w:r>
          </w:p>
        </w:tc>
        <w:tc>
          <w:tcPr>
            <w:tcW w:w="158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149 982</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666666"/>
              </w:rPr>
            </w:pPr>
            <w:r>
              <w:rPr>
                <w:color w:val="666666"/>
              </w:rPr>
              <w:t>-</w:t>
            </w:r>
          </w:p>
        </w:tc>
      </w:tr>
      <w:tr w:rsidR="009D3B48" w:rsidTr="009D3B48">
        <w:trPr>
          <w:trHeight w:val="34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Дебиторская задолженность</w:t>
            </w:r>
          </w:p>
        </w:tc>
        <w:tc>
          <w:tcPr>
            <w:tcW w:w="935"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1230</w:t>
            </w:r>
          </w:p>
        </w:tc>
        <w:tc>
          <w:tcPr>
            <w:tcW w:w="158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4 183 389</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6 549 623</w:t>
            </w:r>
          </w:p>
        </w:tc>
      </w:tr>
      <w:tr w:rsidR="009D3B48" w:rsidTr="00E8346A">
        <w:trPr>
          <w:trHeight w:val="569"/>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Финансовые вложения (за исключением денежных эквивалентов)</w:t>
            </w:r>
          </w:p>
        </w:tc>
        <w:tc>
          <w:tcPr>
            <w:tcW w:w="935"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1240</w:t>
            </w:r>
          </w:p>
        </w:tc>
        <w:tc>
          <w:tcPr>
            <w:tcW w:w="158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666666"/>
              </w:rPr>
            </w:pPr>
            <w:r>
              <w:rPr>
                <w:color w:val="666666"/>
              </w:rPr>
              <w:t>-</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699 000</w:t>
            </w:r>
          </w:p>
        </w:tc>
      </w:tr>
      <w:tr w:rsidR="009D3B48" w:rsidTr="009D3B48">
        <w:trPr>
          <w:trHeight w:val="34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Денежные средства и денежные эквиваленты</w:t>
            </w:r>
          </w:p>
        </w:tc>
        <w:tc>
          <w:tcPr>
            <w:tcW w:w="935"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1250</w:t>
            </w:r>
          </w:p>
        </w:tc>
        <w:tc>
          <w:tcPr>
            <w:tcW w:w="158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1 299 681</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587 699</w:t>
            </w:r>
          </w:p>
        </w:tc>
      </w:tr>
      <w:tr w:rsidR="009D3B48" w:rsidTr="009D3B48">
        <w:trPr>
          <w:trHeight w:val="34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Прочие оборотные активы</w:t>
            </w:r>
          </w:p>
        </w:tc>
        <w:tc>
          <w:tcPr>
            <w:tcW w:w="935"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1260</w:t>
            </w:r>
          </w:p>
        </w:tc>
        <w:tc>
          <w:tcPr>
            <w:tcW w:w="158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251 838</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139 933</w:t>
            </w:r>
          </w:p>
        </w:tc>
      </w:tr>
      <w:tr w:rsidR="009D3B48" w:rsidTr="009D3B48">
        <w:trPr>
          <w:trHeight w:val="34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Итого по разделу II</w:t>
            </w:r>
          </w:p>
        </w:tc>
        <w:tc>
          <w:tcPr>
            <w:tcW w:w="935"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1200</w:t>
            </w:r>
          </w:p>
        </w:tc>
        <w:tc>
          <w:tcPr>
            <w:tcW w:w="158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5 976 772</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8 065 264</w:t>
            </w:r>
          </w:p>
        </w:tc>
      </w:tr>
      <w:tr w:rsidR="009D3B48" w:rsidTr="009D3B48">
        <w:trPr>
          <w:trHeight w:val="34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b/>
                <w:bCs/>
                <w:color w:val="000000"/>
              </w:rPr>
            </w:pPr>
            <w:r>
              <w:rPr>
                <w:b/>
                <w:bCs/>
                <w:color w:val="000000"/>
              </w:rPr>
              <w:t>БАЛАНС</w:t>
            </w:r>
          </w:p>
        </w:tc>
        <w:tc>
          <w:tcPr>
            <w:tcW w:w="935"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b/>
                <w:bCs/>
                <w:color w:val="000000"/>
              </w:rPr>
            </w:pPr>
            <w:r>
              <w:rPr>
                <w:b/>
                <w:bCs/>
                <w:color w:val="000000"/>
              </w:rPr>
              <w:t>1600</w:t>
            </w:r>
          </w:p>
        </w:tc>
        <w:tc>
          <w:tcPr>
            <w:tcW w:w="158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b/>
                <w:bCs/>
                <w:color w:val="000000"/>
              </w:rPr>
            </w:pPr>
            <w:r>
              <w:rPr>
                <w:b/>
                <w:bCs/>
                <w:color w:val="000000"/>
              </w:rPr>
              <w:t>18 351 738</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b/>
                <w:bCs/>
                <w:color w:val="000000"/>
              </w:rPr>
            </w:pPr>
            <w:r>
              <w:rPr>
                <w:b/>
                <w:bCs/>
                <w:color w:val="000000"/>
              </w:rPr>
              <w:t>19 659 240</w:t>
            </w:r>
          </w:p>
        </w:tc>
      </w:tr>
      <w:tr w:rsidR="009D3B48" w:rsidTr="009D3B48">
        <w:trPr>
          <w:trHeight w:val="34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ПАССИВ</w:t>
            </w:r>
          </w:p>
        </w:tc>
        <w:tc>
          <w:tcPr>
            <w:tcW w:w="935"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 </w:t>
            </w:r>
          </w:p>
        </w:tc>
      </w:tr>
      <w:tr w:rsidR="009D3B48" w:rsidTr="009D3B48">
        <w:trPr>
          <w:trHeight w:val="34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III. КАПИТАЛ И РЕЗЕРВЫ</w:t>
            </w:r>
          </w:p>
        </w:tc>
        <w:tc>
          <w:tcPr>
            <w:tcW w:w="935"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 </w:t>
            </w:r>
          </w:p>
        </w:tc>
      </w:tr>
      <w:tr w:rsidR="009D3B48" w:rsidTr="009D3B48">
        <w:trPr>
          <w:trHeight w:val="68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Уставный капитал (складочный капитал, уставный фонд, вклады товарищей)</w:t>
            </w:r>
          </w:p>
        </w:tc>
        <w:tc>
          <w:tcPr>
            <w:tcW w:w="935"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1310</w:t>
            </w:r>
          </w:p>
        </w:tc>
        <w:tc>
          <w:tcPr>
            <w:tcW w:w="158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73 000</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73 000</w:t>
            </w:r>
          </w:p>
        </w:tc>
      </w:tr>
      <w:tr w:rsidR="009D3B48" w:rsidTr="009D3B48">
        <w:trPr>
          <w:trHeight w:val="34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Резервный капитал</w:t>
            </w:r>
          </w:p>
        </w:tc>
        <w:tc>
          <w:tcPr>
            <w:tcW w:w="935"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1360</w:t>
            </w:r>
          </w:p>
        </w:tc>
        <w:tc>
          <w:tcPr>
            <w:tcW w:w="158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10 950</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10 950</w:t>
            </w:r>
          </w:p>
        </w:tc>
      </w:tr>
      <w:tr w:rsidR="009D3B48" w:rsidTr="009D3B48">
        <w:trPr>
          <w:trHeight w:val="34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Нераспределенная прибыль (непокрытый убыток)</w:t>
            </w:r>
          </w:p>
        </w:tc>
        <w:tc>
          <w:tcPr>
            <w:tcW w:w="935"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1370</w:t>
            </w:r>
          </w:p>
        </w:tc>
        <w:tc>
          <w:tcPr>
            <w:tcW w:w="158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4 768 066</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5 682 718</w:t>
            </w:r>
          </w:p>
        </w:tc>
      </w:tr>
      <w:tr w:rsidR="009D3B48" w:rsidTr="009D3B48">
        <w:trPr>
          <w:trHeight w:val="34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Итого по разделу III</w:t>
            </w:r>
          </w:p>
        </w:tc>
        <w:tc>
          <w:tcPr>
            <w:tcW w:w="935"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1300</w:t>
            </w:r>
          </w:p>
        </w:tc>
        <w:tc>
          <w:tcPr>
            <w:tcW w:w="158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4 852 016</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5 766 668</w:t>
            </w:r>
          </w:p>
        </w:tc>
      </w:tr>
      <w:tr w:rsidR="009D3B48" w:rsidTr="009D3B48">
        <w:trPr>
          <w:trHeight w:val="34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IV. ДОЛГОСРОЧНЫЕ ОБЯЗАТЕЛЬСТВА</w:t>
            </w:r>
          </w:p>
        </w:tc>
        <w:tc>
          <w:tcPr>
            <w:tcW w:w="935"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 </w:t>
            </w:r>
          </w:p>
        </w:tc>
      </w:tr>
      <w:tr w:rsidR="009D3B48" w:rsidTr="009D3B48">
        <w:trPr>
          <w:trHeight w:val="34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Заемные средства</w:t>
            </w:r>
          </w:p>
        </w:tc>
        <w:tc>
          <w:tcPr>
            <w:tcW w:w="935"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1410</w:t>
            </w:r>
          </w:p>
        </w:tc>
        <w:tc>
          <w:tcPr>
            <w:tcW w:w="158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666666"/>
              </w:rPr>
            </w:pPr>
            <w:r>
              <w:rPr>
                <w:color w:val="666666"/>
              </w:rPr>
              <w:t>-</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666666"/>
              </w:rPr>
            </w:pPr>
            <w:r>
              <w:rPr>
                <w:color w:val="666666"/>
              </w:rPr>
              <w:t>-</w:t>
            </w:r>
          </w:p>
        </w:tc>
      </w:tr>
      <w:tr w:rsidR="009D3B48" w:rsidTr="009D3B48">
        <w:trPr>
          <w:trHeight w:val="34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Отложенные налоговые обязательства</w:t>
            </w:r>
          </w:p>
        </w:tc>
        <w:tc>
          <w:tcPr>
            <w:tcW w:w="935"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1420</w:t>
            </w:r>
          </w:p>
        </w:tc>
        <w:tc>
          <w:tcPr>
            <w:tcW w:w="158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666666"/>
              </w:rPr>
            </w:pPr>
            <w:r>
              <w:rPr>
                <w:color w:val="666666"/>
              </w:rPr>
              <w:t>-</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666666"/>
              </w:rPr>
            </w:pPr>
            <w:r>
              <w:rPr>
                <w:color w:val="666666"/>
              </w:rPr>
              <w:t>-</w:t>
            </w:r>
          </w:p>
        </w:tc>
      </w:tr>
      <w:tr w:rsidR="009D3B48" w:rsidTr="009D3B48">
        <w:trPr>
          <w:trHeight w:val="34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Прочие обязательства</w:t>
            </w:r>
          </w:p>
        </w:tc>
        <w:tc>
          <w:tcPr>
            <w:tcW w:w="935"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1450</w:t>
            </w:r>
          </w:p>
        </w:tc>
        <w:tc>
          <w:tcPr>
            <w:tcW w:w="158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8 794 579</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7 438 253</w:t>
            </w:r>
          </w:p>
        </w:tc>
      </w:tr>
      <w:tr w:rsidR="009D3B48" w:rsidTr="009D3B48">
        <w:trPr>
          <w:trHeight w:val="144"/>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Итого по разделу IV</w:t>
            </w:r>
          </w:p>
        </w:tc>
        <w:tc>
          <w:tcPr>
            <w:tcW w:w="935"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1400</w:t>
            </w:r>
          </w:p>
        </w:tc>
        <w:tc>
          <w:tcPr>
            <w:tcW w:w="158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8 794 579</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7 438 253</w:t>
            </w:r>
          </w:p>
        </w:tc>
      </w:tr>
      <w:tr w:rsidR="009D3B48" w:rsidTr="009D3B48">
        <w:trPr>
          <w:trHeight w:val="144"/>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V. КРАТКОСРОЧНЫЕ ОБЯЗАТЕЛЬСТВА</w:t>
            </w:r>
          </w:p>
        </w:tc>
        <w:tc>
          <w:tcPr>
            <w:tcW w:w="935"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 </w:t>
            </w:r>
          </w:p>
        </w:tc>
      </w:tr>
      <w:tr w:rsidR="009D3B48" w:rsidTr="009D3B48">
        <w:trPr>
          <w:trHeight w:val="34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Заемные средства</w:t>
            </w:r>
          </w:p>
        </w:tc>
        <w:tc>
          <w:tcPr>
            <w:tcW w:w="935"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1510</w:t>
            </w:r>
          </w:p>
        </w:tc>
        <w:tc>
          <w:tcPr>
            <w:tcW w:w="158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666666"/>
              </w:rPr>
            </w:pPr>
            <w:r>
              <w:rPr>
                <w:color w:val="666666"/>
              </w:rPr>
              <w:t>-</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666666"/>
              </w:rPr>
            </w:pPr>
            <w:r>
              <w:rPr>
                <w:color w:val="666666"/>
              </w:rPr>
              <w:t>-</w:t>
            </w:r>
          </w:p>
        </w:tc>
      </w:tr>
      <w:tr w:rsidR="009D3B48" w:rsidTr="009D3B48">
        <w:trPr>
          <w:trHeight w:val="34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Кредиторская задолженность</w:t>
            </w:r>
          </w:p>
        </w:tc>
        <w:tc>
          <w:tcPr>
            <w:tcW w:w="935"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1520</w:t>
            </w:r>
          </w:p>
        </w:tc>
        <w:tc>
          <w:tcPr>
            <w:tcW w:w="158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2 243 331</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3 284 859</w:t>
            </w:r>
          </w:p>
        </w:tc>
      </w:tr>
      <w:tr w:rsidR="009D3B48" w:rsidTr="009D3B48">
        <w:trPr>
          <w:trHeight w:val="34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Оценочные обязательства</w:t>
            </w:r>
          </w:p>
        </w:tc>
        <w:tc>
          <w:tcPr>
            <w:tcW w:w="935"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1540</w:t>
            </w:r>
          </w:p>
        </w:tc>
        <w:tc>
          <w:tcPr>
            <w:tcW w:w="158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289 819</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347 939</w:t>
            </w:r>
          </w:p>
        </w:tc>
      </w:tr>
      <w:tr w:rsidR="009D3B48" w:rsidTr="009D3B48">
        <w:trPr>
          <w:trHeight w:val="34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Прочие обязательства</w:t>
            </w:r>
          </w:p>
        </w:tc>
        <w:tc>
          <w:tcPr>
            <w:tcW w:w="935"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1550</w:t>
            </w:r>
          </w:p>
        </w:tc>
        <w:tc>
          <w:tcPr>
            <w:tcW w:w="158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2 171 993</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2 821 521</w:t>
            </w:r>
          </w:p>
        </w:tc>
      </w:tr>
      <w:tr w:rsidR="009D3B48" w:rsidTr="009D3B48">
        <w:trPr>
          <w:trHeight w:val="34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Итого по разделу V</w:t>
            </w:r>
          </w:p>
        </w:tc>
        <w:tc>
          <w:tcPr>
            <w:tcW w:w="935"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1500</w:t>
            </w:r>
          </w:p>
        </w:tc>
        <w:tc>
          <w:tcPr>
            <w:tcW w:w="158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4 705 143</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6 454 319</w:t>
            </w:r>
          </w:p>
        </w:tc>
      </w:tr>
      <w:tr w:rsidR="009D3B48" w:rsidTr="009D3B48">
        <w:trPr>
          <w:trHeight w:val="34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b/>
                <w:bCs/>
                <w:color w:val="000000"/>
              </w:rPr>
            </w:pPr>
            <w:r>
              <w:rPr>
                <w:b/>
                <w:bCs/>
                <w:color w:val="000000"/>
              </w:rPr>
              <w:t>БАЛАНС</w:t>
            </w:r>
          </w:p>
        </w:tc>
        <w:tc>
          <w:tcPr>
            <w:tcW w:w="935"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b/>
                <w:bCs/>
                <w:color w:val="000000"/>
              </w:rPr>
            </w:pPr>
            <w:r>
              <w:rPr>
                <w:b/>
                <w:bCs/>
                <w:color w:val="000000"/>
              </w:rPr>
              <w:t>1700</w:t>
            </w:r>
          </w:p>
        </w:tc>
        <w:tc>
          <w:tcPr>
            <w:tcW w:w="158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b/>
                <w:bCs/>
                <w:color w:val="000000"/>
              </w:rPr>
            </w:pPr>
            <w:r>
              <w:rPr>
                <w:b/>
                <w:bCs/>
                <w:color w:val="000000"/>
              </w:rPr>
              <w:t>18 351 738</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b/>
                <w:bCs/>
                <w:color w:val="000000"/>
              </w:rPr>
            </w:pPr>
            <w:r>
              <w:rPr>
                <w:b/>
                <w:bCs/>
                <w:color w:val="000000"/>
              </w:rPr>
              <w:t>19 659 240</w:t>
            </w:r>
          </w:p>
        </w:tc>
      </w:tr>
    </w:tbl>
    <w:p w:rsidR="00EC70A9" w:rsidRDefault="00EC70A9" w:rsidP="00EC70A9">
      <w:pPr>
        <w:spacing w:line="360" w:lineRule="auto"/>
        <w:jc w:val="center"/>
        <w:rPr>
          <w:sz w:val="28"/>
          <w:szCs w:val="28"/>
          <w:lang w:eastAsia="ru-RU"/>
        </w:rPr>
      </w:pPr>
      <w:r w:rsidRPr="00EC70A9">
        <w:rPr>
          <w:sz w:val="28"/>
          <w:szCs w:val="28"/>
          <w:lang w:eastAsia="ru-RU"/>
        </w:rPr>
        <w:lastRenderedPageBreak/>
        <w:t xml:space="preserve">Приложение 2 – Отчет о финансовых результатах АО «ФМ </w:t>
      </w:r>
      <w:proofErr w:type="spellStart"/>
      <w:r w:rsidRPr="00EC70A9">
        <w:rPr>
          <w:sz w:val="28"/>
          <w:szCs w:val="28"/>
          <w:lang w:eastAsia="ru-RU"/>
        </w:rPr>
        <w:t>Ложистик</w:t>
      </w:r>
      <w:proofErr w:type="spellEnd"/>
      <w:r w:rsidRPr="00EC70A9">
        <w:rPr>
          <w:sz w:val="28"/>
          <w:szCs w:val="28"/>
          <w:lang w:eastAsia="ru-RU"/>
        </w:rPr>
        <w:t xml:space="preserve"> Восток»</w:t>
      </w:r>
    </w:p>
    <w:tbl>
      <w:tblPr>
        <w:tblW w:w="9460" w:type="dxa"/>
        <w:tblLook w:val="04A0" w:firstRow="1" w:lastRow="0" w:firstColumn="1" w:lastColumn="0" w:noHBand="0" w:noVBand="1"/>
      </w:tblPr>
      <w:tblGrid>
        <w:gridCol w:w="5560"/>
        <w:gridCol w:w="1300"/>
        <w:gridCol w:w="1300"/>
        <w:gridCol w:w="1300"/>
      </w:tblGrid>
      <w:tr w:rsidR="009D3B48" w:rsidTr="009D3B48">
        <w:trPr>
          <w:trHeight w:val="340"/>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B48" w:rsidRDefault="009D3B48">
            <w:pPr>
              <w:jc w:val="center"/>
              <w:rPr>
                <w:b/>
                <w:bCs/>
                <w:color w:val="000000"/>
              </w:rPr>
            </w:pPr>
            <w:r>
              <w:rPr>
                <w:b/>
                <w:bCs/>
                <w:color w:val="000000"/>
              </w:rPr>
              <w:t>Наименование показателя</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D3B48" w:rsidRDefault="009D3B48">
            <w:pPr>
              <w:jc w:val="center"/>
              <w:rPr>
                <w:b/>
                <w:bCs/>
                <w:color w:val="000000"/>
              </w:rPr>
            </w:pPr>
            <w:r>
              <w:rPr>
                <w:b/>
                <w:bCs/>
                <w:color w:val="000000"/>
              </w:rPr>
              <w:t>Код</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D3B48" w:rsidRDefault="009D3B48">
            <w:pPr>
              <w:jc w:val="center"/>
              <w:rPr>
                <w:b/>
                <w:bCs/>
                <w:color w:val="000000"/>
              </w:rPr>
            </w:pPr>
            <w:r>
              <w:rPr>
                <w:b/>
                <w:bCs/>
                <w:color w:val="000000"/>
              </w:rPr>
              <w:t>2022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D3B48" w:rsidRDefault="009D3B48">
            <w:pPr>
              <w:jc w:val="center"/>
              <w:rPr>
                <w:b/>
                <w:bCs/>
                <w:color w:val="000000"/>
              </w:rPr>
            </w:pPr>
            <w:r>
              <w:rPr>
                <w:b/>
                <w:bCs/>
                <w:color w:val="000000"/>
              </w:rPr>
              <w:t>2023</w:t>
            </w:r>
          </w:p>
        </w:tc>
      </w:tr>
      <w:tr w:rsidR="009D3B48" w:rsidTr="009D3B48">
        <w:trPr>
          <w:trHeight w:val="34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Выручка</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2110</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17 753 534</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24 182 372</w:t>
            </w:r>
          </w:p>
        </w:tc>
      </w:tr>
      <w:tr w:rsidR="009D3B48" w:rsidTr="009D3B48">
        <w:trPr>
          <w:trHeight w:val="34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Себестоимость продаж</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2120</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-16 050 123</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-21 463 762</w:t>
            </w:r>
          </w:p>
        </w:tc>
      </w:tr>
      <w:tr w:rsidR="009D3B48" w:rsidTr="009D3B48">
        <w:trPr>
          <w:trHeight w:val="34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Валовая прибыль (убыток)</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2100</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1 703 411</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2 718 610</w:t>
            </w:r>
          </w:p>
        </w:tc>
      </w:tr>
      <w:tr w:rsidR="009D3B48" w:rsidTr="009D3B48">
        <w:trPr>
          <w:trHeight w:val="34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Управленческие расходы</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2220</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-320 646</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-461 466</w:t>
            </w:r>
          </w:p>
        </w:tc>
      </w:tr>
      <w:tr w:rsidR="009D3B48" w:rsidTr="009D3B48">
        <w:trPr>
          <w:trHeight w:val="34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Прибыль (убыток) от продаж</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2200</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1 382 765</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2 257 144</w:t>
            </w:r>
          </w:p>
        </w:tc>
      </w:tr>
      <w:tr w:rsidR="009D3B48" w:rsidTr="009D3B48">
        <w:trPr>
          <w:trHeight w:val="34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Проценты к получению</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2320</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40 964</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76 323</w:t>
            </w:r>
          </w:p>
        </w:tc>
      </w:tr>
      <w:tr w:rsidR="009D3B48" w:rsidTr="009D3B48">
        <w:trPr>
          <w:trHeight w:val="34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Проценты к уплате</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2330</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-867 596</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-934 901</w:t>
            </w:r>
          </w:p>
        </w:tc>
      </w:tr>
      <w:tr w:rsidR="009D3B48" w:rsidTr="009D3B48">
        <w:trPr>
          <w:trHeight w:val="34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Прочие доходы</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2340</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658 891</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560 404</w:t>
            </w:r>
          </w:p>
        </w:tc>
      </w:tr>
      <w:tr w:rsidR="009D3B48" w:rsidTr="009D3B48">
        <w:trPr>
          <w:trHeight w:val="34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Прочие расходы</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2350</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-370 387</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-428 491</w:t>
            </w:r>
          </w:p>
        </w:tc>
      </w:tr>
      <w:tr w:rsidR="009D3B48" w:rsidTr="009D3B48">
        <w:trPr>
          <w:trHeight w:val="34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Прибыль (убыток) до налогообложения</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2300</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844 637</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1 530 479</w:t>
            </w:r>
          </w:p>
        </w:tc>
      </w:tr>
      <w:tr w:rsidR="009D3B48" w:rsidTr="009D3B48">
        <w:trPr>
          <w:trHeight w:val="34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Налог на прибыль</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2410</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-177 607</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-320 414</w:t>
            </w:r>
          </w:p>
        </w:tc>
      </w:tr>
      <w:tr w:rsidR="009D3B48" w:rsidTr="009D3B48">
        <w:trPr>
          <w:trHeight w:val="38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текущий налог на прибыль (до 2020 г. это стр. 2410)</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2411</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(300 280)</w:t>
            </w:r>
            <w:r>
              <w:rPr>
                <w:color w:val="000000"/>
                <w:vertAlign w:val="superscript"/>
              </w:rPr>
              <w:t>*</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(441 729)</w:t>
            </w:r>
            <w:r>
              <w:rPr>
                <w:color w:val="000000"/>
                <w:vertAlign w:val="superscript"/>
              </w:rPr>
              <w:t>*</w:t>
            </w:r>
          </w:p>
        </w:tc>
      </w:tr>
      <w:tr w:rsidR="009D3B48" w:rsidTr="009D3B48">
        <w:trPr>
          <w:trHeight w:val="34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отложенный налог на прибыль</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2412</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122 673</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121 315</w:t>
            </w:r>
          </w:p>
        </w:tc>
      </w:tr>
      <w:tr w:rsidR="009D3B48" w:rsidTr="009D3B48">
        <w:trPr>
          <w:trHeight w:val="34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Изменение отложенных налоговых активов</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2450</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666666"/>
              </w:rPr>
            </w:pPr>
            <w:r>
              <w:rPr>
                <w:color w:val="666666"/>
              </w:rPr>
              <w:t>-</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666666"/>
              </w:rPr>
            </w:pPr>
            <w:r>
              <w:rPr>
                <w:color w:val="666666"/>
              </w:rPr>
              <w:t>-</w:t>
            </w:r>
          </w:p>
        </w:tc>
      </w:tr>
      <w:tr w:rsidR="009D3B48" w:rsidTr="009D3B48">
        <w:trPr>
          <w:trHeight w:val="34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Прочее</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2460</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-338</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-807</w:t>
            </w:r>
          </w:p>
        </w:tc>
      </w:tr>
      <w:tr w:rsidR="009D3B48" w:rsidTr="009D3B48">
        <w:trPr>
          <w:trHeight w:val="34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Чистая прибыль (убыток)</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2400</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666 692</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1 209 258</w:t>
            </w:r>
          </w:p>
        </w:tc>
      </w:tr>
      <w:tr w:rsidR="009D3B48" w:rsidTr="009D3B48">
        <w:trPr>
          <w:trHeight w:val="34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СПРАВОЧНО</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 </w:t>
            </w:r>
          </w:p>
        </w:tc>
      </w:tr>
      <w:tr w:rsidR="009D3B48" w:rsidTr="009D3B48">
        <w:trPr>
          <w:trHeight w:val="34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Совокупный финансовый результат периода</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2500</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666 692</w:t>
            </w:r>
          </w:p>
        </w:tc>
        <w:tc>
          <w:tcPr>
            <w:tcW w:w="1300" w:type="dxa"/>
            <w:tcBorders>
              <w:top w:val="nil"/>
              <w:left w:val="nil"/>
              <w:bottom w:val="single" w:sz="4" w:space="0" w:color="auto"/>
              <w:right w:val="single" w:sz="4" w:space="0" w:color="auto"/>
            </w:tcBorders>
            <w:shd w:val="clear" w:color="auto" w:fill="auto"/>
            <w:vAlign w:val="center"/>
            <w:hideMark/>
          </w:tcPr>
          <w:p w:rsidR="009D3B48" w:rsidRDefault="009D3B48">
            <w:pPr>
              <w:jc w:val="center"/>
              <w:rPr>
                <w:color w:val="000000"/>
              </w:rPr>
            </w:pPr>
            <w:r>
              <w:rPr>
                <w:color w:val="000000"/>
              </w:rPr>
              <w:t>1 209 258</w:t>
            </w:r>
          </w:p>
        </w:tc>
      </w:tr>
    </w:tbl>
    <w:p w:rsidR="001D2DD2" w:rsidRDefault="001D2DD2" w:rsidP="00EC70A9">
      <w:pPr>
        <w:spacing w:line="360" w:lineRule="auto"/>
        <w:jc w:val="center"/>
        <w:rPr>
          <w:sz w:val="28"/>
          <w:szCs w:val="28"/>
          <w:lang w:eastAsia="ru-RU"/>
        </w:rPr>
      </w:pPr>
    </w:p>
    <w:p w:rsidR="001D2DD2" w:rsidRDefault="001D2DD2">
      <w:pPr>
        <w:spacing w:after="200" w:line="276" w:lineRule="auto"/>
        <w:rPr>
          <w:sz w:val="28"/>
          <w:szCs w:val="28"/>
          <w:lang w:eastAsia="ru-RU"/>
        </w:rPr>
      </w:pPr>
      <w:r>
        <w:rPr>
          <w:sz w:val="28"/>
          <w:szCs w:val="28"/>
          <w:lang w:eastAsia="ru-RU"/>
        </w:rPr>
        <w:br w:type="page"/>
      </w:r>
    </w:p>
    <w:p w:rsidR="009D3B48" w:rsidRPr="001D2DD2" w:rsidRDefault="001D2DD2" w:rsidP="00EC70A9">
      <w:pPr>
        <w:spacing w:line="360" w:lineRule="auto"/>
        <w:contextualSpacing/>
        <w:jc w:val="center"/>
        <w:rPr>
          <w:color w:val="000000" w:themeColor="text1"/>
          <w:sz w:val="28"/>
          <w:szCs w:val="28"/>
          <w:lang w:eastAsia="ru-RU"/>
        </w:rPr>
      </w:pPr>
      <w:r w:rsidRPr="001D2DD2">
        <w:rPr>
          <w:color w:val="000000" w:themeColor="text1"/>
          <w:sz w:val="28"/>
          <w:szCs w:val="28"/>
        </w:rPr>
        <w:lastRenderedPageBreak/>
        <w:t xml:space="preserve">Приложение 3 – География АО «ФМ </w:t>
      </w:r>
      <w:proofErr w:type="spellStart"/>
      <w:r w:rsidRPr="001D2DD2">
        <w:rPr>
          <w:color w:val="000000" w:themeColor="text1"/>
          <w:sz w:val="28"/>
          <w:szCs w:val="28"/>
        </w:rPr>
        <w:t>Ложистик</w:t>
      </w:r>
      <w:proofErr w:type="spellEnd"/>
      <w:r w:rsidRPr="001D2DD2">
        <w:rPr>
          <w:color w:val="000000" w:themeColor="text1"/>
          <w:sz w:val="28"/>
          <w:szCs w:val="28"/>
        </w:rPr>
        <w:t xml:space="preserve"> Восток» </w:t>
      </w:r>
    </w:p>
    <w:p w:rsidR="001D2DD2" w:rsidRDefault="001D2DD2" w:rsidP="001D2DD2">
      <w:pPr>
        <w:spacing w:line="360" w:lineRule="auto"/>
        <w:rPr>
          <w:sz w:val="28"/>
          <w:szCs w:val="28"/>
        </w:rPr>
      </w:pPr>
      <w:r>
        <w:rPr>
          <w:noProof/>
          <w:sz w:val="28"/>
          <w:szCs w:val="28"/>
          <w:lang w:eastAsia="ru-RU"/>
        </w:rPr>
        <w:drawing>
          <wp:inline distT="0" distB="0" distL="0" distR="0" wp14:anchorId="581F1EC0" wp14:editId="3CEB9A45">
            <wp:extent cx="6191250" cy="31051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6197717" cy="3108393"/>
                    </a:xfrm>
                    <a:prstGeom prst="rect">
                      <a:avLst/>
                    </a:prstGeom>
                    <a:noFill/>
                    <a:ln w="9525">
                      <a:noFill/>
                      <a:miter lim="800000"/>
                      <a:headEnd/>
                      <a:tailEnd/>
                    </a:ln>
                  </pic:spPr>
                </pic:pic>
              </a:graphicData>
            </a:graphic>
          </wp:inline>
        </w:drawing>
      </w:r>
    </w:p>
    <w:p w:rsidR="00EC70A9" w:rsidRPr="00EC70A9" w:rsidRDefault="00EC70A9" w:rsidP="00EC70A9">
      <w:pPr>
        <w:rPr>
          <w:lang w:eastAsia="ru-RU"/>
        </w:rPr>
      </w:pPr>
    </w:p>
    <w:p w:rsidR="00682FA4" w:rsidRDefault="00682FA4">
      <w:pPr>
        <w:spacing w:line="360" w:lineRule="auto"/>
        <w:jc w:val="both"/>
        <w:rPr>
          <w:sz w:val="28"/>
        </w:rPr>
      </w:pPr>
    </w:p>
    <w:sectPr w:rsidR="00682FA4" w:rsidSect="007D39F4">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2F3" w:rsidRDefault="00BD52F3" w:rsidP="00F23C07">
      <w:r>
        <w:separator/>
      </w:r>
    </w:p>
  </w:endnote>
  <w:endnote w:type="continuationSeparator" w:id="0">
    <w:p w:rsidR="00BD52F3" w:rsidRDefault="00BD52F3" w:rsidP="00F2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5"/>
      </w:rPr>
      <w:id w:val="690186888"/>
      <w:docPartObj>
        <w:docPartGallery w:val="Page Numbers (Bottom of Page)"/>
        <w:docPartUnique/>
      </w:docPartObj>
    </w:sdtPr>
    <w:sdtContent>
      <w:p w:rsidR="00B93112" w:rsidRDefault="00B93112" w:rsidP="000A7DF4">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rsidR="00B93112" w:rsidRDefault="00B93112" w:rsidP="00F23C0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474271"/>
      <w:docPartObj>
        <w:docPartGallery w:val="Page Numbers (Bottom of Page)"/>
        <w:docPartUnique/>
      </w:docPartObj>
    </w:sdtPr>
    <w:sdtContent>
      <w:p w:rsidR="00B93112" w:rsidRDefault="00B93112">
        <w:pPr>
          <w:pStyle w:val="a3"/>
          <w:jc w:val="center"/>
        </w:pPr>
        <w:r>
          <w:fldChar w:fldCharType="begin"/>
        </w:r>
        <w:r>
          <w:instrText>PAGE   \* MERGEFORMAT</w:instrText>
        </w:r>
        <w:r>
          <w:fldChar w:fldCharType="separate"/>
        </w:r>
        <w:r w:rsidR="005269B9">
          <w:rPr>
            <w:noProof/>
          </w:rPr>
          <w:t>33</w:t>
        </w:r>
        <w:r>
          <w:fldChar w:fldCharType="end"/>
        </w:r>
      </w:p>
    </w:sdtContent>
  </w:sdt>
  <w:p w:rsidR="00B93112" w:rsidRDefault="00B93112" w:rsidP="00F23C0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2F3" w:rsidRDefault="00BD52F3" w:rsidP="00F23C07">
      <w:r>
        <w:separator/>
      </w:r>
    </w:p>
  </w:footnote>
  <w:footnote w:type="continuationSeparator" w:id="0">
    <w:p w:rsidR="00BD52F3" w:rsidRDefault="00BD52F3" w:rsidP="00F23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2C86"/>
    <w:multiLevelType w:val="multilevel"/>
    <w:tmpl w:val="B0809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474973"/>
    <w:multiLevelType w:val="multilevel"/>
    <w:tmpl w:val="ED265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2D25A2"/>
    <w:multiLevelType w:val="hybridMultilevel"/>
    <w:tmpl w:val="C70A4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3E2746"/>
    <w:multiLevelType w:val="hybridMultilevel"/>
    <w:tmpl w:val="CE321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305136"/>
    <w:multiLevelType w:val="multilevel"/>
    <w:tmpl w:val="A81E3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416CDB"/>
    <w:multiLevelType w:val="hybridMultilevel"/>
    <w:tmpl w:val="CC28BDA4"/>
    <w:lvl w:ilvl="0" w:tplc="C00AB8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B13D9D"/>
    <w:multiLevelType w:val="multilevel"/>
    <w:tmpl w:val="D7DC9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2A1FA5"/>
    <w:multiLevelType w:val="multilevel"/>
    <w:tmpl w:val="764EF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8D4157"/>
    <w:multiLevelType w:val="multilevel"/>
    <w:tmpl w:val="EDE05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DC13D7"/>
    <w:multiLevelType w:val="hybridMultilevel"/>
    <w:tmpl w:val="9E220E08"/>
    <w:lvl w:ilvl="0" w:tplc="C00AB8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A2029F"/>
    <w:multiLevelType w:val="hybridMultilevel"/>
    <w:tmpl w:val="5F30334E"/>
    <w:lvl w:ilvl="0" w:tplc="C00AB8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BD53FF"/>
    <w:multiLevelType w:val="hybridMultilevel"/>
    <w:tmpl w:val="3D4AA5CA"/>
    <w:lvl w:ilvl="0" w:tplc="C00AB8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1271CF"/>
    <w:multiLevelType w:val="hybridMultilevel"/>
    <w:tmpl w:val="DF82F85C"/>
    <w:lvl w:ilvl="0" w:tplc="C00AB8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54005D"/>
    <w:multiLevelType w:val="multilevel"/>
    <w:tmpl w:val="584CB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852A4E"/>
    <w:multiLevelType w:val="multilevel"/>
    <w:tmpl w:val="3C50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12"/>
  </w:num>
  <w:num w:numId="4">
    <w:abstractNumId w:val="11"/>
  </w:num>
  <w:num w:numId="5">
    <w:abstractNumId w:val="5"/>
  </w:num>
  <w:num w:numId="6">
    <w:abstractNumId w:val="0"/>
  </w:num>
  <w:num w:numId="7">
    <w:abstractNumId w:val="4"/>
  </w:num>
  <w:num w:numId="8">
    <w:abstractNumId w:val="14"/>
  </w:num>
  <w:num w:numId="9">
    <w:abstractNumId w:val="1"/>
  </w:num>
  <w:num w:numId="10">
    <w:abstractNumId w:val="7"/>
  </w:num>
  <w:num w:numId="11">
    <w:abstractNumId w:val="13"/>
  </w:num>
  <w:num w:numId="12">
    <w:abstractNumId w:val="8"/>
  </w:num>
  <w:num w:numId="13">
    <w:abstractNumId w:val="2"/>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FA4"/>
    <w:rsid w:val="000036AD"/>
    <w:rsid w:val="00023BA9"/>
    <w:rsid w:val="00060B42"/>
    <w:rsid w:val="00061CE0"/>
    <w:rsid w:val="000625C3"/>
    <w:rsid w:val="00063CFE"/>
    <w:rsid w:val="00084863"/>
    <w:rsid w:val="000A3AD3"/>
    <w:rsid w:val="000A7DF4"/>
    <w:rsid w:val="000C5156"/>
    <w:rsid w:val="000C6E8F"/>
    <w:rsid w:val="000E0141"/>
    <w:rsid w:val="000E5B66"/>
    <w:rsid w:val="00136CF5"/>
    <w:rsid w:val="00136E89"/>
    <w:rsid w:val="001563F0"/>
    <w:rsid w:val="001631C0"/>
    <w:rsid w:val="001675B3"/>
    <w:rsid w:val="001D2A57"/>
    <w:rsid w:val="001D2DD2"/>
    <w:rsid w:val="0022366A"/>
    <w:rsid w:val="00234A5F"/>
    <w:rsid w:val="00280C5F"/>
    <w:rsid w:val="002B6E32"/>
    <w:rsid w:val="002E425A"/>
    <w:rsid w:val="002F5E5A"/>
    <w:rsid w:val="002F6884"/>
    <w:rsid w:val="003235BC"/>
    <w:rsid w:val="00366CAF"/>
    <w:rsid w:val="00391E27"/>
    <w:rsid w:val="00392EDD"/>
    <w:rsid w:val="003A0E26"/>
    <w:rsid w:val="003A3162"/>
    <w:rsid w:val="003E1960"/>
    <w:rsid w:val="0040216C"/>
    <w:rsid w:val="00494D9B"/>
    <w:rsid w:val="004C015B"/>
    <w:rsid w:val="004C30AA"/>
    <w:rsid w:val="004C50A5"/>
    <w:rsid w:val="004C5DD3"/>
    <w:rsid w:val="004F3996"/>
    <w:rsid w:val="005269B9"/>
    <w:rsid w:val="00530889"/>
    <w:rsid w:val="005527A2"/>
    <w:rsid w:val="00552E04"/>
    <w:rsid w:val="00563664"/>
    <w:rsid w:val="00565271"/>
    <w:rsid w:val="00574D2A"/>
    <w:rsid w:val="005A4C52"/>
    <w:rsid w:val="005B73B6"/>
    <w:rsid w:val="005C4E9C"/>
    <w:rsid w:val="005D765D"/>
    <w:rsid w:val="00616BE2"/>
    <w:rsid w:val="00682FA4"/>
    <w:rsid w:val="00690073"/>
    <w:rsid w:val="00717CC8"/>
    <w:rsid w:val="0074652D"/>
    <w:rsid w:val="00752C27"/>
    <w:rsid w:val="0075384B"/>
    <w:rsid w:val="00760FA9"/>
    <w:rsid w:val="00765DE6"/>
    <w:rsid w:val="00770ED5"/>
    <w:rsid w:val="0077365B"/>
    <w:rsid w:val="007B2829"/>
    <w:rsid w:val="007D39F4"/>
    <w:rsid w:val="007E74FD"/>
    <w:rsid w:val="007F34E3"/>
    <w:rsid w:val="00812BC2"/>
    <w:rsid w:val="008316CA"/>
    <w:rsid w:val="00887DBB"/>
    <w:rsid w:val="00890A66"/>
    <w:rsid w:val="008A45E9"/>
    <w:rsid w:val="008B488B"/>
    <w:rsid w:val="008B67F7"/>
    <w:rsid w:val="00961506"/>
    <w:rsid w:val="00973D7E"/>
    <w:rsid w:val="00980739"/>
    <w:rsid w:val="009B3FC7"/>
    <w:rsid w:val="009C0A0A"/>
    <w:rsid w:val="009D3B48"/>
    <w:rsid w:val="009E6C88"/>
    <w:rsid w:val="00A412D4"/>
    <w:rsid w:val="00A55CBB"/>
    <w:rsid w:val="00A62D2B"/>
    <w:rsid w:val="00A660A2"/>
    <w:rsid w:val="00A76112"/>
    <w:rsid w:val="00A9639C"/>
    <w:rsid w:val="00AA5238"/>
    <w:rsid w:val="00B37870"/>
    <w:rsid w:val="00B43A95"/>
    <w:rsid w:val="00B60741"/>
    <w:rsid w:val="00B7288A"/>
    <w:rsid w:val="00B83D70"/>
    <w:rsid w:val="00B8624C"/>
    <w:rsid w:val="00B9134D"/>
    <w:rsid w:val="00B93112"/>
    <w:rsid w:val="00BA3D1C"/>
    <w:rsid w:val="00BC6137"/>
    <w:rsid w:val="00BD52F3"/>
    <w:rsid w:val="00BF2659"/>
    <w:rsid w:val="00C00276"/>
    <w:rsid w:val="00C21E65"/>
    <w:rsid w:val="00C5683F"/>
    <w:rsid w:val="00C8368E"/>
    <w:rsid w:val="00C91FBA"/>
    <w:rsid w:val="00CA1EF3"/>
    <w:rsid w:val="00CD23E6"/>
    <w:rsid w:val="00CE26A4"/>
    <w:rsid w:val="00CE2A7B"/>
    <w:rsid w:val="00D01BF4"/>
    <w:rsid w:val="00D31A4F"/>
    <w:rsid w:val="00D37144"/>
    <w:rsid w:val="00DE4EEB"/>
    <w:rsid w:val="00E0773C"/>
    <w:rsid w:val="00E10975"/>
    <w:rsid w:val="00E26901"/>
    <w:rsid w:val="00E3218F"/>
    <w:rsid w:val="00E377E7"/>
    <w:rsid w:val="00E439CE"/>
    <w:rsid w:val="00E76801"/>
    <w:rsid w:val="00E8346A"/>
    <w:rsid w:val="00E87F28"/>
    <w:rsid w:val="00EB1D85"/>
    <w:rsid w:val="00EB6BD9"/>
    <w:rsid w:val="00EC70A9"/>
    <w:rsid w:val="00ED27B5"/>
    <w:rsid w:val="00ED4C35"/>
    <w:rsid w:val="00EF591F"/>
    <w:rsid w:val="00EF7D3D"/>
    <w:rsid w:val="00F15D11"/>
    <w:rsid w:val="00F23C07"/>
    <w:rsid w:val="00F24C9E"/>
    <w:rsid w:val="00F62737"/>
    <w:rsid w:val="00F73BC7"/>
    <w:rsid w:val="00F82575"/>
    <w:rsid w:val="00F84824"/>
    <w:rsid w:val="00F86DB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238"/>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690073"/>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ru-RU"/>
    </w:rPr>
  </w:style>
  <w:style w:type="paragraph" w:styleId="3">
    <w:name w:val="heading 3"/>
    <w:basedOn w:val="a"/>
    <w:next w:val="a"/>
    <w:link w:val="30"/>
    <w:uiPriority w:val="9"/>
    <w:semiHidden/>
    <w:unhideWhenUsed/>
    <w:qFormat/>
    <w:rsid w:val="00760FA9"/>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760F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0073"/>
    <w:rPr>
      <w:rFonts w:asciiTheme="majorHAnsi" w:eastAsiaTheme="majorEastAsia" w:hAnsiTheme="majorHAnsi" w:cstheme="majorBidi"/>
      <w:color w:val="365F91" w:themeColor="accent1" w:themeShade="BF"/>
      <w:sz w:val="32"/>
      <w:szCs w:val="32"/>
    </w:rPr>
  </w:style>
  <w:style w:type="paragraph" w:styleId="a3">
    <w:name w:val="footer"/>
    <w:basedOn w:val="a"/>
    <w:link w:val="a4"/>
    <w:uiPriority w:val="99"/>
    <w:unhideWhenUsed/>
    <w:rsid w:val="00F23C07"/>
    <w:pPr>
      <w:tabs>
        <w:tab w:val="center" w:pos="4677"/>
        <w:tab w:val="right" w:pos="9355"/>
      </w:tabs>
    </w:pPr>
    <w:rPr>
      <w:rFonts w:asciiTheme="minorHAnsi" w:eastAsiaTheme="minorEastAsia" w:hAnsiTheme="minorHAnsi" w:cstheme="minorBidi"/>
      <w:sz w:val="22"/>
      <w:szCs w:val="22"/>
      <w:lang w:eastAsia="ru-RU"/>
    </w:rPr>
  </w:style>
  <w:style w:type="character" w:customStyle="1" w:styleId="a4">
    <w:name w:val="Нижний колонтитул Знак"/>
    <w:basedOn w:val="a0"/>
    <w:link w:val="a3"/>
    <w:uiPriority w:val="99"/>
    <w:rsid w:val="00F23C07"/>
  </w:style>
  <w:style w:type="character" w:styleId="a5">
    <w:name w:val="page number"/>
    <w:basedOn w:val="a0"/>
    <w:uiPriority w:val="99"/>
    <w:semiHidden/>
    <w:unhideWhenUsed/>
    <w:rsid w:val="00F23C07"/>
  </w:style>
  <w:style w:type="paragraph" w:styleId="a6">
    <w:name w:val="TOC Heading"/>
    <w:basedOn w:val="1"/>
    <w:next w:val="a"/>
    <w:uiPriority w:val="39"/>
    <w:unhideWhenUsed/>
    <w:qFormat/>
    <w:rsid w:val="00565271"/>
    <w:pPr>
      <w:spacing w:before="480"/>
      <w:outlineLvl w:val="9"/>
    </w:pPr>
    <w:rPr>
      <w:b/>
      <w:bCs/>
      <w:sz w:val="28"/>
      <w:szCs w:val="28"/>
      <w:lang w:eastAsia="zh-CN"/>
    </w:rPr>
  </w:style>
  <w:style w:type="paragraph" w:styleId="11">
    <w:name w:val="toc 1"/>
    <w:basedOn w:val="a"/>
    <w:next w:val="a"/>
    <w:autoRedefine/>
    <w:uiPriority w:val="39"/>
    <w:unhideWhenUsed/>
    <w:rsid w:val="00565271"/>
    <w:pPr>
      <w:spacing w:before="120" w:line="276" w:lineRule="auto"/>
    </w:pPr>
    <w:rPr>
      <w:rFonts w:asciiTheme="minorHAnsi" w:eastAsiaTheme="minorEastAsia" w:hAnsiTheme="minorHAnsi" w:cstheme="minorHAnsi"/>
      <w:b/>
      <w:bCs/>
      <w:i/>
      <w:iCs/>
      <w:lang w:eastAsia="ru-RU"/>
    </w:rPr>
  </w:style>
  <w:style w:type="character" w:styleId="a7">
    <w:name w:val="Hyperlink"/>
    <w:basedOn w:val="a0"/>
    <w:uiPriority w:val="99"/>
    <w:unhideWhenUsed/>
    <w:rsid w:val="00565271"/>
    <w:rPr>
      <w:color w:val="0000FF" w:themeColor="hyperlink"/>
      <w:u w:val="single"/>
    </w:rPr>
  </w:style>
  <w:style w:type="paragraph" w:styleId="2">
    <w:name w:val="toc 2"/>
    <w:basedOn w:val="a"/>
    <w:next w:val="a"/>
    <w:autoRedefine/>
    <w:uiPriority w:val="39"/>
    <w:semiHidden/>
    <w:unhideWhenUsed/>
    <w:rsid w:val="00565271"/>
    <w:pPr>
      <w:spacing w:before="120" w:line="276" w:lineRule="auto"/>
      <w:ind w:left="220"/>
    </w:pPr>
    <w:rPr>
      <w:rFonts w:asciiTheme="minorHAnsi" w:eastAsiaTheme="minorEastAsia" w:hAnsiTheme="minorHAnsi" w:cstheme="minorHAnsi"/>
      <w:b/>
      <w:bCs/>
      <w:sz w:val="22"/>
      <w:szCs w:val="22"/>
      <w:lang w:eastAsia="ru-RU"/>
    </w:rPr>
  </w:style>
  <w:style w:type="paragraph" w:styleId="31">
    <w:name w:val="toc 3"/>
    <w:basedOn w:val="a"/>
    <w:next w:val="a"/>
    <w:autoRedefine/>
    <w:uiPriority w:val="39"/>
    <w:semiHidden/>
    <w:unhideWhenUsed/>
    <w:rsid w:val="00565271"/>
    <w:pPr>
      <w:spacing w:line="276" w:lineRule="auto"/>
      <w:ind w:left="440"/>
    </w:pPr>
    <w:rPr>
      <w:rFonts w:asciiTheme="minorHAnsi" w:eastAsiaTheme="minorEastAsia" w:hAnsiTheme="minorHAnsi" w:cstheme="minorHAnsi"/>
      <w:sz w:val="20"/>
      <w:szCs w:val="20"/>
      <w:lang w:eastAsia="ru-RU"/>
    </w:rPr>
  </w:style>
  <w:style w:type="paragraph" w:styleId="41">
    <w:name w:val="toc 4"/>
    <w:basedOn w:val="a"/>
    <w:next w:val="a"/>
    <w:autoRedefine/>
    <w:uiPriority w:val="39"/>
    <w:semiHidden/>
    <w:unhideWhenUsed/>
    <w:rsid w:val="00565271"/>
    <w:pPr>
      <w:spacing w:line="276" w:lineRule="auto"/>
      <w:ind w:left="660"/>
    </w:pPr>
    <w:rPr>
      <w:rFonts w:asciiTheme="minorHAnsi" w:eastAsiaTheme="minorEastAsia" w:hAnsiTheme="minorHAnsi" w:cstheme="minorHAnsi"/>
      <w:sz w:val="20"/>
      <w:szCs w:val="20"/>
      <w:lang w:eastAsia="ru-RU"/>
    </w:rPr>
  </w:style>
  <w:style w:type="paragraph" w:styleId="5">
    <w:name w:val="toc 5"/>
    <w:basedOn w:val="a"/>
    <w:next w:val="a"/>
    <w:autoRedefine/>
    <w:uiPriority w:val="39"/>
    <w:semiHidden/>
    <w:unhideWhenUsed/>
    <w:rsid w:val="00565271"/>
    <w:pPr>
      <w:spacing w:line="276" w:lineRule="auto"/>
      <w:ind w:left="880"/>
    </w:pPr>
    <w:rPr>
      <w:rFonts w:asciiTheme="minorHAnsi" w:eastAsiaTheme="minorEastAsia" w:hAnsiTheme="minorHAnsi" w:cstheme="minorHAnsi"/>
      <w:sz w:val="20"/>
      <w:szCs w:val="20"/>
      <w:lang w:eastAsia="ru-RU"/>
    </w:rPr>
  </w:style>
  <w:style w:type="paragraph" w:styleId="6">
    <w:name w:val="toc 6"/>
    <w:basedOn w:val="a"/>
    <w:next w:val="a"/>
    <w:autoRedefine/>
    <w:uiPriority w:val="39"/>
    <w:semiHidden/>
    <w:unhideWhenUsed/>
    <w:rsid w:val="00565271"/>
    <w:pPr>
      <w:spacing w:line="276" w:lineRule="auto"/>
      <w:ind w:left="1100"/>
    </w:pPr>
    <w:rPr>
      <w:rFonts w:asciiTheme="minorHAnsi" w:eastAsiaTheme="minorEastAsia" w:hAnsiTheme="minorHAnsi" w:cstheme="minorHAnsi"/>
      <w:sz w:val="20"/>
      <w:szCs w:val="20"/>
      <w:lang w:eastAsia="ru-RU"/>
    </w:rPr>
  </w:style>
  <w:style w:type="paragraph" w:styleId="7">
    <w:name w:val="toc 7"/>
    <w:basedOn w:val="a"/>
    <w:next w:val="a"/>
    <w:autoRedefine/>
    <w:uiPriority w:val="39"/>
    <w:semiHidden/>
    <w:unhideWhenUsed/>
    <w:rsid w:val="00565271"/>
    <w:pPr>
      <w:spacing w:line="276" w:lineRule="auto"/>
      <w:ind w:left="1320"/>
    </w:pPr>
    <w:rPr>
      <w:rFonts w:asciiTheme="minorHAnsi" w:eastAsiaTheme="minorEastAsia" w:hAnsiTheme="minorHAnsi" w:cstheme="minorHAnsi"/>
      <w:sz w:val="20"/>
      <w:szCs w:val="20"/>
      <w:lang w:eastAsia="ru-RU"/>
    </w:rPr>
  </w:style>
  <w:style w:type="paragraph" w:styleId="8">
    <w:name w:val="toc 8"/>
    <w:basedOn w:val="a"/>
    <w:next w:val="a"/>
    <w:autoRedefine/>
    <w:uiPriority w:val="39"/>
    <w:semiHidden/>
    <w:unhideWhenUsed/>
    <w:rsid w:val="00565271"/>
    <w:pPr>
      <w:spacing w:line="276" w:lineRule="auto"/>
      <w:ind w:left="1540"/>
    </w:pPr>
    <w:rPr>
      <w:rFonts w:asciiTheme="minorHAnsi" w:eastAsiaTheme="minorEastAsia" w:hAnsiTheme="minorHAnsi" w:cstheme="minorHAnsi"/>
      <w:sz w:val="20"/>
      <w:szCs w:val="20"/>
      <w:lang w:eastAsia="ru-RU"/>
    </w:rPr>
  </w:style>
  <w:style w:type="paragraph" w:styleId="9">
    <w:name w:val="toc 9"/>
    <w:basedOn w:val="a"/>
    <w:next w:val="a"/>
    <w:autoRedefine/>
    <w:uiPriority w:val="39"/>
    <w:semiHidden/>
    <w:unhideWhenUsed/>
    <w:rsid w:val="00565271"/>
    <w:pPr>
      <w:spacing w:line="276" w:lineRule="auto"/>
      <w:ind w:left="1760"/>
    </w:pPr>
    <w:rPr>
      <w:rFonts w:asciiTheme="minorHAnsi" w:eastAsiaTheme="minorEastAsia" w:hAnsiTheme="minorHAnsi" w:cstheme="minorHAnsi"/>
      <w:sz w:val="20"/>
      <w:szCs w:val="20"/>
      <w:lang w:eastAsia="ru-RU"/>
    </w:rPr>
  </w:style>
  <w:style w:type="paragraph" w:styleId="a8">
    <w:name w:val="List Paragraph"/>
    <w:basedOn w:val="a"/>
    <w:uiPriority w:val="34"/>
    <w:qFormat/>
    <w:rsid w:val="00136E89"/>
    <w:pPr>
      <w:spacing w:after="200" w:line="276" w:lineRule="auto"/>
      <w:ind w:left="720"/>
      <w:contextualSpacing/>
    </w:pPr>
    <w:rPr>
      <w:rFonts w:asciiTheme="minorHAnsi" w:eastAsiaTheme="minorEastAsia" w:hAnsiTheme="minorHAnsi" w:cstheme="minorBidi"/>
      <w:sz w:val="22"/>
      <w:szCs w:val="22"/>
      <w:lang w:eastAsia="ru-RU"/>
    </w:rPr>
  </w:style>
  <w:style w:type="character" w:customStyle="1" w:styleId="30">
    <w:name w:val="Заголовок 3 Знак"/>
    <w:basedOn w:val="a0"/>
    <w:link w:val="3"/>
    <w:uiPriority w:val="9"/>
    <w:semiHidden/>
    <w:rsid w:val="00760FA9"/>
    <w:rPr>
      <w:rFonts w:asciiTheme="majorHAnsi" w:eastAsiaTheme="majorEastAsia" w:hAnsiTheme="majorHAnsi" w:cstheme="majorBidi"/>
      <w:color w:val="243F60" w:themeColor="accent1" w:themeShade="7F"/>
      <w:sz w:val="24"/>
      <w:szCs w:val="24"/>
      <w:lang w:eastAsia="zh-CN"/>
    </w:rPr>
  </w:style>
  <w:style w:type="character" w:customStyle="1" w:styleId="40">
    <w:name w:val="Заголовок 4 Знак"/>
    <w:basedOn w:val="a0"/>
    <w:link w:val="4"/>
    <w:uiPriority w:val="9"/>
    <w:semiHidden/>
    <w:rsid w:val="00760FA9"/>
    <w:rPr>
      <w:rFonts w:asciiTheme="majorHAnsi" w:eastAsiaTheme="majorEastAsia" w:hAnsiTheme="majorHAnsi" w:cstheme="majorBidi"/>
      <w:i/>
      <w:iCs/>
      <w:color w:val="365F91" w:themeColor="accent1" w:themeShade="BF"/>
      <w:sz w:val="24"/>
      <w:szCs w:val="24"/>
      <w:lang w:eastAsia="zh-CN"/>
    </w:rPr>
  </w:style>
  <w:style w:type="character" w:styleId="a9">
    <w:name w:val="Placeholder Text"/>
    <w:basedOn w:val="a0"/>
    <w:uiPriority w:val="99"/>
    <w:semiHidden/>
    <w:rsid w:val="00973D7E"/>
    <w:rPr>
      <w:color w:val="666666"/>
    </w:rPr>
  </w:style>
  <w:style w:type="paragraph" w:styleId="aa">
    <w:name w:val="footnote text"/>
    <w:basedOn w:val="a"/>
    <w:link w:val="ab"/>
    <w:uiPriority w:val="99"/>
    <w:semiHidden/>
    <w:unhideWhenUsed/>
    <w:rsid w:val="00366CAF"/>
    <w:rPr>
      <w:sz w:val="20"/>
      <w:szCs w:val="20"/>
    </w:rPr>
  </w:style>
  <w:style w:type="character" w:customStyle="1" w:styleId="ab">
    <w:name w:val="Текст сноски Знак"/>
    <w:basedOn w:val="a0"/>
    <w:link w:val="aa"/>
    <w:uiPriority w:val="99"/>
    <w:semiHidden/>
    <w:rsid w:val="00366CAF"/>
    <w:rPr>
      <w:rFonts w:ascii="Times New Roman" w:eastAsia="Times New Roman" w:hAnsi="Times New Roman" w:cs="Times New Roman"/>
      <w:sz w:val="20"/>
      <w:szCs w:val="20"/>
      <w:lang w:eastAsia="zh-CN"/>
    </w:rPr>
  </w:style>
  <w:style w:type="character" w:styleId="ac">
    <w:name w:val="footnote reference"/>
    <w:basedOn w:val="a0"/>
    <w:uiPriority w:val="99"/>
    <w:semiHidden/>
    <w:unhideWhenUsed/>
    <w:rsid w:val="00366CAF"/>
    <w:rPr>
      <w:vertAlign w:val="superscript"/>
    </w:rPr>
  </w:style>
  <w:style w:type="paragraph" w:styleId="ad">
    <w:name w:val="Balloon Text"/>
    <w:basedOn w:val="a"/>
    <w:link w:val="ae"/>
    <w:uiPriority w:val="99"/>
    <w:semiHidden/>
    <w:unhideWhenUsed/>
    <w:rsid w:val="0075384B"/>
    <w:rPr>
      <w:rFonts w:ascii="Tahoma" w:hAnsi="Tahoma" w:cs="Tahoma"/>
      <w:sz w:val="16"/>
      <w:szCs w:val="16"/>
    </w:rPr>
  </w:style>
  <w:style w:type="character" w:customStyle="1" w:styleId="ae">
    <w:name w:val="Текст выноски Знак"/>
    <w:basedOn w:val="a0"/>
    <w:link w:val="ad"/>
    <w:uiPriority w:val="99"/>
    <w:semiHidden/>
    <w:rsid w:val="0075384B"/>
    <w:rPr>
      <w:rFonts w:ascii="Tahoma" w:eastAsia="Times New Roman" w:hAnsi="Tahoma" w:cs="Tahoma"/>
      <w:sz w:val="16"/>
      <w:szCs w:val="16"/>
      <w:lang w:eastAsia="zh-CN"/>
    </w:rPr>
  </w:style>
  <w:style w:type="paragraph" w:styleId="af">
    <w:name w:val="header"/>
    <w:basedOn w:val="a"/>
    <w:link w:val="af0"/>
    <w:uiPriority w:val="99"/>
    <w:unhideWhenUsed/>
    <w:rsid w:val="007D39F4"/>
    <w:pPr>
      <w:tabs>
        <w:tab w:val="center" w:pos="4677"/>
        <w:tab w:val="right" w:pos="9355"/>
      </w:tabs>
    </w:pPr>
  </w:style>
  <w:style w:type="character" w:customStyle="1" w:styleId="af0">
    <w:name w:val="Верхний колонтитул Знак"/>
    <w:basedOn w:val="a0"/>
    <w:link w:val="af"/>
    <w:uiPriority w:val="99"/>
    <w:rsid w:val="007D39F4"/>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238"/>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690073"/>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ru-RU"/>
    </w:rPr>
  </w:style>
  <w:style w:type="paragraph" w:styleId="3">
    <w:name w:val="heading 3"/>
    <w:basedOn w:val="a"/>
    <w:next w:val="a"/>
    <w:link w:val="30"/>
    <w:uiPriority w:val="9"/>
    <w:semiHidden/>
    <w:unhideWhenUsed/>
    <w:qFormat/>
    <w:rsid w:val="00760FA9"/>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760F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0073"/>
    <w:rPr>
      <w:rFonts w:asciiTheme="majorHAnsi" w:eastAsiaTheme="majorEastAsia" w:hAnsiTheme="majorHAnsi" w:cstheme="majorBidi"/>
      <w:color w:val="365F91" w:themeColor="accent1" w:themeShade="BF"/>
      <w:sz w:val="32"/>
      <w:szCs w:val="32"/>
    </w:rPr>
  </w:style>
  <w:style w:type="paragraph" w:styleId="a3">
    <w:name w:val="footer"/>
    <w:basedOn w:val="a"/>
    <w:link w:val="a4"/>
    <w:uiPriority w:val="99"/>
    <w:unhideWhenUsed/>
    <w:rsid w:val="00F23C07"/>
    <w:pPr>
      <w:tabs>
        <w:tab w:val="center" w:pos="4677"/>
        <w:tab w:val="right" w:pos="9355"/>
      </w:tabs>
    </w:pPr>
    <w:rPr>
      <w:rFonts w:asciiTheme="minorHAnsi" w:eastAsiaTheme="minorEastAsia" w:hAnsiTheme="minorHAnsi" w:cstheme="minorBidi"/>
      <w:sz w:val="22"/>
      <w:szCs w:val="22"/>
      <w:lang w:eastAsia="ru-RU"/>
    </w:rPr>
  </w:style>
  <w:style w:type="character" w:customStyle="1" w:styleId="a4">
    <w:name w:val="Нижний колонтитул Знак"/>
    <w:basedOn w:val="a0"/>
    <w:link w:val="a3"/>
    <w:uiPriority w:val="99"/>
    <w:rsid w:val="00F23C07"/>
  </w:style>
  <w:style w:type="character" w:styleId="a5">
    <w:name w:val="page number"/>
    <w:basedOn w:val="a0"/>
    <w:uiPriority w:val="99"/>
    <w:semiHidden/>
    <w:unhideWhenUsed/>
    <w:rsid w:val="00F23C07"/>
  </w:style>
  <w:style w:type="paragraph" w:styleId="a6">
    <w:name w:val="TOC Heading"/>
    <w:basedOn w:val="1"/>
    <w:next w:val="a"/>
    <w:uiPriority w:val="39"/>
    <w:unhideWhenUsed/>
    <w:qFormat/>
    <w:rsid w:val="00565271"/>
    <w:pPr>
      <w:spacing w:before="480"/>
      <w:outlineLvl w:val="9"/>
    </w:pPr>
    <w:rPr>
      <w:b/>
      <w:bCs/>
      <w:sz w:val="28"/>
      <w:szCs w:val="28"/>
      <w:lang w:eastAsia="zh-CN"/>
    </w:rPr>
  </w:style>
  <w:style w:type="paragraph" w:styleId="11">
    <w:name w:val="toc 1"/>
    <w:basedOn w:val="a"/>
    <w:next w:val="a"/>
    <w:autoRedefine/>
    <w:uiPriority w:val="39"/>
    <w:unhideWhenUsed/>
    <w:rsid w:val="00565271"/>
    <w:pPr>
      <w:spacing w:before="120" w:line="276" w:lineRule="auto"/>
    </w:pPr>
    <w:rPr>
      <w:rFonts w:asciiTheme="minorHAnsi" w:eastAsiaTheme="minorEastAsia" w:hAnsiTheme="minorHAnsi" w:cstheme="minorHAnsi"/>
      <w:b/>
      <w:bCs/>
      <w:i/>
      <w:iCs/>
      <w:lang w:eastAsia="ru-RU"/>
    </w:rPr>
  </w:style>
  <w:style w:type="character" w:styleId="a7">
    <w:name w:val="Hyperlink"/>
    <w:basedOn w:val="a0"/>
    <w:uiPriority w:val="99"/>
    <w:unhideWhenUsed/>
    <w:rsid w:val="00565271"/>
    <w:rPr>
      <w:color w:val="0000FF" w:themeColor="hyperlink"/>
      <w:u w:val="single"/>
    </w:rPr>
  </w:style>
  <w:style w:type="paragraph" w:styleId="2">
    <w:name w:val="toc 2"/>
    <w:basedOn w:val="a"/>
    <w:next w:val="a"/>
    <w:autoRedefine/>
    <w:uiPriority w:val="39"/>
    <w:semiHidden/>
    <w:unhideWhenUsed/>
    <w:rsid w:val="00565271"/>
    <w:pPr>
      <w:spacing w:before="120" w:line="276" w:lineRule="auto"/>
      <w:ind w:left="220"/>
    </w:pPr>
    <w:rPr>
      <w:rFonts w:asciiTheme="minorHAnsi" w:eastAsiaTheme="minorEastAsia" w:hAnsiTheme="minorHAnsi" w:cstheme="minorHAnsi"/>
      <w:b/>
      <w:bCs/>
      <w:sz w:val="22"/>
      <w:szCs w:val="22"/>
      <w:lang w:eastAsia="ru-RU"/>
    </w:rPr>
  </w:style>
  <w:style w:type="paragraph" w:styleId="31">
    <w:name w:val="toc 3"/>
    <w:basedOn w:val="a"/>
    <w:next w:val="a"/>
    <w:autoRedefine/>
    <w:uiPriority w:val="39"/>
    <w:semiHidden/>
    <w:unhideWhenUsed/>
    <w:rsid w:val="00565271"/>
    <w:pPr>
      <w:spacing w:line="276" w:lineRule="auto"/>
      <w:ind w:left="440"/>
    </w:pPr>
    <w:rPr>
      <w:rFonts w:asciiTheme="minorHAnsi" w:eastAsiaTheme="minorEastAsia" w:hAnsiTheme="minorHAnsi" w:cstheme="minorHAnsi"/>
      <w:sz w:val="20"/>
      <w:szCs w:val="20"/>
      <w:lang w:eastAsia="ru-RU"/>
    </w:rPr>
  </w:style>
  <w:style w:type="paragraph" w:styleId="41">
    <w:name w:val="toc 4"/>
    <w:basedOn w:val="a"/>
    <w:next w:val="a"/>
    <w:autoRedefine/>
    <w:uiPriority w:val="39"/>
    <w:semiHidden/>
    <w:unhideWhenUsed/>
    <w:rsid w:val="00565271"/>
    <w:pPr>
      <w:spacing w:line="276" w:lineRule="auto"/>
      <w:ind w:left="660"/>
    </w:pPr>
    <w:rPr>
      <w:rFonts w:asciiTheme="minorHAnsi" w:eastAsiaTheme="minorEastAsia" w:hAnsiTheme="minorHAnsi" w:cstheme="minorHAnsi"/>
      <w:sz w:val="20"/>
      <w:szCs w:val="20"/>
      <w:lang w:eastAsia="ru-RU"/>
    </w:rPr>
  </w:style>
  <w:style w:type="paragraph" w:styleId="5">
    <w:name w:val="toc 5"/>
    <w:basedOn w:val="a"/>
    <w:next w:val="a"/>
    <w:autoRedefine/>
    <w:uiPriority w:val="39"/>
    <w:semiHidden/>
    <w:unhideWhenUsed/>
    <w:rsid w:val="00565271"/>
    <w:pPr>
      <w:spacing w:line="276" w:lineRule="auto"/>
      <w:ind w:left="880"/>
    </w:pPr>
    <w:rPr>
      <w:rFonts w:asciiTheme="minorHAnsi" w:eastAsiaTheme="minorEastAsia" w:hAnsiTheme="minorHAnsi" w:cstheme="minorHAnsi"/>
      <w:sz w:val="20"/>
      <w:szCs w:val="20"/>
      <w:lang w:eastAsia="ru-RU"/>
    </w:rPr>
  </w:style>
  <w:style w:type="paragraph" w:styleId="6">
    <w:name w:val="toc 6"/>
    <w:basedOn w:val="a"/>
    <w:next w:val="a"/>
    <w:autoRedefine/>
    <w:uiPriority w:val="39"/>
    <w:semiHidden/>
    <w:unhideWhenUsed/>
    <w:rsid w:val="00565271"/>
    <w:pPr>
      <w:spacing w:line="276" w:lineRule="auto"/>
      <w:ind w:left="1100"/>
    </w:pPr>
    <w:rPr>
      <w:rFonts w:asciiTheme="minorHAnsi" w:eastAsiaTheme="minorEastAsia" w:hAnsiTheme="minorHAnsi" w:cstheme="minorHAnsi"/>
      <w:sz w:val="20"/>
      <w:szCs w:val="20"/>
      <w:lang w:eastAsia="ru-RU"/>
    </w:rPr>
  </w:style>
  <w:style w:type="paragraph" w:styleId="7">
    <w:name w:val="toc 7"/>
    <w:basedOn w:val="a"/>
    <w:next w:val="a"/>
    <w:autoRedefine/>
    <w:uiPriority w:val="39"/>
    <w:semiHidden/>
    <w:unhideWhenUsed/>
    <w:rsid w:val="00565271"/>
    <w:pPr>
      <w:spacing w:line="276" w:lineRule="auto"/>
      <w:ind w:left="1320"/>
    </w:pPr>
    <w:rPr>
      <w:rFonts w:asciiTheme="minorHAnsi" w:eastAsiaTheme="minorEastAsia" w:hAnsiTheme="minorHAnsi" w:cstheme="minorHAnsi"/>
      <w:sz w:val="20"/>
      <w:szCs w:val="20"/>
      <w:lang w:eastAsia="ru-RU"/>
    </w:rPr>
  </w:style>
  <w:style w:type="paragraph" w:styleId="8">
    <w:name w:val="toc 8"/>
    <w:basedOn w:val="a"/>
    <w:next w:val="a"/>
    <w:autoRedefine/>
    <w:uiPriority w:val="39"/>
    <w:semiHidden/>
    <w:unhideWhenUsed/>
    <w:rsid w:val="00565271"/>
    <w:pPr>
      <w:spacing w:line="276" w:lineRule="auto"/>
      <w:ind w:left="1540"/>
    </w:pPr>
    <w:rPr>
      <w:rFonts w:asciiTheme="minorHAnsi" w:eastAsiaTheme="minorEastAsia" w:hAnsiTheme="minorHAnsi" w:cstheme="minorHAnsi"/>
      <w:sz w:val="20"/>
      <w:szCs w:val="20"/>
      <w:lang w:eastAsia="ru-RU"/>
    </w:rPr>
  </w:style>
  <w:style w:type="paragraph" w:styleId="9">
    <w:name w:val="toc 9"/>
    <w:basedOn w:val="a"/>
    <w:next w:val="a"/>
    <w:autoRedefine/>
    <w:uiPriority w:val="39"/>
    <w:semiHidden/>
    <w:unhideWhenUsed/>
    <w:rsid w:val="00565271"/>
    <w:pPr>
      <w:spacing w:line="276" w:lineRule="auto"/>
      <w:ind w:left="1760"/>
    </w:pPr>
    <w:rPr>
      <w:rFonts w:asciiTheme="minorHAnsi" w:eastAsiaTheme="minorEastAsia" w:hAnsiTheme="minorHAnsi" w:cstheme="minorHAnsi"/>
      <w:sz w:val="20"/>
      <w:szCs w:val="20"/>
      <w:lang w:eastAsia="ru-RU"/>
    </w:rPr>
  </w:style>
  <w:style w:type="paragraph" w:styleId="a8">
    <w:name w:val="List Paragraph"/>
    <w:basedOn w:val="a"/>
    <w:uiPriority w:val="34"/>
    <w:qFormat/>
    <w:rsid w:val="00136E89"/>
    <w:pPr>
      <w:spacing w:after="200" w:line="276" w:lineRule="auto"/>
      <w:ind w:left="720"/>
      <w:contextualSpacing/>
    </w:pPr>
    <w:rPr>
      <w:rFonts w:asciiTheme="minorHAnsi" w:eastAsiaTheme="minorEastAsia" w:hAnsiTheme="minorHAnsi" w:cstheme="minorBidi"/>
      <w:sz w:val="22"/>
      <w:szCs w:val="22"/>
      <w:lang w:eastAsia="ru-RU"/>
    </w:rPr>
  </w:style>
  <w:style w:type="character" w:customStyle="1" w:styleId="30">
    <w:name w:val="Заголовок 3 Знак"/>
    <w:basedOn w:val="a0"/>
    <w:link w:val="3"/>
    <w:uiPriority w:val="9"/>
    <w:semiHidden/>
    <w:rsid w:val="00760FA9"/>
    <w:rPr>
      <w:rFonts w:asciiTheme="majorHAnsi" w:eastAsiaTheme="majorEastAsia" w:hAnsiTheme="majorHAnsi" w:cstheme="majorBidi"/>
      <w:color w:val="243F60" w:themeColor="accent1" w:themeShade="7F"/>
      <w:sz w:val="24"/>
      <w:szCs w:val="24"/>
      <w:lang w:eastAsia="zh-CN"/>
    </w:rPr>
  </w:style>
  <w:style w:type="character" w:customStyle="1" w:styleId="40">
    <w:name w:val="Заголовок 4 Знак"/>
    <w:basedOn w:val="a0"/>
    <w:link w:val="4"/>
    <w:uiPriority w:val="9"/>
    <w:semiHidden/>
    <w:rsid w:val="00760FA9"/>
    <w:rPr>
      <w:rFonts w:asciiTheme="majorHAnsi" w:eastAsiaTheme="majorEastAsia" w:hAnsiTheme="majorHAnsi" w:cstheme="majorBidi"/>
      <w:i/>
      <w:iCs/>
      <w:color w:val="365F91" w:themeColor="accent1" w:themeShade="BF"/>
      <w:sz w:val="24"/>
      <w:szCs w:val="24"/>
      <w:lang w:eastAsia="zh-CN"/>
    </w:rPr>
  </w:style>
  <w:style w:type="character" w:styleId="a9">
    <w:name w:val="Placeholder Text"/>
    <w:basedOn w:val="a0"/>
    <w:uiPriority w:val="99"/>
    <w:semiHidden/>
    <w:rsid w:val="00973D7E"/>
    <w:rPr>
      <w:color w:val="666666"/>
    </w:rPr>
  </w:style>
  <w:style w:type="paragraph" w:styleId="aa">
    <w:name w:val="footnote text"/>
    <w:basedOn w:val="a"/>
    <w:link w:val="ab"/>
    <w:uiPriority w:val="99"/>
    <w:semiHidden/>
    <w:unhideWhenUsed/>
    <w:rsid w:val="00366CAF"/>
    <w:rPr>
      <w:sz w:val="20"/>
      <w:szCs w:val="20"/>
    </w:rPr>
  </w:style>
  <w:style w:type="character" w:customStyle="1" w:styleId="ab">
    <w:name w:val="Текст сноски Знак"/>
    <w:basedOn w:val="a0"/>
    <w:link w:val="aa"/>
    <w:uiPriority w:val="99"/>
    <w:semiHidden/>
    <w:rsid w:val="00366CAF"/>
    <w:rPr>
      <w:rFonts w:ascii="Times New Roman" w:eastAsia="Times New Roman" w:hAnsi="Times New Roman" w:cs="Times New Roman"/>
      <w:sz w:val="20"/>
      <w:szCs w:val="20"/>
      <w:lang w:eastAsia="zh-CN"/>
    </w:rPr>
  </w:style>
  <w:style w:type="character" w:styleId="ac">
    <w:name w:val="footnote reference"/>
    <w:basedOn w:val="a0"/>
    <w:uiPriority w:val="99"/>
    <w:semiHidden/>
    <w:unhideWhenUsed/>
    <w:rsid w:val="00366CAF"/>
    <w:rPr>
      <w:vertAlign w:val="superscript"/>
    </w:rPr>
  </w:style>
  <w:style w:type="paragraph" w:styleId="ad">
    <w:name w:val="Balloon Text"/>
    <w:basedOn w:val="a"/>
    <w:link w:val="ae"/>
    <w:uiPriority w:val="99"/>
    <w:semiHidden/>
    <w:unhideWhenUsed/>
    <w:rsid w:val="0075384B"/>
    <w:rPr>
      <w:rFonts w:ascii="Tahoma" w:hAnsi="Tahoma" w:cs="Tahoma"/>
      <w:sz w:val="16"/>
      <w:szCs w:val="16"/>
    </w:rPr>
  </w:style>
  <w:style w:type="character" w:customStyle="1" w:styleId="ae">
    <w:name w:val="Текст выноски Знак"/>
    <w:basedOn w:val="a0"/>
    <w:link w:val="ad"/>
    <w:uiPriority w:val="99"/>
    <w:semiHidden/>
    <w:rsid w:val="0075384B"/>
    <w:rPr>
      <w:rFonts w:ascii="Tahoma" w:eastAsia="Times New Roman" w:hAnsi="Tahoma" w:cs="Tahoma"/>
      <w:sz w:val="16"/>
      <w:szCs w:val="16"/>
      <w:lang w:eastAsia="zh-CN"/>
    </w:rPr>
  </w:style>
  <w:style w:type="paragraph" w:styleId="af">
    <w:name w:val="header"/>
    <w:basedOn w:val="a"/>
    <w:link w:val="af0"/>
    <w:uiPriority w:val="99"/>
    <w:unhideWhenUsed/>
    <w:rsid w:val="007D39F4"/>
    <w:pPr>
      <w:tabs>
        <w:tab w:val="center" w:pos="4677"/>
        <w:tab w:val="right" w:pos="9355"/>
      </w:tabs>
    </w:pPr>
  </w:style>
  <w:style w:type="character" w:customStyle="1" w:styleId="af0">
    <w:name w:val="Верхний колонтитул Знак"/>
    <w:basedOn w:val="a0"/>
    <w:link w:val="af"/>
    <w:uiPriority w:val="99"/>
    <w:rsid w:val="007D39F4"/>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796">
      <w:bodyDiv w:val="1"/>
      <w:marLeft w:val="0"/>
      <w:marRight w:val="0"/>
      <w:marTop w:val="0"/>
      <w:marBottom w:val="0"/>
      <w:divBdr>
        <w:top w:val="none" w:sz="0" w:space="0" w:color="auto"/>
        <w:left w:val="none" w:sz="0" w:space="0" w:color="auto"/>
        <w:bottom w:val="none" w:sz="0" w:space="0" w:color="auto"/>
        <w:right w:val="none" w:sz="0" w:space="0" w:color="auto"/>
      </w:divBdr>
    </w:div>
    <w:div w:id="39256162">
      <w:bodyDiv w:val="1"/>
      <w:marLeft w:val="0"/>
      <w:marRight w:val="0"/>
      <w:marTop w:val="0"/>
      <w:marBottom w:val="0"/>
      <w:divBdr>
        <w:top w:val="none" w:sz="0" w:space="0" w:color="auto"/>
        <w:left w:val="none" w:sz="0" w:space="0" w:color="auto"/>
        <w:bottom w:val="none" w:sz="0" w:space="0" w:color="auto"/>
        <w:right w:val="none" w:sz="0" w:space="0" w:color="auto"/>
      </w:divBdr>
    </w:div>
    <w:div w:id="71397505">
      <w:bodyDiv w:val="1"/>
      <w:marLeft w:val="0"/>
      <w:marRight w:val="0"/>
      <w:marTop w:val="0"/>
      <w:marBottom w:val="0"/>
      <w:divBdr>
        <w:top w:val="none" w:sz="0" w:space="0" w:color="auto"/>
        <w:left w:val="none" w:sz="0" w:space="0" w:color="auto"/>
        <w:bottom w:val="none" w:sz="0" w:space="0" w:color="auto"/>
        <w:right w:val="none" w:sz="0" w:space="0" w:color="auto"/>
      </w:divBdr>
    </w:div>
    <w:div w:id="75711842">
      <w:bodyDiv w:val="1"/>
      <w:marLeft w:val="0"/>
      <w:marRight w:val="0"/>
      <w:marTop w:val="0"/>
      <w:marBottom w:val="0"/>
      <w:divBdr>
        <w:top w:val="none" w:sz="0" w:space="0" w:color="auto"/>
        <w:left w:val="none" w:sz="0" w:space="0" w:color="auto"/>
        <w:bottom w:val="none" w:sz="0" w:space="0" w:color="auto"/>
        <w:right w:val="none" w:sz="0" w:space="0" w:color="auto"/>
      </w:divBdr>
    </w:div>
    <w:div w:id="107163548">
      <w:bodyDiv w:val="1"/>
      <w:marLeft w:val="0"/>
      <w:marRight w:val="0"/>
      <w:marTop w:val="0"/>
      <w:marBottom w:val="0"/>
      <w:divBdr>
        <w:top w:val="none" w:sz="0" w:space="0" w:color="auto"/>
        <w:left w:val="none" w:sz="0" w:space="0" w:color="auto"/>
        <w:bottom w:val="none" w:sz="0" w:space="0" w:color="auto"/>
        <w:right w:val="none" w:sz="0" w:space="0" w:color="auto"/>
      </w:divBdr>
    </w:div>
    <w:div w:id="127674553">
      <w:bodyDiv w:val="1"/>
      <w:marLeft w:val="0"/>
      <w:marRight w:val="0"/>
      <w:marTop w:val="0"/>
      <w:marBottom w:val="0"/>
      <w:divBdr>
        <w:top w:val="none" w:sz="0" w:space="0" w:color="auto"/>
        <w:left w:val="none" w:sz="0" w:space="0" w:color="auto"/>
        <w:bottom w:val="none" w:sz="0" w:space="0" w:color="auto"/>
        <w:right w:val="none" w:sz="0" w:space="0" w:color="auto"/>
      </w:divBdr>
    </w:div>
    <w:div w:id="149565834">
      <w:bodyDiv w:val="1"/>
      <w:marLeft w:val="0"/>
      <w:marRight w:val="0"/>
      <w:marTop w:val="0"/>
      <w:marBottom w:val="0"/>
      <w:divBdr>
        <w:top w:val="none" w:sz="0" w:space="0" w:color="auto"/>
        <w:left w:val="none" w:sz="0" w:space="0" w:color="auto"/>
        <w:bottom w:val="none" w:sz="0" w:space="0" w:color="auto"/>
        <w:right w:val="none" w:sz="0" w:space="0" w:color="auto"/>
      </w:divBdr>
    </w:div>
    <w:div w:id="166210769">
      <w:bodyDiv w:val="1"/>
      <w:marLeft w:val="0"/>
      <w:marRight w:val="0"/>
      <w:marTop w:val="0"/>
      <w:marBottom w:val="0"/>
      <w:divBdr>
        <w:top w:val="none" w:sz="0" w:space="0" w:color="auto"/>
        <w:left w:val="none" w:sz="0" w:space="0" w:color="auto"/>
        <w:bottom w:val="none" w:sz="0" w:space="0" w:color="auto"/>
        <w:right w:val="none" w:sz="0" w:space="0" w:color="auto"/>
      </w:divBdr>
    </w:div>
    <w:div w:id="193079978">
      <w:bodyDiv w:val="1"/>
      <w:marLeft w:val="0"/>
      <w:marRight w:val="0"/>
      <w:marTop w:val="0"/>
      <w:marBottom w:val="0"/>
      <w:divBdr>
        <w:top w:val="none" w:sz="0" w:space="0" w:color="auto"/>
        <w:left w:val="none" w:sz="0" w:space="0" w:color="auto"/>
        <w:bottom w:val="none" w:sz="0" w:space="0" w:color="auto"/>
        <w:right w:val="none" w:sz="0" w:space="0" w:color="auto"/>
      </w:divBdr>
    </w:div>
    <w:div w:id="254243327">
      <w:bodyDiv w:val="1"/>
      <w:marLeft w:val="0"/>
      <w:marRight w:val="0"/>
      <w:marTop w:val="0"/>
      <w:marBottom w:val="0"/>
      <w:divBdr>
        <w:top w:val="none" w:sz="0" w:space="0" w:color="auto"/>
        <w:left w:val="none" w:sz="0" w:space="0" w:color="auto"/>
        <w:bottom w:val="none" w:sz="0" w:space="0" w:color="auto"/>
        <w:right w:val="none" w:sz="0" w:space="0" w:color="auto"/>
      </w:divBdr>
    </w:div>
    <w:div w:id="291984850">
      <w:bodyDiv w:val="1"/>
      <w:marLeft w:val="0"/>
      <w:marRight w:val="0"/>
      <w:marTop w:val="0"/>
      <w:marBottom w:val="0"/>
      <w:divBdr>
        <w:top w:val="none" w:sz="0" w:space="0" w:color="auto"/>
        <w:left w:val="none" w:sz="0" w:space="0" w:color="auto"/>
        <w:bottom w:val="none" w:sz="0" w:space="0" w:color="auto"/>
        <w:right w:val="none" w:sz="0" w:space="0" w:color="auto"/>
      </w:divBdr>
    </w:div>
    <w:div w:id="355470546">
      <w:bodyDiv w:val="1"/>
      <w:marLeft w:val="0"/>
      <w:marRight w:val="0"/>
      <w:marTop w:val="0"/>
      <w:marBottom w:val="0"/>
      <w:divBdr>
        <w:top w:val="none" w:sz="0" w:space="0" w:color="auto"/>
        <w:left w:val="none" w:sz="0" w:space="0" w:color="auto"/>
        <w:bottom w:val="none" w:sz="0" w:space="0" w:color="auto"/>
        <w:right w:val="none" w:sz="0" w:space="0" w:color="auto"/>
      </w:divBdr>
    </w:div>
    <w:div w:id="412435376">
      <w:bodyDiv w:val="1"/>
      <w:marLeft w:val="0"/>
      <w:marRight w:val="0"/>
      <w:marTop w:val="0"/>
      <w:marBottom w:val="0"/>
      <w:divBdr>
        <w:top w:val="none" w:sz="0" w:space="0" w:color="auto"/>
        <w:left w:val="none" w:sz="0" w:space="0" w:color="auto"/>
        <w:bottom w:val="none" w:sz="0" w:space="0" w:color="auto"/>
        <w:right w:val="none" w:sz="0" w:space="0" w:color="auto"/>
      </w:divBdr>
    </w:div>
    <w:div w:id="459999034">
      <w:bodyDiv w:val="1"/>
      <w:marLeft w:val="0"/>
      <w:marRight w:val="0"/>
      <w:marTop w:val="0"/>
      <w:marBottom w:val="0"/>
      <w:divBdr>
        <w:top w:val="none" w:sz="0" w:space="0" w:color="auto"/>
        <w:left w:val="none" w:sz="0" w:space="0" w:color="auto"/>
        <w:bottom w:val="none" w:sz="0" w:space="0" w:color="auto"/>
        <w:right w:val="none" w:sz="0" w:space="0" w:color="auto"/>
      </w:divBdr>
    </w:div>
    <w:div w:id="479270690">
      <w:bodyDiv w:val="1"/>
      <w:marLeft w:val="0"/>
      <w:marRight w:val="0"/>
      <w:marTop w:val="0"/>
      <w:marBottom w:val="0"/>
      <w:divBdr>
        <w:top w:val="none" w:sz="0" w:space="0" w:color="auto"/>
        <w:left w:val="none" w:sz="0" w:space="0" w:color="auto"/>
        <w:bottom w:val="none" w:sz="0" w:space="0" w:color="auto"/>
        <w:right w:val="none" w:sz="0" w:space="0" w:color="auto"/>
      </w:divBdr>
    </w:div>
    <w:div w:id="536236873">
      <w:bodyDiv w:val="1"/>
      <w:marLeft w:val="0"/>
      <w:marRight w:val="0"/>
      <w:marTop w:val="0"/>
      <w:marBottom w:val="0"/>
      <w:divBdr>
        <w:top w:val="none" w:sz="0" w:space="0" w:color="auto"/>
        <w:left w:val="none" w:sz="0" w:space="0" w:color="auto"/>
        <w:bottom w:val="none" w:sz="0" w:space="0" w:color="auto"/>
        <w:right w:val="none" w:sz="0" w:space="0" w:color="auto"/>
      </w:divBdr>
    </w:div>
    <w:div w:id="541330647">
      <w:bodyDiv w:val="1"/>
      <w:marLeft w:val="0"/>
      <w:marRight w:val="0"/>
      <w:marTop w:val="0"/>
      <w:marBottom w:val="0"/>
      <w:divBdr>
        <w:top w:val="none" w:sz="0" w:space="0" w:color="auto"/>
        <w:left w:val="none" w:sz="0" w:space="0" w:color="auto"/>
        <w:bottom w:val="none" w:sz="0" w:space="0" w:color="auto"/>
        <w:right w:val="none" w:sz="0" w:space="0" w:color="auto"/>
      </w:divBdr>
    </w:div>
    <w:div w:id="603728669">
      <w:bodyDiv w:val="1"/>
      <w:marLeft w:val="0"/>
      <w:marRight w:val="0"/>
      <w:marTop w:val="0"/>
      <w:marBottom w:val="0"/>
      <w:divBdr>
        <w:top w:val="none" w:sz="0" w:space="0" w:color="auto"/>
        <w:left w:val="none" w:sz="0" w:space="0" w:color="auto"/>
        <w:bottom w:val="none" w:sz="0" w:space="0" w:color="auto"/>
        <w:right w:val="none" w:sz="0" w:space="0" w:color="auto"/>
      </w:divBdr>
    </w:div>
    <w:div w:id="616647140">
      <w:bodyDiv w:val="1"/>
      <w:marLeft w:val="0"/>
      <w:marRight w:val="0"/>
      <w:marTop w:val="0"/>
      <w:marBottom w:val="0"/>
      <w:divBdr>
        <w:top w:val="none" w:sz="0" w:space="0" w:color="auto"/>
        <w:left w:val="none" w:sz="0" w:space="0" w:color="auto"/>
        <w:bottom w:val="none" w:sz="0" w:space="0" w:color="auto"/>
        <w:right w:val="none" w:sz="0" w:space="0" w:color="auto"/>
      </w:divBdr>
    </w:div>
    <w:div w:id="658509527">
      <w:bodyDiv w:val="1"/>
      <w:marLeft w:val="0"/>
      <w:marRight w:val="0"/>
      <w:marTop w:val="0"/>
      <w:marBottom w:val="0"/>
      <w:divBdr>
        <w:top w:val="none" w:sz="0" w:space="0" w:color="auto"/>
        <w:left w:val="none" w:sz="0" w:space="0" w:color="auto"/>
        <w:bottom w:val="none" w:sz="0" w:space="0" w:color="auto"/>
        <w:right w:val="none" w:sz="0" w:space="0" w:color="auto"/>
      </w:divBdr>
    </w:div>
    <w:div w:id="682979236">
      <w:bodyDiv w:val="1"/>
      <w:marLeft w:val="0"/>
      <w:marRight w:val="0"/>
      <w:marTop w:val="0"/>
      <w:marBottom w:val="0"/>
      <w:divBdr>
        <w:top w:val="none" w:sz="0" w:space="0" w:color="auto"/>
        <w:left w:val="none" w:sz="0" w:space="0" w:color="auto"/>
        <w:bottom w:val="none" w:sz="0" w:space="0" w:color="auto"/>
        <w:right w:val="none" w:sz="0" w:space="0" w:color="auto"/>
      </w:divBdr>
    </w:div>
    <w:div w:id="683750036">
      <w:bodyDiv w:val="1"/>
      <w:marLeft w:val="0"/>
      <w:marRight w:val="0"/>
      <w:marTop w:val="0"/>
      <w:marBottom w:val="0"/>
      <w:divBdr>
        <w:top w:val="none" w:sz="0" w:space="0" w:color="auto"/>
        <w:left w:val="none" w:sz="0" w:space="0" w:color="auto"/>
        <w:bottom w:val="none" w:sz="0" w:space="0" w:color="auto"/>
        <w:right w:val="none" w:sz="0" w:space="0" w:color="auto"/>
      </w:divBdr>
    </w:div>
    <w:div w:id="770780076">
      <w:bodyDiv w:val="1"/>
      <w:marLeft w:val="0"/>
      <w:marRight w:val="0"/>
      <w:marTop w:val="0"/>
      <w:marBottom w:val="0"/>
      <w:divBdr>
        <w:top w:val="none" w:sz="0" w:space="0" w:color="auto"/>
        <w:left w:val="none" w:sz="0" w:space="0" w:color="auto"/>
        <w:bottom w:val="none" w:sz="0" w:space="0" w:color="auto"/>
        <w:right w:val="none" w:sz="0" w:space="0" w:color="auto"/>
      </w:divBdr>
    </w:div>
    <w:div w:id="809789177">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69953009">
      <w:bodyDiv w:val="1"/>
      <w:marLeft w:val="0"/>
      <w:marRight w:val="0"/>
      <w:marTop w:val="0"/>
      <w:marBottom w:val="0"/>
      <w:divBdr>
        <w:top w:val="none" w:sz="0" w:space="0" w:color="auto"/>
        <w:left w:val="none" w:sz="0" w:space="0" w:color="auto"/>
        <w:bottom w:val="none" w:sz="0" w:space="0" w:color="auto"/>
        <w:right w:val="none" w:sz="0" w:space="0" w:color="auto"/>
      </w:divBdr>
    </w:div>
    <w:div w:id="921985074">
      <w:bodyDiv w:val="1"/>
      <w:marLeft w:val="0"/>
      <w:marRight w:val="0"/>
      <w:marTop w:val="0"/>
      <w:marBottom w:val="0"/>
      <w:divBdr>
        <w:top w:val="none" w:sz="0" w:space="0" w:color="auto"/>
        <w:left w:val="none" w:sz="0" w:space="0" w:color="auto"/>
        <w:bottom w:val="none" w:sz="0" w:space="0" w:color="auto"/>
        <w:right w:val="none" w:sz="0" w:space="0" w:color="auto"/>
      </w:divBdr>
    </w:div>
    <w:div w:id="964001084">
      <w:bodyDiv w:val="1"/>
      <w:marLeft w:val="0"/>
      <w:marRight w:val="0"/>
      <w:marTop w:val="0"/>
      <w:marBottom w:val="0"/>
      <w:divBdr>
        <w:top w:val="none" w:sz="0" w:space="0" w:color="auto"/>
        <w:left w:val="none" w:sz="0" w:space="0" w:color="auto"/>
        <w:bottom w:val="none" w:sz="0" w:space="0" w:color="auto"/>
        <w:right w:val="none" w:sz="0" w:space="0" w:color="auto"/>
      </w:divBdr>
    </w:div>
    <w:div w:id="980306075">
      <w:bodyDiv w:val="1"/>
      <w:marLeft w:val="0"/>
      <w:marRight w:val="0"/>
      <w:marTop w:val="0"/>
      <w:marBottom w:val="0"/>
      <w:divBdr>
        <w:top w:val="none" w:sz="0" w:space="0" w:color="auto"/>
        <w:left w:val="none" w:sz="0" w:space="0" w:color="auto"/>
        <w:bottom w:val="none" w:sz="0" w:space="0" w:color="auto"/>
        <w:right w:val="none" w:sz="0" w:space="0" w:color="auto"/>
      </w:divBdr>
    </w:div>
    <w:div w:id="1012344929">
      <w:bodyDiv w:val="1"/>
      <w:marLeft w:val="0"/>
      <w:marRight w:val="0"/>
      <w:marTop w:val="0"/>
      <w:marBottom w:val="0"/>
      <w:divBdr>
        <w:top w:val="none" w:sz="0" w:space="0" w:color="auto"/>
        <w:left w:val="none" w:sz="0" w:space="0" w:color="auto"/>
        <w:bottom w:val="none" w:sz="0" w:space="0" w:color="auto"/>
        <w:right w:val="none" w:sz="0" w:space="0" w:color="auto"/>
      </w:divBdr>
    </w:div>
    <w:div w:id="1066955385">
      <w:bodyDiv w:val="1"/>
      <w:marLeft w:val="0"/>
      <w:marRight w:val="0"/>
      <w:marTop w:val="0"/>
      <w:marBottom w:val="0"/>
      <w:divBdr>
        <w:top w:val="none" w:sz="0" w:space="0" w:color="auto"/>
        <w:left w:val="none" w:sz="0" w:space="0" w:color="auto"/>
        <w:bottom w:val="none" w:sz="0" w:space="0" w:color="auto"/>
        <w:right w:val="none" w:sz="0" w:space="0" w:color="auto"/>
      </w:divBdr>
    </w:div>
    <w:div w:id="1167985334">
      <w:bodyDiv w:val="1"/>
      <w:marLeft w:val="0"/>
      <w:marRight w:val="0"/>
      <w:marTop w:val="0"/>
      <w:marBottom w:val="0"/>
      <w:divBdr>
        <w:top w:val="none" w:sz="0" w:space="0" w:color="auto"/>
        <w:left w:val="none" w:sz="0" w:space="0" w:color="auto"/>
        <w:bottom w:val="none" w:sz="0" w:space="0" w:color="auto"/>
        <w:right w:val="none" w:sz="0" w:space="0" w:color="auto"/>
      </w:divBdr>
    </w:div>
    <w:div w:id="1310405369">
      <w:bodyDiv w:val="1"/>
      <w:marLeft w:val="0"/>
      <w:marRight w:val="0"/>
      <w:marTop w:val="0"/>
      <w:marBottom w:val="0"/>
      <w:divBdr>
        <w:top w:val="none" w:sz="0" w:space="0" w:color="auto"/>
        <w:left w:val="none" w:sz="0" w:space="0" w:color="auto"/>
        <w:bottom w:val="none" w:sz="0" w:space="0" w:color="auto"/>
        <w:right w:val="none" w:sz="0" w:space="0" w:color="auto"/>
      </w:divBdr>
    </w:div>
    <w:div w:id="1422218528">
      <w:bodyDiv w:val="1"/>
      <w:marLeft w:val="0"/>
      <w:marRight w:val="0"/>
      <w:marTop w:val="0"/>
      <w:marBottom w:val="0"/>
      <w:divBdr>
        <w:top w:val="none" w:sz="0" w:space="0" w:color="auto"/>
        <w:left w:val="none" w:sz="0" w:space="0" w:color="auto"/>
        <w:bottom w:val="none" w:sz="0" w:space="0" w:color="auto"/>
        <w:right w:val="none" w:sz="0" w:space="0" w:color="auto"/>
      </w:divBdr>
    </w:div>
    <w:div w:id="1449616445">
      <w:bodyDiv w:val="1"/>
      <w:marLeft w:val="0"/>
      <w:marRight w:val="0"/>
      <w:marTop w:val="0"/>
      <w:marBottom w:val="0"/>
      <w:divBdr>
        <w:top w:val="none" w:sz="0" w:space="0" w:color="auto"/>
        <w:left w:val="none" w:sz="0" w:space="0" w:color="auto"/>
        <w:bottom w:val="none" w:sz="0" w:space="0" w:color="auto"/>
        <w:right w:val="none" w:sz="0" w:space="0" w:color="auto"/>
      </w:divBdr>
    </w:div>
    <w:div w:id="1479490819">
      <w:bodyDiv w:val="1"/>
      <w:marLeft w:val="0"/>
      <w:marRight w:val="0"/>
      <w:marTop w:val="0"/>
      <w:marBottom w:val="0"/>
      <w:divBdr>
        <w:top w:val="none" w:sz="0" w:space="0" w:color="auto"/>
        <w:left w:val="none" w:sz="0" w:space="0" w:color="auto"/>
        <w:bottom w:val="none" w:sz="0" w:space="0" w:color="auto"/>
        <w:right w:val="none" w:sz="0" w:space="0" w:color="auto"/>
      </w:divBdr>
    </w:div>
    <w:div w:id="1539705618">
      <w:bodyDiv w:val="1"/>
      <w:marLeft w:val="0"/>
      <w:marRight w:val="0"/>
      <w:marTop w:val="0"/>
      <w:marBottom w:val="0"/>
      <w:divBdr>
        <w:top w:val="none" w:sz="0" w:space="0" w:color="auto"/>
        <w:left w:val="none" w:sz="0" w:space="0" w:color="auto"/>
        <w:bottom w:val="none" w:sz="0" w:space="0" w:color="auto"/>
        <w:right w:val="none" w:sz="0" w:space="0" w:color="auto"/>
      </w:divBdr>
      <w:divsChild>
        <w:div w:id="1414400183">
          <w:marLeft w:val="0"/>
          <w:marRight w:val="0"/>
          <w:marTop w:val="0"/>
          <w:marBottom w:val="0"/>
          <w:divBdr>
            <w:top w:val="single" w:sz="2" w:space="0" w:color="E3E3E3"/>
            <w:left w:val="single" w:sz="2" w:space="0" w:color="E3E3E3"/>
            <w:bottom w:val="single" w:sz="2" w:space="0" w:color="E3E3E3"/>
            <w:right w:val="single" w:sz="2" w:space="0" w:color="E3E3E3"/>
          </w:divBdr>
          <w:divsChild>
            <w:div w:id="125701013">
              <w:marLeft w:val="0"/>
              <w:marRight w:val="0"/>
              <w:marTop w:val="100"/>
              <w:marBottom w:val="100"/>
              <w:divBdr>
                <w:top w:val="single" w:sz="2" w:space="0" w:color="E3E3E3"/>
                <w:left w:val="single" w:sz="2" w:space="0" w:color="E3E3E3"/>
                <w:bottom w:val="single" w:sz="2" w:space="0" w:color="E3E3E3"/>
                <w:right w:val="single" w:sz="2" w:space="0" w:color="E3E3E3"/>
              </w:divBdr>
              <w:divsChild>
                <w:div w:id="2028485409">
                  <w:marLeft w:val="0"/>
                  <w:marRight w:val="0"/>
                  <w:marTop w:val="0"/>
                  <w:marBottom w:val="0"/>
                  <w:divBdr>
                    <w:top w:val="single" w:sz="2" w:space="0" w:color="E3E3E3"/>
                    <w:left w:val="single" w:sz="2" w:space="0" w:color="E3E3E3"/>
                    <w:bottom w:val="single" w:sz="2" w:space="0" w:color="E3E3E3"/>
                    <w:right w:val="single" w:sz="2" w:space="0" w:color="E3E3E3"/>
                  </w:divBdr>
                  <w:divsChild>
                    <w:div w:id="1752311894">
                      <w:marLeft w:val="0"/>
                      <w:marRight w:val="0"/>
                      <w:marTop w:val="0"/>
                      <w:marBottom w:val="0"/>
                      <w:divBdr>
                        <w:top w:val="single" w:sz="2" w:space="0" w:color="E3E3E3"/>
                        <w:left w:val="single" w:sz="2" w:space="0" w:color="E3E3E3"/>
                        <w:bottom w:val="single" w:sz="2" w:space="0" w:color="E3E3E3"/>
                        <w:right w:val="single" w:sz="2" w:space="0" w:color="E3E3E3"/>
                      </w:divBdr>
                      <w:divsChild>
                        <w:div w:id="617296285">
                          <w:marLeft w:val="0"/>
                          <w:marRight w:val="0"/>
                          <w:marTop w:val="0"/>
                          <w:marBottom w:val="0"/>
                          <w:divBdr>
                            <w:top w:val="single" w:sz="2" w:space="0" w:color="E3E3E3"/>
                            <w:left w:val="single" w:sz="2" w:space="0" w:color="E3E3E3"/>
                            <w:bottom w:val="single" w:sz="2" w:space="0" w:color="E3E3E3"/>
                            <w:right w:val="single" w:sz="2" w:space="0" w:color="E3E3E3"/>
                          </w:divBdr>
                          <w:divsChild>
                            <w:div w:id="1384907850">
                              <w:marLeft w:val="0"/>
                              <w:marRight w:val="0"/>
                              <w:marTop w:val="0"/>
                              <w:marBottom w:val="0"/>
                              <w:divBdr>
                                <w:top w:val="single" w:sz="2" w:space="0" w:color="E3E3E3"/>
                                <w:left w:val="single" w:sz="2" w:space="0" w:color="E3E3E3"/>
                                <w:bottom w:val="single" w:sz="2" w:space="0" w:color="E3E3E3"/>
                                <w:right w:val="single" w:sz="2" w:space="0" w:color="E3E3E3"/>
                              </w:divBdr>
                              <w:divsChild>
                                <w:div w:id="356467469">
                                  <w:marLeft w:val="0"/>
                                  <w:marRight w:val="0"/>
                                  <w:marTop w:val="0"/>
                                  <w:marBottom w:val="0"/>
                                  <w:divBdr>
                                    <w:top w:val="single" w:sz="2" w:space="0" w:color="E3E3E3"/>
                                    <w:left w:val="single" w:sz="2" w:space="0" w:color="E3E3E3"/>
                                    <w:bottom w:val="single" w:sz="2" w:space="0" w:color="E3E3E3"/>
                                    <w:right w:val="single" w:sz="2" w:space="0" w:color="E3E3E3"/>
                                  </w:divBdr>
                                  <w:divsChild>
                                    <w:div w:id="2060128037">
                                      <w:marLeft w:val="0"/>
                                      <w:marRight w:val="0"/>
                                      <w:marTop w:val="0"/>
                                      <w:marBottom w:val="0"/>
                                      <w:divBdr>
                                        <w:top w:val="single" w:sz="2" w:space="2" w:color="E3E3E3"/>
                                        <w:left w:val="single" w:sz="2" w:space="0" w:color="E3E3E3"/>
                                        <w:bottom w:val="single" w:sz="2" w:space="0" w:color="E3E3E3"/>
                                        <w:right w:val="single" w:sz="2" w:space="0" w:color="E3E3E3"/>
                                      </w:divBdr>
                                      <w:divsChild>
                                        <w:div w:id="8642888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750393899">
          <w:marLeft w:val="0"/>
          <w:marRight w:val="0"/>
          <w:marTop w:val="0"/>
          <w:marBottom w:val="0"/>
          <w:divBdr>
            <w:top w:val="single" w:sz="2" w:space="0" w:color="E3E3E3"/>
            <w:left w:val="single" w:sz="2" w:space="0" w:color="E3E3E3"/>
            <w:bottom w:val="single" w:sz="2" w:space="0" w:color="E3E3E3"/>
            <w:right w:val="single" w:sz="2" w:space="0" w:color="E3E3E3"/>
          </w:divBdr>
          <w:divsChild>
            <w:div w:id="1055666784">
              <w:marLeft w:val="0"/>
              <w:marRight w:val="0"/>
              <w:marTop w:val="100"/>
              <w:marBottom w:val="100"/>
              <w:divBdr>
                <w:top w:val="single" w:sz="2" w:space="0" w:color="E3E3E3"/>
                <w:left w:val="single" w:sz="2" w:space="0" w:color="E3E3E3"/>
                <w:bottom w:val="single" w:sz="2" w:space="0" w:color="E3E3E3"/>
                <w:right w:val="single" w:sz="2" w:space="0" w:color="E3E3E3"/>
              </w:divBdr>
              <w:divsChild>
                <w:div w:id="970862387">
                  <w:marLeft w:val="0"/>
                  <w:marRight w:val="0"/>
                  <w:marTop w:val="0"/>
                  <w:marBottom w:val="0"/>
                  <w:divBdr>
                    <w:top w:val="single" w:sz="2" w:space="0" w:color="E3E3E3"/>
                    <w:left w:val="single" w:sz="2" w:space="0" w:color="E3E3E3"/>
                    <w:bottom w:val="single" w:sz="2" w:space="0" w:color="E3E3E3"/>
                    <w:right w:val="single" w:sz="2" w:space="0" w:color="E3E3E3"/>
                  </w:divBdr>
                  <w:divsChild>
                    <w:div w:id="1537811026">
                      <w:marLeft w:val="0"/>
                      <w:marRight w:val="0"/>
                      <w:marTop w:val="0"/>
                      <w:marBottom w:val="0"/>
                      <w:divBdr>
                        <w:top w:val="single" w:sz="2" w:space="0" w:color="E3E3E3"/>
                        <w:left w:val="single" w:sz="2" w:space="0" w:color="E3E3E3"/>
                        <w:bottom w:val="single" w:sz="2" w:space="0" w:color="E3E3E3"/>
                        <w:right w:val="single" w:sz="2" w:space="0" w:color="E3E3E3"/>
                      </w:divBdr>
                      <w:divsChild>
                        <w:div w:id="609237559">
                          <w:marLeft w:val="0"/>
                          <w:marRight w:val="0"/>
                          <w:marTop w:val="0"/>
                          <w:marBottom w:val="0"/>
                          <w:divBdr>
                            <w:top w:val="single" w:sz="2" w:space="0" w:color="E3E3E3"/>
                            <w:left w:val="single" w:sz="2" w:space="0" w:color="E3E3E3"/>
                            <w:bottom w:val="single" w:sz="2" w:space="0" w:color="E3E3E3"/>
                            <w:right w:val="single" w:sz="2" w:space="0" w:color="E3E3E3"/>
                          </w:divBdr>
                          <w:divsChild>
                            <w:div w:id="1436709523">
                              <w:marLeft w:val="0"/>
                              <w:marRight w:val="0"/>
                              <w:marTop w:val="0"/>
                              <w:marBottom w:val="0"/>
                              <w:divBdr>
                                <w:top w:val="single" w:sz="2" w:space="0" w:color="E3E3E3"/>
                                <w:left w:val="single" w:sz="2" w:space="0" w:color="E3E3E3"/>
                                <w:bottom w:val="single" w:sz="2" w:space="0" w:color="E3E3E3"/>
                                <w:right w:val="single" w:sz="2" w:space="0" w:color="E3E3E3"/>
                              </w:divBdr>
                              <w:divsChild>
                                <w:div w:id="699360932">
                                  <w:marLeft w:val="0"/>
                                  <w:marRight w:val="0"/>
                                  <w:marTop w:val="0"/>
                                  <w:marBottom w:val="0"/>
                                  <w:divBdr>
                                    <w:top w:val="single" w:sz="2" w:space="0" w:color="E3E3E3"/>
                                    <w:left w:val="single" w:sz="2" w:space="0" w:color="E3E3E3"/>
                                    <w:bottom w:val="single" w:sz="2" w:space="0" w:color="E3E3E3"/>
                                    <w:right w:val="single" w:sz="2" w:space="0" w:color="E3E3E3"/>
                                  </w:divBdr>
                                  <w:divsChild>
                                    <w:div w:id="630207609">
                                      <w:marLeft w:val="0"/>
                                      <w:marRight w:val="0"/>
                                      <w:marTop w:val="0"/>
                                      <w:marBottom w:val="0"/>
                                      <w:divBdr>
                                        <w:top w:val="single" w:sz="2" w:space="0" w:color="E3E3E3"/>
                                        <w:left w:val="single" w:sz="2" w:space="0" w:color="E3E3E3"/>
                                        <w:bottom w:val="single" w:sz="2" w:space="0" w:color="E3E3E3"/>
                                        <w:right w:val="single" w:sz="2" w:space="0" w:color="E3E3E3"/>
                                      </w:divBdr>
                                      <w:divsChild>
                                        <w:div w:id="14056412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661812291">
          <w:marLeft w:val="0"/>
          <w:marRight w:val="0"/>
          <w:marTop w:val="0"/>
          <w:marBottom w:val="0"/>
          <w:divBdr>
            <w:top w:val="single" w:sz="2" w:space="0" w:color="E3E3E3"/>
            <w:left w:val="single" w:sz="2" w:space="0" w:color="E3E3E3"/>
            <w:bottom w:val="single" w:sz="2" w:space="0" w:color="E3E3E3"/>
            <w:right w:val="single" w:sz="2" w:space="0" w:color="E3E3E3"/>
          </w:divBdr>
          <w:divsChild>
            <w:div w:id="979311070">
              <w:marLeft w:val="0"/>
              <w:marRight w:val="0"/>
              <w:marTop w:val="100"/>
              <w:marBottom w:val="100"/>
              <w:divBdr>
                <w:top w:val="single" w:sz="2" w:space="0" w:color="E3E3E3"/>
                <w:left w:val="single" w:sz="2" w:space="0" w:color="E3E3E3"/>
                <w:bottom w:val="single" w:sz="2" w:space="0" w:color="E3E3E3"/>
                <w:right w:val="single" w:sz="2" w:space="0" w:color="E3E3E3"/>
              </w:divBdr>
              <w:divsChild>
                <w:div w:id="1158108554">
                  <w:marLeft w:val="0"/>
                  <w:marRight w:val="0"/>
                  <w:marTop w:val="0"/>
                  <w:marBottom w:val="0"/>
                  <w:divBdr>
                    <w:top w:val="single" w:sz="2" w:space="0" w:color="E3E3E3"/>
                    <w:left w:val="single" w:sz="2" w:space="0" w:color="E3E3E3"/>
                    <w:bottom w:val="single" w:sz="2" w:space="0" w:color="E3E3E3"/>
                    <w:right w:val="single" w:sz="2" w:space="0" w:color="E3E3E3"/>
                  </w:divBdr>
                  <w:divsChild>
                    <w:div w:id="27993160">
                      <w:marLeft w:val="0"/>
                      <w:marRight w:val="0"/>
                      <w:marTop w:val="0"/>
                      <w:marBottom w:val="0"/>
                      <w:divBdr>
                        <w:top w:val="single" w:sz="2" w:space="0" w:color="E3E3E3"/>
                        <w:left w:val="single" w:sz="2" w:space="0" w:color="E3E3E3"/>
                        <w:bottom w:val="single" w:sz="2" w:space="0" w:color="E3E3E3"/>
                        <w:right w:val="single" w:sz="2" w:space="0" w:color="E3E3E3"/>
                      </w:divBdr>
                      <w:divsChild>
                        <w:div w:id="1581867081">
                          <w:marLeft w:val="0"/>
                          <w:marRight w:val="0"/>
                          <w:marTop w:val="0"/>
                          <w:marBottom w:val="0"/>
                          <w:divBdr>
                            <w:top w:val="single" w:sz="2" w:space="0" w:color="E3E3E3"/>
                            <w:left w:val="single" w:sz="2" w:space="0" w:color="E3E3E3"/>
                            <w:bottom w:val="single" w:sz="2" w:space="0" w:color="E3E3E3"/>
                            <w:right w:val="single" w:sz="2" w:space="0" w:color="E3E3E3"/>
                          </w:divBdr>
                          <w:divsChild>
                            <w:div w:id="725177569">
                              <w:marLeft w:val="0"/>
                              <w:marRight w:val="0"/>
                              <w:marTop w:val="0"/>
                              <w:marBottom w:val="0"/>
                              <w:divBdr>
                                <w:top w:val="single" w:sz="2" w:space="0" w:color="E3E3E3"/>
                                <w:left w:val="single" w:sz="2" w:space="0" w:color="E3E3E3"/>
                                <w:bottom w:val="single" w:sz="2" w:space="0" w:color="E3E3E3"/>
                                <w:right w:val="single" w:sz="2" w:space="0" w:color="E3E3E3"/>
                              </w:divBdr>
                              <w:divsChild>
                                <w:div w:id="1962417515">
                                  <w:marLeft w:val="0"/>
                                  <w:marRight w:val="0"/>
                                  <w:marTop w:val="0"/>
                                  <w:marBottom w:val="0"/>
                                  <w:divBdr>
                                    <w:top w:val="single" w:sz="2" w:space="0" w:color="E3E3E3"/>
                                    <w:left w:val="single" w:sz="2" w:space="0" w:color="E3E3E3"/>
                                    <w:bottom w:val="single" w:sz="2" w:space="0" w:color="E3E3E3"/>
                                    <w:right w:val="single" w:sz="2" w:space="0" w:color="E3E3E3"/>
                                  </w:divBdr>
                                  <w:divsChild>
                                    <w:div w:id="680397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22182751">
                      <w:marLeft w:val="0"/>
                      <w:marRight w:val="0"/>
                      <w:marTop w:val="0"/>
                      <w:marBottom w:val="0"/>
                      <w:divBdr>
                        <w:top w:val="single" w:sz="2" w:space="0" w:color="E3E3E3"/>
                        <w:left w:val="single" w:sz="2" w:space="0" w:color="E3E3E3"/>
                        <w:bottom w:val="single" w:sz="2" w:space="0" w:color="E3E3E3"/>
                        <w:right w:val="single" w:sz="2" w:space="0" w:color="E3E3E3"/>
                      </w:divBdr>
                      <w:divsChild>
                        <w:div w:id="1575891095">
                          <w:marLeft w:val="0"/>
                          <w:marRight w:val="0"/>
                          <w:marTop w:val="0"/>
                          <w:marBottom w:val="0"/>
                          <w:divBdr>
                            <w:top w:val="single" w:sz="2" w:space="0" w:color="E3E3E3"/>
                            <w:left w:val="single" w:sz="2" w:space="0" w:color="E3E3E3"/>
                            <w:bottom w:val="single" w:sz="2" w:space="0" w:color="E3E3E3"/>
                            <w:right w:val="single" w:sz="2" w:space="0" w:color="E3E3E3"/>
                          </w:divBdr>
                          <w:divsChild>
                            <w:div w:id="86926796">
                              <w:marLeft w:val="0"/>
                              <w:marRight w:val="0"/>
                              <w:marTop w:val="0"/>
                              <w:marBottom w:val="0"/>
                              <w:divBdr>
                                <w:top w:val="single" w:sz="2" w:space="0" w:color="E3E3E3"/>
                                <w:left w:val="single" w:sz="2" w:space="0" w:color="E3E3E3"/>
                                <w:bottom w:val="single" w:sz="2" w:space="0" w:color="E3E3E3"/>
                                <w:right w:val="single" w:sz="2" w:space="0" w:color="E3E3E3"/>
                              </w:divBdr>
                              <w:divsChild>
                                <w:div w:id="943613005">
                                  <w:marLeft w:val="0"/>
                                  <w:marRight w:val="0"/>
                                  <w:marTop w:val="0"/>
                                  <w:marBottom w:val="0"/>
                                  <w:divBdr>
                                    <w:top w:val="single" w:sz="2" w:space="0" w:color="E3E3E3"/>
                                    <w:left w:val="single" w:sz="2" w:space="0" w:color="E3E3E3"/>
                                    <w:bottom w:val="single" w:sz="2" w:space="0" w:color="E3E3E3"/>
                                    <w:right w:val="single" w:sz="2" w:space="0" w:color="E3E3E3"/>
                                  </w:divBdr>
                                  <w:divsChild>
                                    <w:div w:id="1942256720">
                                      <w:marLeft w:val="0"/>
                                      <w:marRight w:val="0"/>
                                      <w:marTop w:val="0"/>
                                      <w:marBottom w:val="0"/>
                                      <w:divBdr>
                                        <w:top w:val="single" w:sz="2" w:space="2" w:color="E3E3E3"/>
                                        <w:left w:val="single" w:sz="2" w:space="0" w:color="E3E3E3"/>
                                        <w:bottom w:val="single" w:sz="2" w:space="0" w:color="E3E3E3"/>
                                        <w:right w:val="single" w:sz="2" w:space="0" w:color="E3E3E3"/>
                                      </w:divBdr>
                                      <w:divsChild>
                                        <w:div w:id="112755087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920456711">
          <w:marLeft w:val="0"/>
          <w:marRight w:val="0"/>
          <w:marTop w:val="0"/>
          <w:marBottom w:val="0"/>
          <w:divBdr>
            <w:top w:val="single" w:sz="2" w:space="0" w:color="E3E3E3"/>
            <w:left w:val="single" w:sz="2" w:space="0" w:color="E3E3E3"/>
            <w:bottom w:val="single" w:sz="2" w:space="0" w:color="E3E3E3"/>
            <w:right w:val="single" w:sz="2" w:space="0" w:color="E3E3E3"/>
          </w:divBdr>
          <w:divsChild>
            <w:div w:id="749545339">
              <w:marLeft w:val="0"/>
              <w:marRight w:val="0"/>
              <w:marTop w:val="100"/>
              <w:marBottom w:val="100"/>
              <w:divBdr>
                <w:top w:val="single" w:sz="2" w:space="0" w:color="E3E3E3"/>
                <w:left w:val="single" w:sz="2" w:space="0" w:color="E3E3E3"/>
                <w:bottom w:val="single" w:sz="2" w:space="0" w:color="E3E3E3"/>
                <w:right w:val="single" w:sz="2" w:space="0" w:color="E3E3E3"/>
              </w:divBdr>
              <w:divsChild>
                <w:div w:id="570122054">
                  <w:marLeft w:val="0"/>
                  <w:marRight w:val="0"/>
                  <w:marTop w:val="0"/>
                  <w:marBottom w:val="0"/>
                  <w:divBdr>
                    <w:top w:val="single" w:sz="2" w:space="0" w:color="E3E3E3"/>
                    <w:left w:val="single" w:sz="2" w:space="0" w:color="E3E3E3"/>
                    <w:bottom w:val="single" w:sz="2" w:space="0" w:color="E3E3E3"/>
                    <w:right w:val="single" w:sz="2" w:space="0" w:color="E3E3E3"/>
                  </w:divBdr>
                  <w:divsChild>
                    <w:div w:id="909732442">
                      <w:marLeft w:val="0"/>
                      <w:marRight w:val="0"/>
                      <w:marTop w:val="0"/>
                      <w:marBottom w:val="0"/>
                      <w:divBdr>
                        <w:top w:val="single" w:sz="2" w:space="0" w:color="E3E3E3"/>
                        <w:left w:val="single" w:sz="2" w:space="0" w:color="E3E3E3"/>
                        <w:bottom w:val="single" w:sz="2" w:space="0" w:color="E3E3E3"/>
                        <w:right w:val="single" w:sz="2" w:space="0" w:color="E3E3E3"/>
                      </w:divBdr>
                      <w:divsChild>
                        <w:div w:id="16393430">
                          <w:marLeft w:val="0"/>
                          <w:marRight w:val="0"/>
                          <w:marTop w:val="0"/>
                          <w:marBottom w:val="0"/>
                          <w:divBdr>
                            <w:top w:val="single" w:sz="2" w:space="0" w:color="E3E3E3"/>
                            <w:left w:val="single" w:sz="2" w:space="0" w:color="E3E3E3"/>
                            <w:bottom w:val="single" w:sz="2" w:space="0" w:color="E3E3E3"/>
                            <w:right w:val="single" w:sz="2" w:space="0" w:color="E3E3E3"/>
                          </w:divBdr>
                          <w:divsChild>
                            <w:div w:id="189534950">
                              <w:marLeft w:val="0"/>
                              <w:marRight w:val="0"/>
                              <w:marTop w:val="0"/>
                              <w:marBottom w:val="0"/>
                              <w:divBdr>
                                <w:top w:val="single" w:sz="2" w:space="0" w:color="E3E3E3"/>
                                <w:left w:val="single" w:sz="2" w:space="0" w:color="E3E3E3"/>
                                <w:bottom w:val="single" w:sz="2" w:space="0" w:color="E3E3E3"/>
                                <w:right w:val="single" w:sz="2" w:space="0" w:color="E3E3E3"/>
                              </w:divBdr>
                              <w:divsChild>
                                <w:div w:id="1971326273">
                                  <w:marLeft w:val="0"/>
                                  <w:marRight w:val="0"/>
                                  <w:marTop w:val="0"/>
                                  <w:marBottom w:val="0"/>
                                  <w:divBdr>
                                    <w:top w:val="single" w:sz="2" w:space="0" w:color="E3E3E3"/>
                                    <w:left w:val="single" w:sz="2" w:space="0" w:color="E3E3E3"/>
                                    <w:bottom w:val="single" w:sz="2" w:space="0" w:color="E3E3E3"/>
                                    <w:right w:val="single" w:sz="2" w:space="0" w:color="E3E3E3"/>
                                  </w:divBdr>
                                  <w:divsChild>
                                    <w:div w:id="1215770283">
                                      <w:marLeft w:val="0"/>
                                      <w:marRight w:val="0"/>
                                      <w:marTop w:val="0"/>
                                      <w:marBottom w:val="0"/>
                                      <w:divBdr>
                                        <w:top w:val="single" w:sz="2" w:space="0" w:color="E3E3E3"/>
                                        <w:left w:val="single" w:sz="2" w:space="0" w:color="E3E3E3"/>
                                        <w:bottom w:val="single" w:sz="2" w:space="0" w:color="E3E3E3"/>
                                        <w:right w:val="single" w:sz="2" w:space="0" w:color="E3E3E3"/>
                                      </w:divBdr>
                                      <w:divsChild>
                                        <w:div w:id="101642148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385829687">
          <w:marLeft w:val="0"/>
          <w:marRight w:val="0"/>
          <w:marTop w:val="0"/>
          <w:marBottom w:val="0"/>
          <w:divBdr>
            <w:top w:val="single" w:sz="2" w:space="0" w:color="E3E3E3"/>
            <w:left w:val="single" w:sz="2" w:space="0" w:color="E3E3E3"/>
            <w:bottom w:val="single" w:sz="2" w:space="0" w:color="E3E3E3"/>
            <w:right w:val="single" w:sz="2" w:space="0" w:color="E3E3E3"/>
          </w:divBdr>
          <w:divsChild>
            <w:div w:id="1177770443">
              <w:marLeft w:val="0"/>
              <w:marRight w:val="0"/>
              <w:marTop w:val="100"/>
              <w:marBottom w:val="100"/>
              <w:divBdr>
                <w:top w:val="single" w:sz="2" w:space="0" w:color="E3E3E3"/>
                <w:left w:val="single" w:sz="2" w:space="0" w:color="E3E3E3"/>
                <w:bottom w:val="single" w:sz="2" w:space="0" w:color="E3E3E3"/>
                <w:right w:val="single" w:sz="2" w:space="0" w:color="E3E3E3"/>
              </w:divBdr>
              <w:divsChild>
                <w:div w:id="1278833857">
                  <w:marLeft w:val="0"/>
                  <w:marRight w:val="0"/>
                  <w:marTop w:val="0"/>
                  <w:marBottom w:val="0"/>
                  <w:divBdr>
                    <w:top w:val="single" w:sz="2" w:space="0" w:color="E3E3E3"/>
                    <w:left w:val="single" w:sz="2" w:space="0" w:color="E3E3E3"/>
                    <w:bottom w:val="single" w:sz="2" w:space="0" w:color="E3E3E3"/>
                    <w:right w:val="single" w:sz="2" w:space="0" w:color="E3E3E3"/>
                  </w:divBdr>
                  <w:divsChild>
                    <w:div w:id="135149501">
                      <w:marLeft w:val="0"/>
                      <w:marRight w:val="0"/>
                      <w:marTop w:val="0"/>
                      <w:marBottom w:val="0"/>
                      <w:divBdr>
                        <w:top w:val="single" w:sz="2" w:space="0" w:color="E3E3E3"/>
                        <w:left w:val="single" w:sz="2" w:space="0" w:color="E3E3E3"/>
                        <w:bottom w:val="single" w:sz="2" w:space="0" w:color="E3E3E3"/>
                        <w:right w:val="single" w:sz="2" w:space="0" w:color="E3E3E3"/>
                      </w:divBdr>
                      <w:divsChild>
                        <w:div w:id="1024136140">
                          <w:marLeft w:val="0"/>
                          <w:marRight w:val="0"/>
                          <w:marTop w:val="0"/>
                          <w:marBottom w:val="0"/>
                          <w:divBdr>
                            <w:top w:val="single" w:sz="2" w:space="0" w:color="E3E3E3"/>
                            <w:left w:val="single" w:sz="2" w:space="0" w:color="E3E3E3"/>
                            <w:bottom w:val="single" w:sz="2" w:space="0" w:color="E3E3E3"/>
                            <w:right w:val="single" w:sz="2" w:space="0" w:color="E3E3E3"/>
                          </w:divBdr>
                          <w:divsChild>
                            <w:div w:id="217672706">
                              <w:marLeft w:val="0"/>
                              <w:marRight w:val="0"/>
                              <w:marTop w:val="0"/>
                              <w:marBottom w:val="0"/>
                              <w:divBdr>
                                <w:top w:val="single" w:sz="2" w:space="0" w:color="E3E3E3"/>
                                <w:left w:val="single" w:sz="2" w:space="0" w:color="E3E3E3"/>
                                <w:bottom w:val="single" w:sz="2" w:space="0" w:color="E3E3E3"/>
                                <w:right w:val="single" w:sz="2" w:space="0" w:color="E3E3E3"/>
                              </w:divBdr>
                              <w:divsChild>
                                <w:div w:id="24447437">
                                  <w:marLeft w:val="0"/>
                                  <w:marRight w:val="0"/>
                                  <w:marTop w:val="0"/>
                                  <w:marBottom w:val="0"/>
                                  <w:divBdr>
                                    <w:top w:val="single" w:sz="2" w:space="0" w:color="E3E3E3"/>
                                    <w:left w:val="single" w:sz="2" w:space="0" w:color="E3E3E3"/>
                                    <w:bottom w:val="single" w:sz="2" w:space="0" w:color="E3E3E3"/>
                                    <w:right w:val="single" w:sz="2" w:space="0" w:color="E3E3E3"/>
                                  </w:divBdr>
                                  <w:divsChild>
                                    <w:div w:id="4605335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44918589">
                      <w:marLeft w:val="0"/>
                      <w:marRight w:val="0"/>
                      <w:marTop w:val="0"/>
                      <w:marBottom w:val="0"/>
                      <w:divBdr>
                        <w:top w:val="single" w:sz="2" w:space="0" w:color="E3E3E3"/>
                        <w:left w:val="single" w:sz="2" w:space="0" w:color="E3E3E3"/>
                        <w:bottom w:val="single" w:sz="2" w:space="0" w:color="E3E3E3"/>
                        <w:right w:val="single" w:sz="2" w:space="0" w:color="E3E3E3"/>
                      </w:divBdr>
                      <w:divsChild>
                        <w:div w:id="33383366">
                          <w:marLeft w:val="0"/>
                          <w:marRight w:val="0"/>
                          <w:marTop w:val="0"/>
                          <w:marBottom w:val="0"/>
                          <w:divBdr>
                            <w:top w:val="single" w:sz="2" w:space="0" w:color="E3E3E3"/>
                            <w:left w:val="single" w:sz="2" w:space="0" w:color="E3E3E3"/>
                            <w:bottom w:val="single" w:sz="2" w:space="0" w:color="E3E3E3"/>
                            <w:right w:val="single" w:sz="2" w:space="0" w:color="E3E3E3"/>
                          </w:divBdr>
                          <w:divsChild>
                            <w:div w:id="1225524174">
                              <w:marLeft w:val="0"/>
                              <w:marRight w:val="0"/>
                              <w:marTop w:val="0"/>
                              <w:marBottom w:val="0"/>
                              <w:divBdr>
                                <w:top w:val="single" w:sz="2" w:space="0" w:color="E3E3E3"/>
                                <w:left w:val="single" w:sz="2" w:space="0" w:color="E3E3E3"/>
                                <w:bottom w:val="single" w:sz="2" w:space="0" w:color="E3E3E3"/>
                                <w:right w:val="single" w:sz="2" w:space="0" w:color="E3E3E3"/>
                              </w:divBdr>
                              <w:divsChild>
                                <w:div w:id="2114354650">
                                  <w:marLeft w:val="0"/>
                                  <w:marRight w:val="0"/>
                                  <w:marTop w:val="0"/>
                                  <w:marBottom w:val="0"/>
                                  <w:divBdr>
                                    <w:top w:val="single" w:sz="2" w:space="0" w:color="E3E3E3"/>
                                    <w:left w:val="single" w:sz="2" w:space="0" w:color="E3E3E3"/>
                                    <w:bottom w:val="single" w:sz="2" w:space="0" w:color="E3E3E3"/>
                                    <w:right w:val="single" w:sz="2" w:space="0" w:color="E3E3E3"/>
                                  </w:divBdr>
                                  <w:divsChild>
                                    <w:div w:id="860975799">
                                      <w:marLeft w:val="0"/>
                                      <w:marRight w:val="0"/>
                                      <w:marTop w:val="0"/>
                                      <w:marBottom w:val="0"/>
                                      <w:divBdr>
                                        <w:top w:val="single" w:sz="2" w:space="2" w:color="E3E3E3"/>
                                        <w:left w:val="single" w:sz="2" w:space="0" w:color="E3E3E3"/>
                                        <w:bottom w:val="single" w:sz="2" w:space="0" w:color="E3E3E3"/>
                                        <w:right w:val="single" w:sz="2" w:space="0" w:color="E3E3E3"/>
                                      </w:divBdr>
                                      <w:divsChild>
                                        <w:div w:id="7754428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 w:id="1541743336">
      <w:bodyDiv w:val="1"/>
      <w:marLeft w:val="0"/>
      <w:marRight w:val="0"/>
      <w:marTop w:val="0"/>
      <w:marBottom w:val="0"/>
      <w:divBdr>
        <w:top w:val="none" w:sz="0" w:space="0" w:color="auto"/>
        <w:left w:val="none" w:sz="0" w:space="0" w:color="auto"/>
        <w:bottom w:val="none" w:sz="0" w:space="0" w:color="auto"/>
        <w:right w:val="none" w:sz="0" w:space="0" w:color="auto"/>
      </w:divBdr>
    </w:div>
    <w:div w:id="1590038130">
      <w:bodyDiv w:val="1"/>
      <w:marLeft w:val="0"/>
      <w:marRight w:val="0"/>
      <w:marTop w:val="0"/>
      <w:marBottom w:val="0"/>
      <w:divBdr>
        <w:top w:val="none" w:sz="0" w:space="0" w:color="auto"/>
        <w:left w:val="none" w:sz="0" w:space="0" w:color="auto"/>
        <w:bottom w:val="none" w:sz="0" w:space="0" w:color="auto"/>
        <w:right w:val="none" w:sz="0" w:space="0" w:color="auto"/>
      </w:divBdr>
    </w:div>
    <w:div w:id="1650477370">
      <w:bodyDiv w:val="1"/>
      <w:marLeft w:val="0"/>
      <w:marRight w:val="0"/>
      <w:marTop w:val="0"/>
      <w:marBottom w:val="0"/>
      <w:divBdr>
        <w:top w:val="none" w:sz="0" w:space="0" w:color="auto"/>
        <w:left w:val="none" w:sz="0" w:space="0" w:color="auto"/>
        <w:bottom w:val="none" w:sz="0" w:space="0" w:color="auto"/>
        <w:right w:val="none" w:sz="0" w:space="0" w:color="auto"/>
      </w:divBdr>
    </w:div>
    <w:div w:id="1664696733">
      <w:bodyDiv w:val="1"/>
      <w:marLeft w:val="0"/>
      <w:marRight w:val="0"/>
      <w:marTop w:val="0"/>
      <w:marBottom w:val="0"/>
      <w:divBdr>
        <w:top w:val="none" w:sz="0" w:space="0" w:color="auto"/>
        <w:left w:val="none" w:sz="0" w:space="0" w:color="auto"/>
        <w:bottom w:val="none" w:sz="0" w:space="0" w:color="auto"/>
        <w:right w:val="none" w:sz="0" w:space="0" w:color="auto"/>
      </w:divBdr>
    </w:div>
    <w:div w:id="1750154613">
      <w:bodyDiv w:val="1"/>
      <w:marLeft w:val="0"/>
      <w:marRight w:val="0"/>
      <w:marTop w:val="0"/>
      <w:marBottom w:val="0"/>
      <w:divBdr>
        <w:top w:val="none" w:sz="0" w:space="0" w:color="auto"/>
        <w:left w:val="none" w:sz="0" w:space="0" w:color="auto"/>
        <w:bottom w:val="none" w:sz="0" w:space="0" w:color="auto"/>
        <w:right w:val="none" w:sz="0" w:space="0" w:color="auto"/>
      </w:divBdr>
    </w:div>
    <w:div w:id="1754664437">
      <w:bodyDiv w:val="1"/>
      <w:marLeft w:val="0"/>
      <w:marRight w:val="0"/>
      <w:marTop w:val="0"/>
      <w:marBottom w:val="0"/>
      <w:divBdr>
        <w:top w:val="none" w:sz="0" w:space="0" w:color="auto"/>
        <w:left w:val="none" w:sz="0" w:space="0" w:color="auto"/>
        <w:bottom w:val="none" w:sz="0" w:space="0" w:color="auto"/>
        <w:right w:val="none" w:sz="0" w:space="0" w:color="auto"/>
      </w:divBdr>
    </w:div>
    <w:div w:id="1763799746">
      <w:bodyDiv w:val="1"/>
      <w:marLeft w:val="0"/>
      <w:marRight w:val="0"/>
      <w:marTop w:val="0"/>
      <w:marBottom w:val="0"/>
      <w:divBdr>
        <w:top w:val="none" w:sz="0" w:space="0" w:color="auto"/>
        <w:left w:val="none" w:sz="0" w:space="0" w:color="auto"/>
        <w:bottom w:val="none" w:sz="0" w:space="0" w:color="auto"/>
        <w:right w:val="none" w:sz="0" w:space="0" w:color="auto"/>
      </w:divBdr>
      <w:divsChild>
        <w:div w:id="1041320159">
          <w:marLeft w:val="0"/>
          <w:marRight w:val="0"/>
          <w:marTop w:val="0"/>
          <w:marBottom w:val="0"/>
          <w:divBdr>
            <w:top w:val="single" w:sz="2" w:space="0" w:color="E3E3E3"/>
            <w:left w:val="single" w:sz="2" w:space="0" w:color="E3E3E3"/>
            <w:bottom w:val="single" w:sz="2" w:space="0" w:color="E3E3E3"/>
            <w:right w:val="single" w:sz="2" w:space="0" w:color="E3E3E3"/>
          </w:divBdr>
          <w:divsChild>
            <w:div w:id="1431663402">
              <w:marLeft w:val="0"/>
              <w:marRight w:val="0"/>
              <w:marTop w:val="100"/>
              <w:marBottom w:val="100"/>
              <w:divBdr>
                <w:top w:val="single" w:sz="2" w:space="0" w:color="E3E3E3"/>
                <w:left w:val="single" w:sz="2" w:space="0" w:color="E3E3E3"/>
                <w:bottom w:val="single" w:sz="2" w:space="0" w:color="E3E3E3"/>
                <w:right w:val="single" w:sz="2" w:space="0" w:color="E3E3E3"/>
              </w:divBdr>
              <w:divsChild>
                <w:div w:id="960960202">
                  <w:marLeft w:val="0"/>
                  <w:marRight w:val="0"/>
                  <w:marTop w:val="0"/>
                  <w:marBottom w:val="0"/>
                  <w:divBdr>
                    <w:top w:val="single" w:sz="2" w:space="0" w:color="E3E3E3"/>
                    <w:left w:val="single" w:sz="2" w:space="0" w:color="E3E3E3"/>
                    <w:bottom w:val="single" w:sz="2" w:space="0" w:color="E3E3E3"/>
                    <w:right w:val="single" w:sz="2" w:space="0" w:color="E3E3E3"/>
                  </w:divBdr>
                  <w:divsChild>
                    <w:div w:id="1231649869">
                      <w:marLeft w:val="0"/>
                      <w:marRight w:val="0"/>
                      <w:marTop w:val="0"/>
                      <w:marBottom w:val="0"/>
                      <w:divBdr>
                        <w:top w:val="single" w:sz="2" w:space="0" w:color="E3E3E3"/>
                        <w:left w:val="single" w:sz="2" w:space="0" w:color="E3E3E3"/>
                        <w:bottom w:val="single" w:sz="2" w:space="0" w:color="E3E3E3"/>
                        <w:right w:val="single" w:sz="2" w:space="0" w:color="E3E3E3"/>
                      </w:divBdr>
                      <w:divsChild>
                        <w:div w:id="1255551889">
                          <w:marLeft w:val="0"/>
                          <w:marRight w:val="0"/>
                          <w:marTop w:val="0"/>
                          <w:marBottom w:val="0"/>
                          <w:divBdr>
                            <w:top w:val="single" w:sz="2" w:space="0" w:color="E3E3E3"/>
                            <w:left w:val="single" w:sz="2" w:space="0" w:color="E3E3E3"/>
                            <w:bottom w:val="single" w:sz="2" w:space="0" w:color="E3E3E3"/>
                            <w:right w:val="single" w:sz="2" w:space="0" w:color="E3E3E3"/>
                          </w:divBdr>
                          <w:divsChild>
                            <w:div w:id="322779005">
                              <w:marLeft w:val="0"/>
                              <w:marRight w:val="0"/>
                              <w:marTop w:val="0"/>
                              <w:marBottom w:val="0"/>
                              <w:divBdr>
                                <w:top w:val="single" w:sz="2" w:space="0" w:color="E3E3E3"/>
                                <w:left w:val="single" w:sz="2" w:space="0" w:color="E3E3E3"/>
                                <w:bottom w:val="single" w:sz="2" w:space="0" w:color="E3E3E3"/>
                                <w:right w:val="single" w:sz="2" w:space="0" w:color="E3E3E3"/>
                              </w:divBdr>
                              <w:divsChild>
                                <w:div w:id="98377050">
                                  <w:marLeft w:val="0"/>
                                  <w:marRight w:val="0"/>
                                  <w:marTop w:val="0"/>
                                  <w:marBottom w:val="0"/>
                                  <w:divBdr>
                                    <w:top w:val="single" w:sz="2" w:space="0" w:color="E3E3E3"/>
                                    <w:left w:val="single" w:sz="2" w:space="0" w:color="E3E3E3"/>
                                    <w:bottom w:val="single" w:sz="2" w:space="0" w:color="E3E3E3"/>
                                    <w:right w:val="single" w:sz="2" w:space="0" w:color="E3E3E3"/>
                                  </w:divBdr>
                                  <w:divsChild>
                                    <w:div w:id="554968834">
                                      <w:marLeft w:val="0"/>
                                      <w:marRight w:val="0"/>
                                      <w:marTop w:val="0"/>
                                      <w:marBottom w:val="0"/>
                                      <w:divBdr>
                                        <w:top w:val="single" w:sz="2" w:space="2" w:color="E3E3E3"/>
                                        <w:left w:val="single" w:sz="2" w:space="0" w:color="E3E3E3"/>
                                        <w:bottom w:val="single" w:sz="2" w:space="0" w:color="E3E3E3"/>
                                        <w:right w:val="single" w:sz="2" w:space="0" w:color="E3E3E3"/>
                                      </w:divBdr>
                                      <w:divsChild>
                                        <w:div w:id="17359351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207643473">
          <w:marLeft w:val="0"/>
          <w:marRight w:val="0"/>
          <w:marTop w:val="0"/>
          <w:marBottom w:val="0"/>
          <w:divBdr>
            <w:top w:val="single" w:sz="2" w:space="0" w:color="E3E3E3"/>
            <w:left w:val="single" w:sz="2" w:space="0" w:color="E3E3E3"/>
            <w:bottom w:val="single" w:sz="2" w:space="0" w:color="E3E3E3"/>
            <w:right w:val="single" w:sz="2" w:space="0" w:color="E3E3E3"/>
          </w:divBdr>
          <w:divsChild>
            <w:div w:id="2099328663">
              <w:marLeft w:val="0"/>
              <w:marRight w:val="0"/>
              <w:marTop w:val="100"/>
              <w:marBottom w:val="100"/>
              <w:divBdr>
                <w:top w:val="single" w:sz="2" w:space="0" w:color="E3E3E3"/>
                <w:left w:val="single" w:sz="2" w:space="0" w:color="E3E3E3"/>
                <w:bottom w:val="single" w:sz="2" w:space="0" w:color="E3E3E3"/>
                <w:right w:val="single" w:sz="2" w:space="0" w:color="E3E3E3"/>
              </w:divBdr>
              <w:divsChild>
                <w:div w:id="1336107415">
                  <w:marLeft w:val="0"/>
                  <w:marRight w:val="0"/>
                  <w:marTop w:val="0"/>
                  <w:marBottom w:val="0"/>
                  <w:divBdr>
                    <w:top w:val="single" w:sz="2" w:space="0" w:color="E3E3E3"/>
                    <w:left w:val="single" w:sz="2" w:space="0" w:color="E3E3E3"/>
                    <w:bottom w:val="single" w:sz="2" w:space="0" w:color="E3E3E3"/>
                    <w:right w:val="single" w:sz="2" w:space="0" w:color="E3E3E3"/>
                  </w:divBdr>
                  <w:divsChild>
                    <w:div w:id="417288740">
                      <w:marLeft w:val="0"/>
                      <w:marRight w:val="0"/>
                      <w:marTop w:val="0"/>
                      <w:marBottom w:val="0"/>
                      <w:divBdr>
                        <w:top w:val="single" w:sz="2" w:space="0" w:color="E3E3E3"/>
                        <w:left w:val="single" w:sz="2" w:space="0" w:color="E3E3E3"/>
                        <w:bottom w:val="single" w:sz="2" w:space="0" w:color="E3E3E3"/>
                        <w:right w:val="single" w:sz="2" w:space="0" w:color="E3E3E3"/>
                      </w:divBdr>
                      <w:divsChild>
                        <w:div w:id="1296451212">
                          <w:marLeft w:val="0"/>
                          <w:marRight w:val="0"/>
                          <w:marTop w:val="0"/>
                          <w:marBottom w:val="0"/>
                          <w:divBdr>
                            <w:top w:val="single" w:sz="2" w:space="0" w:color="E3E3E3"/>
                            <w:left w:val="single" w:sz="2" w:space="0" w:color="E3E3E3"/>
                            <w:bottom w:val="single" w:sz="2" w:space="0" w:color="E3E3E3"/>
                            <w:right w:val="single" w:sz="2" w:space="0" w:color="E3E3E3"/>
                          </w:divBdr>
                          <w:divsChild>
                            <w:div w:id="726343884">
                              <w:marLeft w:val="0"/>
                              <w:marRight w:val="0"/>
                              <w:marTop w:val="0"/>
                              <w:marBottom w:val="0"/>
                              <w:divBdr>
                                <w:top w:val="single" w:sz="2" w:space="0" w:color="E3E3E3"/>
                                <w:left w:val="single" w:sz="2" w:space="0" w:color="E3E3E3"/>
                                <w:bottom w:val="single" w:sz="2" w:space="0" w:color="E3E3E3"/>
                                <w:right w:val="single" w:sz="2" w:space="0" w:color="E3E3E3"/>
                              </w:divBdr>
                              <w:divsChild>
                                <w:div w:id="1265724918">
                                  <w:marLeft w:val="0"/>
                                  <w:marRight w:val="0"/>
                                  <w:marTop w:val="0"/>
                                  <w:marBottom w:val="0"/>
                                  <w:divBdr>
                                    <w:top w:val="single" w:sz="2" w:space="0" w:color="E3E3E3"/>
                                    <w:left w:val="single" w:sz="2" w:space="0" w:color="E3E3E3"/>
                                    <w:bottom w:val="single" w:sz="2" w:space="0" w:color="E3E3E3"/>
                                    <w:right w:val="single" w:sz="2" w:space="0" w:color="E3E3E3"/>
                                  </w:divBdr>
                                  <w:divsChild>
                                    <w:div w:id="2022050492">
                                      <w:marLeft w:val="0"/>
                                      <w:marRight w:val="0"/>
                                      <w:marTop w:val="0"/>
                                      <w:marBottom w:val="0"/>
                                      <w:divBdr>
                                        <w:top w:val="single" w:sz="2" w:space="0" w:color="E3E3E3"/>
                                        <w:left w:val="single" w:sz="2" w:space="0" w:color="E3E3E3"/>
                                        <w:bottom w:val="single" w:sz="2" w:space="0" w:color="E3E3E3"/>
                                        <w:right w:val="single" w:sz="2" w:space="0" w:color="E3E3E3"/>
                                      </w:divBdr>
                                      <w:divsChild>
                                        <w:div w:id="10782906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16878156">
          <w:marLeft w:val="0"/>
          <w:marRight w:val="0"/>
          <w:marTop w:val="0"/>
          <w:marBottom w:val="0"/>
          <w:divBdr>
            <w:top w:val="single" w:sz="2" w:space="0" w:color="E3E3E3"/>
            <w:left w:val="single" w:sz="2" w:space="0" w:color="E3E3E3"/>
            <w:bottom w:val="single" w:sz="2" w:space="0" w:color="E3E3E3"/>
            <w:right w:val="single" w:sz="2" w:space="0" w:color="E3E3E3"/>
          </w:divBdr>
          <w:divsChild>
            <w:div w:id="905527014">
              <w:marLeft w:val="0"/>
              <w:marRight w:val="0"/>
              <w:marTop w:val="100"/>
              <w:marBottom w:val="100"/>
              <w:divBdr>
                <w:top w:val="single" w:sz="2" w:space="0" w:color="E3E3E3"/>
                <w:left w:val="single" w:sz="2" w:space="0" w:color="E3E3E3"/>
                <w:bottom w:val="single" w:sz="2" w:space="0" w:color="E3E3E3"/>
                <w:right w:val="single" w:sz="2" w:space="0" w:color="E3E3E3"/>
              </w:divBdr>
              <w:divsChild>
                <w:div w:id="958028144">
                  <w:marLeft w:val="0"/>
                  <w:marRight w:val="0"/>
                  <w:marTop w:val="0"/>
                  <w:marBottom w:val="0"/>
                  <w:divBdr>
                    <w:top w:val="single" w:sz="2" w:space="0" w:color="E3E3E3"/>
                    <w:left w:val="single" w:sz="2" w:space="0" w:color="E3E3E3"/>
                    <w:bottom w:val="single" w:sz="2" w:space="0" w:color="E3E3E3"/>
                    <w:right w:val="single" w:sz="2" w:space="0" w:color="E3E3E3"/>
                  </w:divBdr>
                  <w:divsChild>
                    <w:div w:id="1540243603">
                      <w:marLeft w:val="0"/>
                      <w:marRight w:val="0"/>
                      <w:marTop w:val="0"/>
                      <w:marBottom w:val="0"/>
                      <w:divBdr>
                        <w:top w:val="single" w:sz="2" w:space="0" w:color="E3E3E3"/>
                        <w:left w:val="single" w:sz="2" w:space="0" w:color="E3E3E3"/>
                        <w:bottom w:val="single" w:sz="2" w:space="0" w:color="E3E3E3"/>
                        <w:right w:val="single" w:sz="2" w:space="0" w:color="E3E3E3"/>
                      </w:divBdr>
                      <w:divsChild>
                        <w:div w:id="878250354">
                          <w:marLeft w:val="0"/>
                          <w:marRight w:val="0"/>
                          <w:marTop w:val="0"/>
                          <w:marBottom w:val="0"/>
                          <w:divBdr>
                            <w:top w:val="single" w:sz="2" w:space="0" w:color="E3E3E3"/>
                            <w:left w:val="single" w:sz="2" w:space="0" w:color="E3E3E3"/>
                            <w:bottom w:val="single" w:sz="2" w:space="0" w:color="E3E3E3"/>
                            <w:right w:val="single" w:sz="2" w:space="0" w:color="E3E3E3"/>
                          </w:divBdr>
                          <w:divsChild>
                            <w:div w:id="1421563624">
                              <w:marLeft w:val="0"/>
                              <w:marRight w:val="0"/>
                              <w:marTop w:val="0"/>
                              <w:marBottom w:val="0"/>
                              <w:divBdr>
                                <w:top w:val="single" w:sz="2" w:space="0" w:color="E3E3E3"/>
                                <w:left w:val="single" w:sz="2" w:space="0" w:color="E3E3E3"/>
                                <w:bottom w:val="single" w:sz="2" w:space="0" w:color="E3E3E3"/>
                                <w:right w:val="single" w:sz="2" w:space="0" w:color="E3E3E3"/>
                              </w:divBdr>
                              <w:divsChild>
                                <w:div w:id="1789619316">
                                  <w:marLeft w:val="0"/>
                                  <w:marRight w:val="0"/>
                                  <w:marTop w:val="0"/>
                                  <w:marBottom w:val="0"/>
                                  <w:divBdr>
                                    <w:top w:val="single" w:sz="2" w:space="0" w:color="E3E3E3"/>
                                    <w:left w:val="single" w:sz="2" w:space="0" w:color="E3E3E3"/>
                                    <w:bottom w:val="single" w:sz="2" w:space="0" w:color="E3E3E3"/>
                                    <w:right w:val="single" w:sz="2" w:space="0" w:color="E3E3E3"/>
                                  </w:divBdr>
                                  <w:divsChild>
                                    <w:div w:id="1120911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36328492">
                      <w:marLeft w:val="0"/>
                      <w:marRight w:val="0"/>
                      <w:marTop w:val="0"/>
                      <w:marBottom w:val="0"/>
                      <w:divBdr>
                        <w:top w:val="single" w:sz="2" w:space="0" w:color="E3E3E3"/>
                        <w:left w:val="single" w:sz="2" w:space="0" w:color="E3E3E3"/>
                        <w:bottom w:val="single" w:sz="2" w:space="0" w:color="E3E3E3"/>
                        <w:right w:val="single" w:sz="2" w:space="0" w:color="E3E3E3"/>
                      </w:divBdr>
                      <w:divsChild>
                        <w:div w:id="1192647242">
                          <w:marLeft w:val="0"/>
                          <w:marRight w:val="0"/>
                          <w:marTop w:val="0"/>
                          <w:marBottom w:val="0"/>
                          <w:divBdr>
                            <w:top w:val="single" w:sz="2" w:space="0" w:color="E3E3E3"/>
                            <w:left w:val="single" w:sz="2" w:space="0" w:color="E3E3E3"/>
                            <w:bottom w:val="single" w:sz="2" w:space="0" w:color="E3E3E3"/>
                            <w:right w:val="single" w:sz="2" w:space="0" w:color="E3E3E3"/>
                          </w:divBdr>
                          <w:divsChild>
                            <w:div w:id="46497389">
                              <w:marLeft w:val="0"/>
                              <w:marRight w:val="0"/>
                              <w:marTop w:val="0"/>
                              <w:marBottom w:val="0"/>
                              <w:divBdr>
                                <w:top w:val="single" w:sz="2" w:space="0" w:color="E3E3E3"/>
                                <w:left w:val="single" w:sz="2" w:space="0" w:color="E3E3E3"/>
                                <w:bottom w:val="single" w:sz="2" w:space="0" w:color="E3E3E3"/>
                                <w:right w:val="single" w:sz="2" w:space="0" w:color="E3E3E3"/>
                              </w:divBdr>
                              <w:divsChild>
                                <w:div w:id="534275463">
                                  <w:marLeft w:val="0"/>
                                  <w:marRight w:val="0"/>
                                  <w:marTop w:val="0"/>
                                  <w:marBottom w:val="0"/>
                                  <w:divBdr>
                                    <w:top w:val="single" w:sz="2" w:space="0" w:color="E3E3E3"/>
                                    <w:left w:val="single" w:sz="2" w:space="0" w:color="E3E3E3"/>
                                    <w:bottom w:val="single" w:sz="2" w:space="0" w:color="E3E3E3"/>
                                    <w:right w:val="single" w:sz="2" w:space="0" w:color="E3E3E3"/>
                                  </w:divBdr>
                                  <w:divsChild>
                                    <w:div w:id="1146044091">
                                      <w:marLeft w:val="0"/>
                                      <w:marRight w:val="0"/>
                                      <w:marTop w:val="0"/>
                                      <w:marBottom w:val="0"/>
                                      <w:divBdr>
                                        <w:top w:val="single" w:sz="2" w:space="2" w:color="E3E3E3"/>
                                        <w:left w:val="single" w:sz="2" w:space="0" w:color="E3E3E3"/>
                                        <w:bottom w:val="single" w:sz="2" w:space="0" w:color="E3E3E3"/>
                                        <w:right w:val="single" w:sz="2" w:space="0" w:color="E3E3E3"/>
                                      </w:divBdr>
                                      <w:divsChild>
                                        <w:div w:id="196353231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612397218">
          <w:marLeft w:val="0"/>
          <w:marRight w:val="0"/>
          <w:marTop w:val="0"/>
          <w:marBottom w:val="0"/>
          <w:divBdr>
            <w:top w:val="single" w:sz="2" w:space="0" w:color="E3E3E3"/>
            <w:left w:val="single" w:sz="2" w:space="0" w:color="E3E3E3"/>
            <w:bottom w:val="single" w:sz="2" w:space="0" w:color="E3E3E3"/>
            <w:right w:val="single" w:sz="2" w:space="0" w:color="E3E3E3"/>
          </w:divBdr>
          <w:divsChild>
            <w:div w:id="641615769">
              <w:marLeft w:val="0"/>
              <w:marRight w:val="0"/>
              <w:marTop w:val="100"/>
              <w:marBottom w:val="100"/>
              <w:divBdr>
                <w:top w:val="single" w:sz="2" w:space="0" w:color="E3E3E3"/>
                <w:left w:val="single" w:sz="2" w:space="0" w:color="E3E3E3"/>
                <w:bottom w:val="single" w:sz="2" w:space="0" w:color="E3E3E3"/>
                <w:right w:val="single" w:sz="2" w:space="0" w:color="E3E3E3"/>
              </w:divBdr>
              <w:divsChild>
                <w:div w:id="1126004592">
                  <w:marLeft w:val="0"/>
                  <w:marRight w:val="0"/>
                  <w:marTop w:val="0"/>
                  <w:marBottom w:val="0"/>
                  <w:divBdr>
                    <w:top w:val="single" w:sz="2" w:space="0" w:color="E3E3E3"/>
                    <w:left w:val="single" w:sz="2" w:space="0" w:color="E3E3E3"/>
                    <w:bottom w:val="single" w:sz="2" w:space="0" w:color="E3E3E3"/>
                    <w:right w:val="single" w:sz="2" w:space="0" w:color="E3E3E3"/>
                  </w:divBdr>
                  <w:divsChild>
                    <w:div w:id="1865173976">
                      <w:marLeft w:val="0"/>
                      <w:marRight w:val="0"/>
                      <w:marTop w:val="0"/>
                      <w:marBottom w:val="0"/>
                      <w:divBdr>
                        <w:top w:val="single" w:sz="2" w:space="0" w:color="E3E3E3"/>
                        <w:left w:val="single" w:sz="2" w:space="0" w:color="E3E3E3"/>
                        <w:bottom w:val="single" w:sz="2" w:space="0" w:color="E3E3E3"/>
                        <w:right w:val="single" w:sz="2" w:space="0" w:color="E3E3E3"/>
                      </w:divBdr>
                      <w:divsChild>
                        <w:div w:id="1370227061">
                          <w:marLeft w:val="0"/>
                          <w:marRight w:val="0"/>
                          <w:marTop w:val="0"/>
                          <w:marBottom w:val="0"/>
                          <w:divBdr>
                            <w:top w:val="single" w:sz="2" w:space="0" w:color="E3E3E3"/>
                            <w:left w:val="single" w:sz="2" w:space="0" w:color="E3E3E3"/>
                            <w:bottom w:val="single" w:sz="2" w:space="0" w:color="E3E3E3"/>
                            <w:right w:val="single" w:sz="2" w:space="0" w:color="E3E3E3"/>
                          </w:divBdr>
                          <w:divsChild>
                            <w:div w:id="1485275047">
                              <w:marLeft w:val="0"/>
                              <w:marRight w:val="0"/>
                              <w:marTop w:val="0"/>
                              <w:marBottom w:val="0"/>
                              <w:divBdr>
                                <w:top w:val="single" w:sz="2" w:space="0" w:color="E3E3E3"/>
                                <w:left w:val="single" w:sz="2" w:space="0" w:color="E3E3E3"/>
                                <w:bottom w:val="single" w:sz="2" w:space="0" w:color="E3E3E3"/>
                                <w:right w:val="single" w:sz="2" w:space="0" w:color="E3E3E3"/>
                              </w:divBdr>
                              <w:divsChild>
                                <w:div w:id="1453281852">
                                  <w:marLeft w:val="0"/>
                                  <w:marRight w:val="0"/>
                                  <w:marTop w:val="0"/>
                                  <w:marBottom w:val="0"/>
                                  <w:divBdr>
                                    <w:top w:val="single" w:sz="2" w:space="0" w:color="E3E3E3"/>
                                    <w:left w:val="single" w:sz="2" w:space="0" w:color="E3E3E3"/>
                                    <w:bottom w:val="single" w:sz="2" w:space="0" w:color="E3E3E3"/>
                                    <w:right w:val="single" w:sz="2" w:space="0" w:color="E3E3E3"/>
                                  </w:divBdr>
                                  <w:divsChild>
                                    <w:div w:id="718363833">
                                      <w:marLeft w:val="0"/>
                                      <w:marRight w:val="0"/>
                                      <w:marTop w:val="0"/>
                                      <w:marBottom w:val="0"/>
                                      <w:divBdr>
                                        <w:top w:val="single" w:sz="2" w:space="0" w:color="E3E3E3"/>
                                        <w:left w:val="single" w:sz="2" w:space="0" w:color="E3E3E3"/>
                                        <w:bottom w:val="single" w:sz="2" w:space="0" w:color="E3E3E3"/>
                                        <w:right w:val="single" w:sz="2" w:space="0" w:color="E3E3E3"/>
                                      </w:divBdr>
                                      <w:divsChild>
                                        <w:div w:id="17867340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150441024">
          <w:marLeft w:val="0"/>
          <w:marRight w:val="0"/>
          <w:marTop w:val="0"/>
          <w:marBottom w:val="0"/>
          <w:divBdr>
            <w:top w:val="single" w:sz="2" w:space="0" w:color="E3E3E3"/>
            <w:left w:val="single" w:sz="2" w:space="0" w:color="E3E3E3"/>
            <w:bottom w:val="single" w:sz="2" w:space="0" w:color="E3E3E3"/>
            <w:right w:val="single" w:sz="2" w:space="0" w:color="E3E3E3"/>
          </w:divBdr>
          <w:divsChild>
            <w:div w:id="1893232366">
              <w:marLeft w:val="0"/>
              <w:marRight w:val="0"/>
              <w:marTop w:val="100"/>
              <w:marBottom w:val="100"/>
              <w:divBdr>
                <w:top w:val="single" w:sz="2" w:space="0" w:color="E3E3E3"/>
                <w:left w:val="single" w:sz="2" w:space="0" w:color="E3E3E3"/>
                <w:bottom w:val="single" w:sz="2" w:space="0" w:color="E3E3E3"/>
                <w:right w:val="single" w:sz="2" w:space="0" w:color="E3E3E3"/>
              </w:divBdr>
              <w:divsChild>
                <w:div w:id="1424454086">
                  <w:marLeft w:val="0"/>
                  <w:marRight w:val="0"/>
                  <w:marTop w:val="0"/>
                  <w:marBottom w:val="0"/>
                  <w:divBdr>
                    <w:top w:val="single" w:sz="2" w:space="0" w:color="E3E3E3"/>
                    <w:left w:val="single" w:sz="2" w:space="0" w:color="E3E3E3"/>
                    <w:bottom w:val="single" w:sz="2" w:space="0" w:color="E3E3E3"/>
                    <w:right w:val="single" w:sz="2" w:space="0" w:color="E3E3E3"/>
                  </w:divBdr>
                  <w:divsChild>
                    <w:div w:id="1890149915">
                      <w:marLeft w:val="0"/>
                      <w:marRight w:val="0"/>
                      <w:marTop w:val="0"/>
                      <w:marBottom w:val="0"/>
                      <w:divBdr>
                        <w:top w:val="single" w:sz="2" w:space="0" w:color="E3E3E3"/>
                        <w:left w:val="single" w:sz="2" w:space="0" w:color="E3E3E3"/>
                        <w:bottom w:val="single" w:sz="2" w:space="0" w:color="E3E3E3"/>
                        <w:right w:val="single" w:sz="2" w:space="0" w:color="E3E3E3"/>
                      </w:divBdr>
                      <w:divsChild>
                        <w:div w:id="1901018663">
                          <w:marLeft w:val="0"/>
                          <w:marRight w:val="0"/>
                          <w:marTop w:val="0"/>
                          <w:marBottom w:val="0"/>
                          <w:divBdr>
                            <w:top w:val="single" w:sz="2" w:space="0" w:color="E3E3E3"/>
                            <w:left w:val="single" w:sz="2" w:space="0" w:color="E3E3E3"/>
                            <w:bottom w:val="single" w:sz="2" w:space="0" w:color="E3E3E3"/>
                            <w:right w:val="single" w:sz="2" w:space="0" w:color="E3E3E3"/>
                          </w:divBdr>
                          <w:divsChild>
                            <w:div w:id="977223597">
                              <w:marLeft w:val="0"/>
                              <w:marRight w:val="0"/>
                              <w:marTop w:val="0"/>
                              <w:marBottom w:val="0"/>
                              <w:divBdr>
                                <w:top w:val="single" w:sz="2" w:space="0" w:color="E3E3E3"/>
                                <w:left w:val="single" w:sz="2" w:space="0" w:color="E3E3E3"/>
                                <w:bottom w:val="single" w:sz="2" w:space="0" w:color="E3E3E3"/>
                                <w:right w:val="single" w:sz="2" w:space="0" w:color="E3E3E3"/>
                              </w:divBdr>
                              <w:divsChild>
                                <w:div w:id="990330939">
                                  <w:marLeft w:val="0"/>
                                  <w:marRight w:val="0"/>
                                  <w:marTop w:val="0"/>
                                  <w:marBottom w:val="0"/>
                                  <w:divBdr>
                                    <w:top w:val="single" w:sz="2" w:space="0" w:color="E3E3E3"/>
                                    <w:left w:val="single" w:sz="2" w:space="0" w:color="E3E3E3"/>
                                    <w:bottom w:val="single" w:sz="2" w:space="0" w:color="E3E3E3"/>
                                    <w:right w:val="single" w:sz="2" w:space="0" w:color="E3E3E3"/>
                                  </w:divBdr>
                                  <w:divsChild>
                                    <w:div w:id="16584184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9125240">
                      <w:marLeft w:val="0"/>
                      <w:marRight w:val="0"/>
                      <w:marTop w:val="0"/>
                      <w:marBottom w:val="0"/>
                      <w:divBdr>
                        <w:top w:val="single" w:sz="2" w:space="0" w:color="E3E3E3"/>
                        <w:left w:val="single" w:sz="2" w:space="0" w:color="E3E3E3"/>
                        <w:bottom w:val="single" w:sz="2" w:space="0" w:color="E3E3E3"/>
                        <w:right w:val="single" w:sz="2" w:space="0" w:color="E3E3E3"/>
                      </w:divBdr>
                      <w:divsChild>
                        <w:div w:id="254217324">
                          <w:marLeft w:val="0"/>
                          <w:marRight w:val="0"/>
                          <w:marTop w:val="0"/>
                          <w:marBottom w:val="0"/>
                          <w:divBdr>
                            <w:top w:val="single" w:sz="2" w:space="0" w:color="E3E3E3"/>
                            <w:left w:val="single" w:sz="2" w:space="0" w:color="E3E3E3"/>
                            <w:bottom w:val="single" w:sz="2" w:space="0" w:color="E3E3E3"/>
                            <w:right w:val="single" w:sz="2" w:space="0" w:color="E3E3E3"/>
                          </w:divBdr>
                          <w:divsChild>
                            <w:div w:id="849493327">
                              <w:marLeft w:val="0"/>
                              <w:marRight w:val="0"/>
                              <w:marTop w:val="0"/>
                              <w:marBottom w:val="0"/>
                              <w:divBdr>
                                <w:top w:val="single" w:sz="2" w:space="0" w:color="E3E3E3"/>
                                <w:left w:val="single" w:sz="2" w:space="0" w:color="E3E3E3"/>
                                <w:bottom w:val="single" w:sz="2" w:space="0" w:color="E3E3E3"/>
                                <w:right w:val="single" w:sz="2" w:space="0" w:color="E3E3E3"/>
                              </w:divBdr>
                              <w:divsChild>
                                <w:div w:id="640504465">
                                  <w:marLeft w:val="0"/>
                                  <w:marRight w:val="0"/>
                                  <w:marTop w:val="0"/>
                                  <w:marBottom w:val="0"/>
                                  <w:divBdr>
                                    <w:top w:val="single" w:sz="2" w:space="0" w:color="E3E3E3"/>
                                    <w:left w:val="single" w:sz="2" w:space="0" w:color="E3E3E3"/>
                                    <w:bottom w:val="single" w:sz="2" w:space="0" w:color="E3E3E3"/>
                                    <w:right w:val="single" w:sz="2" w:space="0" w:color="E3E3E3"/>
                                  </w:divBdr>
                                  <w:divsChild>
                                    <w:div w:id="738865944">
                                      <w:marLeft w:val="0"/>
                                      <w:marRight w:val="0"/>
                                      <w:marTop w:val="0"/>
                                      <w:marBottom w:val="0"/>
                                      <w:divBdr>
                                        <w:top w:val="single" w:sz="2" w:space="2" w:color="E3E3E3"/>
                                        <w:left w:val="single" w:sz="2" w:space="0" w:color="E3E3E3"/>
                                        <w:bottom w:val="single" w:sz="2" w:space="0" w:color="E3E3E3"/>
                                        <w:right w:val="single" w:sz="2" w:space="0" w:color="E3E3E3"/>
                                      </w:divBdr>
                                      <w:divsChild>
                                        <w:div w:id="4374550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 w:id="1777553643">
      <w:bodyDiv w:val="1"/>
      <w:marLeft w:val="0"/>
      <w:marRight w:val="0"/>
      <w:marTop w:val="0"/>
      <w:marBottom w:val="0"/>
      <w:divBdr>
        <w:top w:val="none" w:sz="0" w:space="0" w:color="auto"/>
        <w:left w:val="none" w:sz="0" w:space="0" w:color="auto"/>
        <w:bottom w:val="none" w:sz="0" w:space="0" w:color="auto"/>
        <w:right w:val="none" w:sz="0" w:space="0" w:color="auto"/>
      </w:divBdr>
    </w:div>
    <w:div w:id="1867984309">
      <w:bodyDiv w:val="1"/>
      <w:marLeft w:val="0"/>
      <w:marRight w:val="0"/>
      <w:marTop w:val="0"/>
      <w:marBottom w:val="0"/>
      <w:divBdr>
        <w:top w:val="none" w:sz="0" w:space="0" w:color="auto"/>
        <w:left w:val="none" w:sz="0" w:space="0" w:color="auto"/>
        <w:bottom w:val="none" w:sz="0" w:space="0" w:color="auto"/>
        <w:right w:val="none" w:sz="0" w:space="0" w:color="auto"/>
      </w:divBdr>
    </w:div>
    <w:div w:id="1905020338">
      <w:bodyDiv w:val="1"/>
      <w:marLeft w:val="0"/>
      <w:marRight w:val="0"/>
      <w:marTop w:val="0"/>
      <w:marBottom w:val="0"/>
      <w:divBdr>
        <w:top w:val="none" w:sz="0" w:space="0" w:color="auto"/>
        <w:left w:val="none" w:sz="0" w:space="0" w:color="auto"/>
        <w:bottom w:val="none" w:sz="0" w:space="0" w:color="auto"/>
        <w:right w:val="none" w:sz="0" w:space="0" w:color="auto"/>
      </w:divBdr>
    </w:div>
    <w:div w:id="1910922535">
      <w:bodyDiv w:val="1"/>
      <w:marLeft w:val="0"/>
      <w:marRight w:val="0"/>
      <w:marTop w:val="0"/>
      <w:marBottom w:val="0"/>
      <w:divBdr>
        <w:top w:val="none" w:sz="0" w:space="0" w:color="auto"/>
        <w:left w:val="none" w:sz="0" w:space="0" w:color="auto"/>
        <w:bottom w:val="none" w:sz="0" w:space="0" w:color="auto"/>
        <w:right w:val="none" w:sz="0" w:space="0" w:color="auto"/>
      </w:divBdr>
    </w:div>
    <w:div w:id="1989507834">
      <w:bodyDiv w:val="1"/>
      <w:marLeft w:val="0"/>
      <w:marRight w:val="0"/>
      <w:marTop w:val="0"/>
      <w:marBottom w:val="0"/>
      <w:divBdr>
        <w:top w:val="none" w:sz="0" w:space="0" w:color="auto"/>
        <w:left w:val="none" w:sz="0" w:space="0" w:color="auto"/>
        <w:bottom w:val="none" w:sz="0" w:space="0" w:color="auto"/>
        <w:right w:val="none" w:sz="0" w:space="0" w:color="auto"/>
      </w:divBdr>
    </w:div>
    <w:div w:id="2106488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chart" Target="charts/chart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chart" Target="charts/chart2.xm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microsoft.com/office/2007/relationships/diagramDrawing" Target="diagrams/drawing2.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Colors" Target="diagrams/colors2.xml"/><Relationship Id="rId10" Type="http://schemas.openxmlformats.org/officeDocument/2006/relationships/footer" Target="footer2.xm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diagramQuickStyle" Target="diagrams/quickStyle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Всего произведено единиц</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Лист1!$A$2:$A$6</c:f>
              <c:numCache>
                <c:formatCode>General</c:formatCode>
                <c:ptCount val="5"/>
                <c:pt idx="0">
                  <c:v>2019</c:v>
                </c:pt>
                <c:pt idx="1">
                  <c:v>2020</c:v>
                </c:pt>
                <c:pt idx="2">
                  <c:v>2021</c:v>
                </c:pt>
                <c:pt idx="3">
                  <c:v>2022</c:v>
                </c:pt>
                <c:pt idx="4">
                  <c:v>2023</c:v>
                </c:pt>
              </c:numCache>
            </c:numRef>
          </c:cat>
          <c:val>
            <c:numRef>
              <c:f>Лист1!$B$2:$B$6</c:f>
              <c:numCache>
                <c:formatCode>General</c:formatCode>
                <c:ptCount val="5"/>
                <c:pt idx="0">
                  <c:v>500</c:v>
                </c:pt>
                <c:pt idx="1">
                  <c:v>1200000</c:v>
                </c:pt>
                <c:pt idx="2">
                  <c:v>2500000</c:v>
                </c:pt>
                <c:pt idx="3">
                  <c:v>3800000</c:v>
                </c:pt>
                <c:pt idx="4">
                  <c:v>5000000</c:v>
                </c:pt>
              </c:numCache>
            </c:numRef>
          </c:val>
          <c:smooth val="0"/>
          <c:extLst xmlns:c16r2="http://schemas.microsoft.com/office/drawing/2015/06/chart">
            <c:ext xmlns:c16="http://schemas.microsoft.com/office/drawing/2014/chart" uri="{C3380CC4-5D6E-409C-BE32-E72D297353CC}">
              <c16:uniqueId val="{00000000-9A4C-FA45-A99C-A453B77DF37C}"/>
            </c:ext>
          </c:extLst>
        </c:ser>
        <c:dLbls>
          <c:showLegendKey val="0"/>
          <c:showVal val="0"/>
          <c:showCatName val="0"/>
          <c:showSerName val="0"/>
          <c:showPercent val="0"/>
          <c:showBubbleSize val="0"/>
        </c:dLbls>
        <c:marker val="1"/>
        <c:smooth val="0"/>
        <c:axId val="42668032"/>
        <c:axId val="266347648"/>
      </c:lineChart>
      <c:catAx>
        <c:axId val="42668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6347648"/>
        <c:crosses val="autoZero"/>
        <c:auto val="1"/>
        <c:lblAlgn val="ctr"/>
        <c:lblOffset val="100"/>
        <c:noMultiLvlLbl val="0"/>
      </c:catAx>
      <c:valAx>
        <c:axId val="266347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668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Загруженная производственная мощность (%)</c:v>
                </c:pt>
              </c:strCache>
            </c:strRef>
          </c:tx>
          <c:spPr>
            <a:solidFill>
              <a:schemeClr val="accent1"/>
            </a:solidFill>
            <a:ln>
              <a:noFill/>
            </a:ln>
            <a:effectLst/>
          </c:spPr>
          <c:invertIfNegative val="0"/>
          <c:cat>
            <c:numRef>
              <c:f>Лист1!$A$2:$A$6</c:f>
              <c:numCache>
                <c:formatCode>General</c:formatCode>
                <c:ptCount val="5"/>
                <c:pt idx="0">
                  <c:v>2019</c:v>
                </c:pt>
                <c:pt idx="1">
                  <c:v>2020</c:v>
                </c:pt>
                <c:pt idx="2">
                  <c:v>2021</c:v>
                </c:pt>
                <c:pt idx="3">
                  <c:v>2022</c:v>
                </c:pt>
                <c:pt idx="4">
                  <c:v>2023</c:v>
                </c:pt>
              </c:numCache>
            </c:numRef>
          </c:cat>
          <c:val>
            <c:numRef>
              <c:f>Лист1!$B$2:$B$6</c:f>
              <c:numCache>
                <c:formatCode>General</c:formatCode>
                <c:ptCount val="5"/>
                <c:pt idx="0">
                  <c:v>45</c:v>
                </c:pt>
                <c:pt idx="1">
                  <c:v>65</c:v>
                </c:pt>
                <c:pt idx="2">
                  <c:v>75</c:v>
                </c:pt>
                <c:pt idx="3">
                  <c:v>70</c:v>
                </c:pt>
                <c:pt idx="4">
                  <c:v>84</c:v>
                </c:pt>
              </c:numCache>
            </c:numRef>
          </c:val>
          <c:extLst xmlns:c16r2="http://schemas.microsoft.com/office/drawing/2015/06/chart">
            <c:ext xmlns:c16="http://schemas.microsoft.com/office/drawing/2014/chart" uri="{C3380CC4-5D6E-409C-BE32-E72D297353CC}">
              <c16:uniqueId val="{00000000-1524-C342-A89C-647248F7790A}"/>
            </c:ext>
          </c:extLst>
        </c:ser>
        <c:dLbls>
          <c:showLegendKey val="0"/>
          <c:showVal val="0"/>
          <c:showCatName val="0"/>
          <c:showSerName val="0"/>
          <c:showPercent val="0"/>
          <c:showBubbleSize val="0"/>
        </c:dLbls>
        <c:gapWidth val="219"/>
        <c:overlap val="-27"/>
        <c:axId val="42675712"/>
        <c:axId val="266348800"/>
      </c:barChart>
      <c:catAx>
        <c:axId val="42675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6348800"/>
        <c:crosses val="autoZero"/>
        <c:auto val="1"/>
        <c:lblAlgn val="ctr"/>
        <c:lblOffset val="100"/>
        <c:noMultiLvlLbl val="0"/>
      </c:catAx>
      <c:valAx>
        <c:axId val="266348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675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Количество типов собранной продукции</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Лист1!$A$2:$A$6</c:f>
              <c:numCache>
                <c:formatCode>General</c:formatCode>
                <c:ptCount val="5"/>
                <c:pt idx="0">
                  <c:v>2019</c:v>
                </c:pt>
                <c:pt idx="1">
                  <c:v>2020</c:v>
                </c:pt>
                <c:pt idx="2">
                  <c:v>2021</c:v>
                </c:pt>
                <c:pt idx="3">
                  <c:v>2022</c:v>
                </c:pt>
                <c:pt idx="4">
                  <c:v>2023</c:v>
                </c:pt>
              </c:numCache>
            </c:numRef>
          </c:cat>
          <c:val>
            <c:numRef>
              <c:f>Лист1!$B$2:$B$6</c:f>
              <c:numCache>
                <c:formatCode>General</c:formatCode>
                <c:ptCount val="5"/>
                <c:pt idx="0">
                  <c:v>10</c:v>
                </c:pt>
                <c:pt idx="1">
                  <c:v>13</c:v>
                </c:pt>
                <c:pt idx="2">
                  <c:v>17</c:v>
                </c:pt>
                <c:pt idx="3">
                  <c:v>11</c:v>
                </c:pt>
                <c:pt idx="4">
                  <c:v>13</c:v>
                </c:pt>
              </c:numCache>
            </c:numRef>
          </c:val>
          <c:smooth val="0"/>
          <c:extLst xmlns:c16r2="http://schemas.microsoft.com/office/drawing/2015/06/chart">
            <c:ext xmlns:c16="http://schemas.microsoft.com/office/drawing/2014/chart" uri="{C3380CC4-5D6E-409C-BE32-E72D297353CC}">
              <c16:uniqueId val="{00000000-83F6-D140-89FB-C5350B82AF4A}"/>
            </c:ext>
          </c:extLst>
        </c:ser>
        <c:dLbls>
          <c:showLegendKey val="0"/>
          <c:showVal val="0"/>
          <c:showCatName val="0"/>
          <c:showSerName val="0"/>
          <c:showPercent val="0"/>
          <c:showBubbleSize val="0"/>
        </c:dLbls>
        <c:marker val="1"/>
        <c:smooth val="0"/>
        <c:axId val="43986944"/>
        <c:axId val="266349952"/>
      </c:lineChart>
      <c:catAx>
        <c:axId val="43986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6349952"/>
        <c:crosses val="autoZero"/>
        <c:auto val="1"/>
        <c:lblAlgn val="ctr"/>
        <c:lblOffset val="100"/>
        <c:noMultiLvlLbl val="0"/>
      </c:catAx>
      <c:valAx>
        <c:axId val="266349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986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Общий рейтинг качества (%)</c:v>
                </c:pt>
              </c:strCache>
            </c:strRef>
          </c:tx>
          <c:spPr>
            <a:solidFill>
              <a:schemeClr val="accent1"/>
            </a:solidFill>
            <a:ln>
              <a:noFill/>
            </a:ln>
            <a:effectLst/>
          </c:spPr>
          <c:invertIfNegative val="0"/>
          <c:cat>
            <c:numRef>
              <c:f>Лист1!$A$2:$A$6</c:f>
              <c:numCache>
                <c:formatCode>General</c:formatCode>
                <c:ptCount val="5"/>
                <c:pt idx="0">
                  <c:v>2019</c:v>
                </c:pt>
                <c:pt idx="1">
                  <c:v>2020</c:v>
                </c:pt>
                <c:pt idx="2">
                  <c:v>2021</c:v>
                </c:pt>
                <c:pt idx="3">
                  <c:v>2022</c:v>
                </c:pt>
                <c:pt idx="4">
                  <c:v>2023</c:v>
                </c:pt>
              </c:numCache>
            </c:numRef>
          </c:cat>
          <c:val>
            <c:numRef>
              <c:f>Лист1!$B$2:$B$6</c:f>
              <c:numCache>
                <c:formatCode>General</c:formatCode>
                <c:ptCount val="5"/>
                <c:pt idx="0">
                  <c:v>78</c:v>
                </c:pt>
                <c:pt idx="1">
                  <c:v>89</c:v>
                </c:pt>
                <c:pt idx="2">
                  <c:v>90</c:v>
                </c:pt>
                <c:pt idx="3">
                  <c:v>83</c:v>
                </c:pt>
                <c:pt idx="4">
                  <c:v>85</c:v>
                </c:pt>
              </c:numCache>
            </c:numRef>
          </c:val>
          <c:extLst xmlns:c16r2="http://schemas.microsoft.com/office/drawing/2015/06/chart">
            <c:ext xmlns:c16="http://schemas.microsoft.com/office/drawing/2014/chart" uri="{C3380CC4-5D6E-409C-BE32-E72D297353CC}">
              <c16:uniqueId val="{00000000-DD5B-BF43-8766-46E742D18648}"/>
            </c:ext>
          </c:extLst>
        </c:ser>
        <c:dLbls>
          <c:showLegendKey val="0"/>
          <c:showVal val="0"/>
          <c:showCatName val="0"/>
          <c:showSerName val="0"/>
          <c:showPercent val="0"/>
          <c:showBubbleSize val="0"/>
        </c:dLbls>
        <c:gapWidth val="219"/>
        <c:overlap val="-27"/>
        <c:axId val="43988480"/>
        <c:axId val="266351680"/>
      </c:barChart>
      <c:catAx>
        <c:axId val="43988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6351680"/>
        <c:crosses val="autoZero"/>
        <c:auto val="1"/>
        <c:lblAlgn val="ctr"/>
        <c:lblOffset val="100"/>
        <c:noMultiLvlLbl val="0"/>
      </c:catAx>
      <c:valAx>
        <c:axId val="266351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988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5838D8-66F0-7843-83E4-7D5381C573C8}" type="doc">
      <dgm:prSet loTypeId="urn:microsoft.com/office/officeart/2009/3/layout/HorizontalOrganizationChart" loCatId="" qsTypeId="urn:microsoft.com/office/officeart/2005/8/quickstyle/simple1" qsCatId="simple" csTypeId="urn:microsoft.com/office/officeart/2005/8/colors/accent0_1" csCatId="mainScheme" phldr="1"/>
      <dgm:spPr/>
      <dgm:t>
        <a:bodyPr/>
        <a:lstStyle/>
        <a:p>
          <a:endParaRPr lang="ru-RU"/>
        </a:p>
      </dgm:t>
    </dgm:pt>
    <dgm:pt modelId="{D9580CFA-F298-B54D-A2DA-BB5673EB8600}">
      <dgm:prSet phldrT="[Текст]"/>
      <dgm:spPr/>
      <dgm:t>
        <a:bodyPr/>
        <a:lstStyle/>
        <a:p>
          <a:r>
            <a:rPr lang="ru-RU">
              <a:latin typeface="Times New Roman" panose="02020603050405020304" pitchFamily="18" charset="0"/>
              <a:cs typeface="Times New Roman" panose="02020603050405020304" pitchFamily="18" charset="0"/>
            </a:rPr>
            <a:t>Генеральный директор</a:t>
          </a:r>
        </a:p>
      </dgm:t>
    </dgm:pt>
    <dgm:pt modelId="{75D1B963-C781-294C-823C-0B6255FD0EE0}" type="parTrans" cxnId="{915BDDCF-3C17-FD43-AD12-E0FA09949DED}">
      <dgm:prSet/>
      <dgm:spPr/>
      <dgm:t>
        <a:bodyPr/>
        <a:lstStyle/>
        <a:p>
          <a:endParaRPr lang="ru-RU">
            <a:latin typeface="Times New Roman" panose="02020603050405020304" pitchFamily="18" charset="0"/>
            <a:cs typeface="Times New Roman" panose="02020603050405020304" pitchFamily="18" charset="0"/>
          </a:endParaRPr>
        </a:p>
      </dgm:t>
    </dgm:pt>
    <dgm:pt modelId="{75166BCA-297C-5E4F-BA99-55ADA665867A}" type="sibTrans" cxnId="{915BDDCF-3C17-FD43-AD12-E0FA09949DED}">
      <dgm:prSet/>
      <dgm:spPr/>
      <dgm:t>
        <a:bodyPr/>
        <a:lstStyle/>
        <a:p>
          <a:endParaRPr lang="ru-RU">
            <a:latin typeface="Times New Roman" panose="02020603050405020304" pitchFamily="18" charset="0"/>
            <a:cs typeface="Times New Roman" panose="02020603050405020304" pitchFamily="18" charset="0"/>
          </a:endParaRPr>
        </a:p>
      </dgm:t>
    </dgm:pt>
    <dgm:pt modelId="{53067DF8-B8D0-8E4E-864B-C956621237A4}">
      <dgm:prSet phldrT="[Текст]"/>
      <dgm:spPr/>
      <dgm:t>
        <a:bodyPr/>
        <a:lstStyle/>
        <a:p>
          <a:r>
            <a:rPr lang="ru-RU">
              <a:latin typeface="Times New Roman" panose="02020603050405020304" pitchFamily="18" charset="0"/>
              <a:cs typeface="Times New Roman" panose="02020603050405020304" pitchFamily="18" charset="0"/>
            </a:rPr>
            <a:t>Коммерческий директор</a:t>
          </a:r>
        </a:p>
      </dgm:t>
    </dgm:pt>
    <dgm:pt modelId="{8025DAD5-AA37-C043-A80A-B02761C3921F}" type="parTrans" cxnId="{F4D94D9C-2195-1248-A16E-4F87402947F9}">
      <dgm:prSet/>
      <dgm:spPr/>
      <dgm:t>
        <a:bodyPr/>
        <a:lstStyle/>
        <a:p>
          <a:endParaRPr lang="ru-RU">
            <a:latin typeface="Times New Roman" panose="02020603050405020304" pitchFamily="18" charset="0"/>
            <a:cs typeface="Times New Roman" panose="02020603050405020304" pitchFamily="18" charset="0"/>
          </a:endParaRPr>
        </a:p>
      </dgm:t>
    </dgm:pt>
    <dgm:pt modelId="{548FA5FA-281B-EF4D-AA76-13E4A20C0281}" type="sibTrans" cxnId="{F4D94D9C-2195-1248-A16E-4F87402947F9}">
      <dgm:prSet/>
      <dgm:spPr/>
      <dgm:t>
        <a:bodyPr/>
        <a:lstStyle/>
        <a:p>
          <a:endParaRPr lang="ru-RU">
            <a:latin typeface="Times New Roman" panose="02020603050405020304" pitchFamily="18" charset="0"/>
            <a:cs typeface="Times New Roman" panose="02020603050405020304" pitchFamily="18" charset="0"/>
          </a:endParaRPr>
        </a:p>
      </dgm:t>
    </dgm:pt>
    <dgm:pt modelId="{6EDB429A-4E56-7D4F-A217-A58F5201E967}">
      <dgm:prSet phldrT="[Текст]"/>
      <dgm:spPr/>
      <dgm:t>
        <a:bodyPr/>
        <a:lstStyle/>
        <a:p>
          <a:r>
            <a:rPr lang="ru-RU">
              <a:latin typeface="Times New Roman" panose="02020603050405020304" pitchFamily="18" charset="0"/>
              <a:cs typeface="Times New Roman" panose="02020603050405020304" pitchFamily="18" charset="0"/>
            </a:rPr>
            <a:t>Директор по </a:t>
          </a:r>
          <a:r>
            <a:rPr lang="en-US">
              <a:latin typeface="Times New Roman" panose="02020603050405020304" pitchFamily="18" charset="0"/>
              <a:cs typeface="Times New Roman" panose="02020603050405020304" pitchFamily="18" charset="0"/>
            </a:rPr>
            <a:t>IT </a:t>
          </a:r>
          <a:r>
            <a:rPr lang="ru-RU">
              <a:latin typeface="Times New Roman" panose="02020603050405020304" pitchFamily="18" charset="0"/>
              <a:cs typeface="Times New Roman" panose="02020603050405020304" pitchFamily="18" charset="0"/>
            </a:rPr>
            <a:t>технологиям</a:t>
          </a:r>
        </a:p>
      </dgm:t>
    </dgm:pt>
    <dgm:pt modelId="{E2529F8C-80AE-5D45-913C-0F385C08D9CE}" type="parTrans" cxnId="{37964A49-F5FA-E44E-8766-57B1292FF509}">
      <dgm:prSet/>
      <dgm:spPr/>
      <dgm:t>
        <a:bodyPr/>
        <a:lstStyle/>
        <a:p>
          <a:endParaRPr lang="ru-RU">
            <a:latin typeface="Times New Roman" panose="02020603050405020304" pitchFamily="18" charset="0"/>
            <a:cs typeface="Times New Roman" panose="02020603050405020304" pitchFamily="18" charset="0"/>
          </a:endParaRPr>
        </a:p>
      </dgm:t>
    </dgm:pt>
    <dgm:pt modelId="{66AA45C3-886F-7C4B-A6F0-BB7CAFDECA53}" type="sibTrans" cxnId="{37964A49-F5FA-E44E-8766-57B1292FF509}">
      <dgm:prSet/>
      <dgm:spPr/>
      <dgm:t>
        <a:bodyPr/>
        <a:lstStyle/>
        <a:p>
          <a:endParaRPr lang="ru-RU">
            <a:latin typeface="Times New Roman" panose="02020603050405020304" pitchFamily="18" charset="0"/>
            <a:cs typeface="Times New Roman" panose="02020603050405020304" pitchFamily="18" charset="0"/>
          </a:endParaRPr>
        </a:p>
      </dgm:t>
    </dgm:pt>
    <dgm:pt modelId="{4AE38DB6-C3AD-8341-A307-B08861D4FC48}">
      <dgm:prSet phldrT="[Текст]"/>
      <dgm:spPr/>
      <dgm:t>
        <a:bodyPr/>
        <a:lstStyle/>
        <a:p>
          <a:r>
            <a:rPr lang="ru-RU">
              <a:latin typeface="Times New Roman" panose="02020603050405020304" pitchFamily="18" charset="0"/>
              <a:cs typeface="Times New Roman" panose="02020603050405020304" pitchFamily="18" charset="0"/>
            </a:rPr>
            <a:t>Директор по персоналу</a:t>
          </a:r>
        </a:p>
      </dgm:t>
    </dgm:pt>
    <dgm:pt modelId="{35A7455B-D411-2C40-A804-4895F7C890C9}" type="parTrans" cxnId="{D0DBD515-6ADC-AD4E-AE57-A60287EC72F8}">
      <dgm:prSet/>
      <dgm:spPr/>
      <dgm:t>
        <a:bodyPr/>
        <a:lstStyle/>
        <a:p>
          <a:endParaRPr lang="ru-RU">
            <a:latin typeface="Times New Roman" panose="02020603050405020304" pitchFamily="18" charset="0"/>
            <a:cs typeface="Times New Roman" panose="02020603050405020304" pitchFamily="18" charset="0"/>
          </a:endParaRPr>
        </a:p>
      </dgm:t>
    </dgm:pt>
    <dgm:pt modelId="{CEE446F0-2597-9944-A50B-B677C95619B2}" type="sibTrans" cxnId="{D0DBD515-6ADC-AD4E-AE57-A60287EC72F8}">
      <dgm:prSet/>
      <dgm:spPr/>
      <dgm:t>
        <a:bodyPr/>
        <a:lstStyle/>
        <a:p>
          <a:endParaRPr lang="ru-RU">
            <a:latin typeface="Times New Roman" panose="02020603050405020304" pitchFamily="18" charset="0"/>
            <a:cs typeface="Times New Roman" panose="02020603050405020304" pitchFamily="18" charset="0"/>
          </a:endParaRPr>
        </a:p>
      </dgm:t>
    </dgm:pt>
    <dgm:pt modelId="{6838B186-8956-D646-B1C1-54E64BDCC009}">
      <dgm:prSet phldrT="[Текст]"/>
      <dgm:spPr/>
      <dgm:t>
        <a:bodyPr/>
        <a:lstStyle/>
        <a:p>
          <a:r>
            <a:rPr lang="ru-RU">
              <a:latin typeface="Times New Roman" panose="02020603050405020304" pitchFamily="18" charset="0"/>
              <a:cs typeface="Times New Roman" panose="02020603050405020304" pitchFamily="18" charset="0"/>
            </a:rPr>
            <a:t>Финансовый директор</a:t>
          </a:r>
        </a:p>
      </dgm:t>
    </dgm:pt>
    <dgm:pt modelId="{F049742B-F7E9-5E4C-A2C1-3B51546C97E1}" type="parTrans" cxnId="{E18EF3DC-19D3-3A4F-887A-C7626D784F71}">
      <dgm:prSet/>
      <dgm:spPr/>
      <dgm:t>
        <a:bodyPr/>
        <a:lstStyle/>
        <a:p>
          <a:endParaRPr lang="ru-RU">
            <a:latin typeface="Times New Roman" panose="02020603050405020304" pitchFamily="18" charset="0"/>
            <a:cs typeface="Times New Roman" panose="02020603050405020304" pitchFamily="18" charset="0"/>
          </a:endParaRPr>
        </a:p>
      </dgm:t>
    </dgm:pt>
    <dgm:pt modelId="{A769BA0C-CF7D-B04E-A317-F5541F7A5210}" type="sibTrans" cxnId="{E18EF3DC-19D3-3A4F-887A-C7626D784F71}">
      <dgm:prSet/>
      <dgm:spPr/>
      <dgm:t>
        <a:bodyPr/>
        <a:lstStyle/>
        <a:p>
          <a:endParaRPr lang="ru-RU">
            <a:latin typeface="Times New Roman" panose="02020603050405020304" pitchFamily="18" charset="0"/>
            <a:cs typeface="Times New Roman" panose="02020603050405020304" pitchFamily="18" charset="0"/>
          </a:endParaRPr>
        </a:p>
      </dgm:t>
    </dgm:pt>
    <dgm:pt modelId="{7ECBF7A2-A367-7F4B-9255-AF67ABC7D741}">
      <dgm:prSet phldrT="[Текст]"/>
      <dgm:spPr/>
      <dgm:t>
        <a:bodyPr/>
        <a:lstStyle/>
        <a:p>
          <a:r>
            <a:rPr lang="ru-RU">
              <a:latin typeface="Times New Roman" panose="02020603050405020304" pitchFamily="18" charset="0"/>
              <a:cs typeface="Times New Roman" panose="02020603050405020304" pitchFamily="18" charset="0"/>
            </a:rPr>
            <a:t>Директор по логистике</a:t>
          </a:r>
        </a:p>
      </dgm:t>
    </dgm:pt>
    <dgm:pt modelId="{44828712-82F5-D049-A1B3-BA120E2E17A2}" type="parTrans" cxnId="{6C7341E2-ACB7-0543-8FC6-8AB55A62CDF7}">
      <dgm:prSet/>
      <dgm:spPr/>
      <dgm:t>
        <a:bodyPr/>
        <a:lstStyle/>
        <a:p>
          <a:endParaRPr lang="ru-RU">
            <a:latin typeface="Times New Roman" panose="02020603050405020304" pitchFamily="18" charset="0"/>
            <a:cs typeface="Times New Roman" panose="02020603050405020304" pitchFamily="18" charset="0"/>
          </a:endParaRPr>
        </a:p>
      </dgm:t>
    </dgm:pt>
    <dgm:pt modelId="{36E0B7FC-712C-A04D-903F-6151907A40B3}" type="sibTrans" cxnId="{6C7341E2-ACB7-0543-8FC6-8AB55A62CDF7}">
      <dgm:prSet/>
      <dgm:spPr/>
      <dgm:t>
        <a:bodyPr/>
        <a:lstStyle/>
        <a:p>
          <a:endParaRPr lang="ru-RU">
            <a:latin typeface="Times New Roman" panose="02020603050405020304" pitchFamily="18" charset="0"/>
            <a:cs typeface="Times New Roman" panose="02020603050405020304" pitchFamily="18" charset="0"/>
          </a:endParaRPr>
        </a:p>
      </dgm:t>
    </dgm:pt>
    <dgm:pt modelId="{02DF5BBB-475E-E24A-A887-CA063B83EE00}">
      <dgm:prSet phldrT="[Текст]"/>
      <dgm:spPr/>
      <dgm:t>
        <a:bodyPr/>
        <a:lstStyle/>
        <a:p>
          <a:r>
            <a:rPr lang="ru-RU">
              <a:latin typeface="Times New Roman" panose="02020603050405020304" pitchFamily="18" charset="0"/>
              <a:cs typeface="Times New Roman" panose="02020603050405020304" pitchFamily="18" charset="0"/>
            </a:rPr>
            <a:t>Операционный директор</a:t>
          </a:r>
        </a:p>
      </dgm:t>
    </dgm:pt>
    <dgm:pt modelId="{9E84253D-FEF1-6F47-BDF8-146B2AB214D3}" type="parTrans" cxnId="{F926D1D0-0D1F-F145-A26C-1377D7D4DE65}">
      <dgm:prSet/>
      <dgm:spPr/>
      <dgm:t>
        <a:bodyPr/>
        <a:lstStyle/>
        <a:p>
          <a:endParaRPr lang="ru-RU">
            <a:latin typeface="Times New Roman" panose="02020603050405020304" pitchFamily="18" charset="0"/>
            <a:cs typeface="Times New Roman" panose="02020603050405020304" pitchFamily="18" charset="0"/>
          </a:endParaRPr>
        </a:p>
      </dgm:t>
    </dgm:pt>
    <dgm:pt modelId="{8989086B-A5CC-204A-8E0A-B1C201A090FE}" type="sibTrans" cxnId="{F926D1D0-0D1F-F145-A26C-1377D7D4DE65}">
      <dgm:prSet/>
      <dgm:spPr/>
      <dgm:t>
        <a:bodyPr/>
        <a:lstStyle/>
        <a:p>
          <a:endParaRPr lang="ru-RU">
            <a:latin typeface="Times New Roman" panose="02020603050405020304" pitchFamily="18" charset="0"/>
            <a:cs typeface="Times New Roman" panose="02020603050405020304" pitchFamily="18" charset="0"/>
          </a:endParaRPr>
        </a:p>
      </dgm:t>
    </dgm:pt>
    <dgm:pt modelId="{1A3870F8-054D-6746-AA77-1BAAE762F35A}" type="pres">
      <dgm:prSet presAssocID="{3E5838D8-66F0-7843-83E4-7D5381C573C8}" presName="hierChild1" presStyleCnt="0">
        <dgm:presLayoutVars>
          <dgm:orgChart val="1"/>
          <dgm:chPref val="1"/>
          <dgm:dir/>
          <dgm:animOne val="branch"/>
          <dgm:animLvl val="lvl"/>
          <dgm:resizeHandles/>
        </dgm:presLayoutVars>
      </dgm:prSet>
      <dgm:spPr/>
      <dgm:t>
        <a:bodyPr/>
        <a:lstStyle/>
        <a:p>
          <a:endParaRPr lang="ru-RU"/>
        </a:p>
      </dgm:t>
    </dgm:pt>
    <dgm:pt modelId="{4092557D-D176-7D4E-806E-822A8CEA9F53}" type="pres">
      <dgm:prSet presAssocID="{D9580CFA-F298-B54D-A2DA-BB5673EB8600}" presName="hierRoot1" presStyleCnt="0">
        <dgm:presLayoutVars>
          <dgm:hierBranch val="init"/>
        </dgm:presLayoutVars>
      </dgm:prSet>
      <dgm:spPr/>
    </dgm:pt>
    <dgm:pt modelId="{ECC86126-08B3-0B46-BB22-08FE5ECDC933}" type="pres">
      <dgm:prSet presAssocID="{D9580CFA-F298-B54D-A2DA-BB5673EB8600}" presName="rootComposite1" presStyleCnt="0"/>
      <dgm:spPr/>
    </dgm:pt>
    <dgm:pt modelId="{A99762C2-CA00-DF4A-A8D6-0229AD69D6B3}" type="pres">
      <dgm:prSet presAssocID="{D9580CFA-F298-B54D-A2DA-BB5673EB8600}" presName="rootText1" presStyleLbl="node0" presStyleIdx="0" presStyleCnt="1">
        <dgm:presLayoutVars>
          <dgm:chPref val="3"/>
        </dgm:presLayoutVars>
      </dgm:prSet>
      <dgm:spPr/>
      <dgm:t>
        <a:bodyPr/>
        <a:lstStyle/>
        <a:p>
          <a:endParaRPr lang="ru-RU"/>
        </a:p>
      </dgm:t>
    </dgm:pt>
    <dgm:pt modelId="{03912315-4B90-B24B-973D-972125CB49C9}" type="pres">
      <dgm:prSet presAssocID="{D9580CFA-F298-B54D-A2DA-BB5673EB8600}" presName="rootConnector1" presStyleLbl="node1" presStyleIdx="0" presStyleCnt="0"/>
      <dgm:spPr/>
      <dgm:t>
        <a:bodyPr/>
        <a:lstStyle/>
        <a:p>
          <a:endParaRPr lang="ru-RU"/>
        </a:p>
      </dgm:t>
    </dgm:pt>
    <dgm:pt modelId="{32D3F238-3E25-4C43-93D1-C2083CA29564}" type="pres">
      <dgm:prSet presAssocID="{D9580CFA-F298-B54D-A2DA-BB5673EB8600}" presName="hierChild2" presStyleCnt="0"/>
      <dgm:spPr/>
    </dgm:pt>
    <dgm:pt modelId="{BEC7CC62-F65D-0444-B0F8-0FE1E4E572EC}" type="pres">
      <dgm:prSet presAssocID="{8025DAD5-AA37-C043-A80A-B02761C3921F}" presName="Name64" presStyleLbl="parChTrans1D2" presStyleIdx="0" presStyleCnt="6"/>
      <dgm:spPr/>
      <dgm:t>
        <a:bodyPr/>
        <a:lstStyle/>
        <a:p>
          <a:endParaRPr lang="ru-RU"/>
        </a:p>
      </dgm:t>
    </dgm:pt>
    <dgm:pt modelId="{9728FD64-87F4-564D-B0AB-26D479D07CE3}" type="pres">
      <dgm:prSet presAssocID="{53067DF8-B8D0-8E4E-864B-C956621237A4}" presName="hierRoot2" presStyleCnt="0">
        <dgm:presLayoutVars>
          <dgm:hierBranch val="init"/>
        </dgm:presLayoutVars>
      </dgm:prSet>
      <dgm:spPr/>
    </dgm:pt>
    <dgm:pt modelId="{0D594838-CB36-C648-9527-7C3DB85CDF06}" type="pres">
      <dgm:prSet presAssocID="{53067DF8-B8D0-8E4E-864B-C956621237A4}" presName="rootComposite" presStyleCnt="0"/>
      <dgm:spPr/>
    </dgm:pt>
    <dgm:pt modelId="{9DDDC9A9-D05D-E149-A01E-437FA1EC45D9}" type="pres">
      <dgm:prSet presAssocID="{53067DF8-B8D0-8E4E-864B-C956621237A4}" presName="rootText" presStyleLbl="node2" presStyleIdx="0" presStyleCnt="6">
        <dgm:presLayoutVars>
          <dgm:chPref val="3"/>
        </dgm:presLayoutVars>
      </dgm:prSet>
      <dgm:spPr/>
      <dgm:t>
        <a:bodyPr/>
        <a:lstStyle/>
        <a:p>
          <a:endParaRPr lang="ru-RU"/>
        </a:p>
      </dgm:t>
    </dgm:pt>
    <dgm:pt modelId="{B0D93569-0515-934B-843A-769BD627D8FA}" type="pres">
      <dgm:prSet presAssocID="{53067DF8-B8D0-8E4E-864B-C956621237A4}" presName="rootConnector" presStyleLbl="node2" presStyleIdx="0" presStyleCnt="6"/>
      <dgm:spPr/>
      <dgm:t>
        <a:bodyPr/>
        <a:lstStyle/>
        <a:p>
          <a:endParaRPr lang="ru-RU"/>
        </a:p>
      </dgm:t>
    </dgm:pt>
    <dgm:pt modelId="{0C832FBA-11E8-CE45-AED4-C993825CD20C}" type="pres">
      <dgm:prSet presAssocID="{53067DF8-B8D0-8E4E-864B-C956621237A4}" presName="hierChild4" presStyleCnt="0"/>
      <dgm:spPr/>
    </dgm:pt>
    <dgm:pt modelId="{8B1D424B-D34D-0243-A9F1-DC81582D6C76}" type="pres">
      <dgm:prSet presAssocID="{53067DF8-B8D0-8E4E-864B-C956621237A4}" presName="hierChild5" presStyleCnt="0"/>
      <dgm:spPr/>
    </dgm:pt>
    <dgm:pt modelId="{ED720502-2EBB-F14C-A939-798A1D4BFE2C}" type="pres">
      <dgm:prSet presAssocID="{E2529F8C-80AE-5D45-913C-0F385C08D9CE}" presName="Name64" presStyleLbl="parChTrans1D2" presStyleIdx="1" presStyleCnt="6"/>
      <dgm:spPr/>
      <dgm:t>
        <a:bodyPr/>
        <a:lstStyle/>
        <a:p>
          <a:endParaRPr lang="ru-RU"/>
        </a:p>
      </dgm:t>
    </dgm:pt>
    <dgm:pt modelId="{7C0156A1-40CF-704C-9F16-74A280D9C9CD}" type="pres">
      <dgm:prSet presAssocID="{6EDB429A-4E56-7D4F-A217-A58F5201E967}" presName="hierRoot2" presStyleCnt="0">
        <dgm:presLayoutVars>
          <dgm:hierBranch val="init"/>
        </dgm:presLayoutVars>
      </dgm:prSet>
      <dgm:spPr/>
    </dgm:pt>
    <dgm:pt modelId="{DB6D8F13-AE44-504C-A910-A32AC314C286}" type="pres">
      <dgm:prSet presAssocID="{6EDB429A-4E56-7D4F-A217-A58F5201E967}" presName="rootComposite" presStyleCnt="0"/>
      <dgm:spPr/>
    </dgm:pt>
    <dgm:pt modelId="{6A9F1549-DB49-EA43-990E-E074EEC3EDDA}" type="pres">
      <dgm:prSet presAssocID="{6EDB429A-4E56-7D4F-A217-A58F5201E967}" presName="rootText" presStyleLbl="node2" presStyleIdx="1" presStyleCnt="6">
        <dgm:presLayoutVars>
          <dgm:chPref val="3"/>
        </dgm:presLayoutVars>
      </dgm:prSet>
      <dgm:spPr/>
      <dgm:t>
        <a:bodyPr/>
        <a:lstStyle/>
        <a:p>
          <a:endParaRPr lang="ru-RU"/>
        </a:p>
      </dgm:t>
    </dgm:pt>
    <dgm:pt modelId="{31CA1453-EF1D-4F4C-85C8-3B2CE40D5B44}" type="pres">
      <dgm:prSet presAssocID="{6EDB429A-4E56-7D4F-A217-A58F5201E967}" presName="rootConnector" presStyleLbl="node2" presStyleIdx="1" presStyleCnt="6"/>
      <dgm:spPr/>
      <dgm:t>
        <a:bodyPr/>
        <a:lstStyle/>
        <a:p>
          <a:endParaRPr lang="ru-RU"/>
        </a:p>
      </dgm:t>
    </dgm:pt>
    <dgm:pt modelId="{1733F84A-31BF-AF49-9D10-C0F9FCE414AF}" type="pres">
      <dgm:prSet presAssocID="{6EDB429A-4E56-7D4F-A217-A58F5201E967}" presName="hierChild4" presStyleCnt="0"/>
      <dgm:spPr/>
    </dgm:pt>
    <dgm:pt modelId="{F8B1A204-B010-7849-BC9E-F1FD98338D2C}" type="pres">
      <dgm:prSet presAssocID="{6EDB429A-4E56-7D4F-A217-A58F5201E967}" presName="hierChild5" presStyleCnt="0"/>
      <dgm:spPr/>
    </dgm:pt>
    <dgm:pt modelId="{74731A98-DFDC-9748-889B-A611ACF061D8}" type="pres">
      <dgm:prSet presAssocID="{35A7455B-D411-2C40-A804-4895F7C890C9}" presName="Name64" presStyleLbl="parChTrans1D2" presStyleIdx="2" presStyleCnt="6"/>
      <dgm:spPr/>
      <dgm:t>
        <a:bodyPr/>
        <a:lstStyle/>
        <a:p>
          <a:endParaRPr lang="ru-RU"/>
        </a:p>
      </dgm:t>
    </dgm:pt>
    <dgm:pt modelId="{BE058BD4-FE5B-9447-97A6-55DD60A64D45}" type="pres">
      <dgm:prSet presAssocID="{4AE38DB6-C3AD-8341-A307-B08861D4FC48}" presName="hierRoot2" presStyleCnt="0">
        <dgm:presLayoutVars>
          <dgm:hierBranch val="init"/>
        </dgm:presLayoutVars>
      </dgm:prSet>
      <dgm:spPr/>
    </dgm:pt>
    <dgm:pt modelId="{28FBD1B5-C82C-8847-8667-56C50F1D8CFC}" type="pres">
      <dgm:prSet presAssocID="{4AE38DB6-C3AD-8341-A307-B08861D4FC48}" presName="rootComposite" presStyleCnt="0"/>
      <dgm:spPr/>
    </dgm:pt>
    <dgm:pt modelId="{FE50A6C6-BEDD-2D49-8D46-A374CA4E90BE}" type="pres">
      <dgm:prSet presAssocID="{4AE38DB6-C3AD-8341-A307-B08861D4FC48}" presName="rootText" presStyleLbl="node2" presStyleIdx="2" presStyleCnt="6">
        <dgm:presLayoutVars>
          <dgm:chPref val="3"/>
        </dgm:presLayoutVars>
      </dgm:prSet>
      <dgm:spPr/>
      <dgm:t>
        <a:bodyPr/>
        <a:lstStyle/>
        <a:p>
          <a:endParaRPr lang="ru-RU"/>
        </a:p>
      </dgm:t>
    </dgm:pt>
    <dgm:pt modelId="{93014795-D94A-C34E-88D3-9CDF29CDBC06}" type="pres">
      <dgm:prSet presAssocID="{4AE38DB6-C3AD-8341-A307-B08861D4FC48}" presName="rootConnector" presStyleLbl="node2" presStyleIdx="2" presStyleCnt="6"/>
      <dgm:spPr/>
      <dgm:t>
        <a:bodyPr/>
        <a:lstStyle/>
        <a:p>
          <a:endParaRPr lang="ru-RU"/>
        </a:p>
      </dgm:t>
    </dgm:pt>
    <dgm:pt modelId="{8A0A3F67-780C-E947-8BFD-4A10336A9A80}" type="pres">
      <dgm:prSet presAssocID="{4AE38DB6-C3AD-8341-A307-B08861D4FC48}" presName="hierChild4" presStyleCnt="0"/>
      <dgm:spPr/>
    </dgm:pt>
    <dgm:pt modelId="{5DAB9D21-7038-D94D-A60B-D18F7E840CC2}" type="pres">
      <dgm:prSet presAssocID="{4AE38DB6-C3AD-8341-A307-B08861D4FC48}" presName="hierChild5" presStyleCnt="0"/>
      <dgm:spPr/>
    </dgm:pt>
    <dgm:pt modelId="{192D69B2-D9A3-9F43-8EB3-73BC2E141ED2}" type="pres">
      <dgm:prSet presAssocID="{F049742B-F7E9-5E4C-A2C1-3B51546C97E1}" presName="Name64" presStyleLbl="parChTrans1D2" presStyleIdx="3" presStyleCnt="6"/>
      <dgm:spPr/>
      <dgm:t>
        <a:bodyPr/>
        <a:lstStyle/>
        <a:p>
          <a:endParaRPr lang="ru-RU"/>
        </a:p>
      </dgm:t>
    </dgm:pt>
    <dgm:pt modelId="{A87E4492-C4CB-DF40-ABFC-F7A6CC99778E}" type="pres">
      <dgm:prSet presAssocID="{6838B186-8956-D646-B1C1-54E64BDCC009}" presName="hierRoot2" presStyleCnt="0">
        <dgm:presLayoutVars>
          <dgm:hierBranch val="init"/>
        </dgm:presLayoutVars>
      </dgm:prSet>
      <dgm:spPr/>
    </dgm:pt>
    <dgm:pt modelId="{FEC6215C-0512-584B-BDDC-3A41A5B59AEC}" type="pres">
      <dgm:prSet presAssocID="{6838B186-8956-D646-B1C1-54E64BDCC009}" presName="rootComposite" presStyleCnt="0"/>
      <dgm:spPr/>
    </dgm:pt>
    <dgm:pt modelId="{1379DA2A-F04D-9A43-871F-7899525DFC70}" type="pres">
      <dgm:prSet presAssocID="{6838B186-8956-D646-B1C1-54E64BDCC009}" presName="rootText" presStyleLbl="node2" presStyleIdx="3" presStyleCnt="6">
        <dgm:presLayoutVars>
          <dgm:chPref val="3"/>
        </dgm:presLayoutVars>
      </dgm:prSet>
      <dgm:spPr/>
      <dgm:t>
        <a:bodyPr/>
        <a:lstStyle/>
        <a:p>
          <a:endParaRPr lang="ru-RU"/>
        </a:p>
      </dgm:t>
    </dgm:pt>
    <dgm:pt modelId="{535EB515-03E0-9F4B-9CD0-4CBF4154CFFD}" type="pres">
      <dgm:prSet presAssocID="{6838B186-8956-D646-B1C1-54E64BDCC009}" presName="rootConnector" presStyleLbl="node2" presStyleIdx="3" presStyleCnt="6"/>
      <dgm:spPr/>
      <dgm:t>
        <a:bodyPr/>
        <a:lstStyle/>
        <a:p>
          <a:endParaRPr lang="ru-RU"/>
        </a:p>
      </dgm:t>
    </dgm:pt>
    <dgm:pt modelId="{FC70325F-133D-DD4E-9AC7-5BD93300B09E}" type="pres">
      <dgm:prSet presAssocID="{6838B186-8956-D646-B1C1-54E64BDCC009}" presName="hierChild4" presStyleCnt="0"/>
      <dgm:spPr/>
    </dgm:pt>
    <dgm:pt modelId="{C2491683-2194-CF42-A129-0656CF194C42}" type="pres">
      <dgm:prSet presAssocID="{6838B186-8956-D646-B1C1-54E64BDCC009}" presName="hierChild5" presStyleCnt="0"/>
      <dgm:spPr/>
    </dgm:pt>
    <dgm:pt modelId="{12AAFE87-0EE9-1C4E-9787-A3182AC376B2}" type="pres">
      <dgm:prSet presAssocID="{44828712-82F5-D049-A1B3-BA120E2E17A2}" presName="Name64" presStyleLbl="parChTrans1D2" presStyleIdx="4" presStyleCnt="6"/>
      <dgm:spPr/>
      <dgm:t>
        <a:bodyPr/>
        <a:lstStyle/>
        <a:p>
          <a:endParaRPr lang="ru-RU"/>
        </a:p>
      </dgm:t>
    </dgm:pt>
    <dgm:pt modelId="{3C5DE73F-B9F5-0044-B0DB-7A614E2C18A6}" type="pres">
      <dgm:prSet presAssocID="{7ECBF7A2-A367-7F4B-9255-AF67ABC7D741}" presName="hierRoot2" presStyleCnt="0">
        <dgm:presLayoutVars>
          <dgm:hierBranch val="init"/>
        </dgm:presLayoutVars>
      </dgm:prSet>
      <dgm:spPr/>
    </dgm:pt>
    <dgm:pt modelId="{CC1AA9FD-6DFF-C344-8FDE-26CE79AD9579}" type="pres">
      <dgm:prSet presAssocID="{7ECBF7A2-A367-7F4B-9255-AF67ABC7D741}" presName="rootComposite" presStyleCnt="0"/>
      <dgm:spPr/>
    </dgm:pt>
    <dgm:pt modelId="{CB087947-1A39-9B49-A4C6-3A008E873BD2}" type="pres">
      <dgm:prSet presAssocID="{7ECBF7A2-A367-7F4B-9255-AF67ABC7D741}" presName="rootText" presStyleLbl="node2" presStyleIdx="4" presStyleCnt="6">
        <dgm:presLayoutVars>
          <dgm:chPref val="3"/>
        </dgm:presLayoutVars>
      </dgm:prSet>
      <dgm:spPr/>
      <dgm:t>
        <a:bodyPr/>
        <a:lstStyle/>
        <a:p>
          <a:endParaRPr lang="ru-RU"/>
        </a:p>
      </dgm:t>
    </dgm:pt>
    <dgm:pt modelId="{A2C1B4EB-F14F-554F-84FB-D1CC9D3D4C17}" type="pres">
      <dgm:prSet presAssocID="{7ECBF7A2-A367-7F4B-9255-AF67ABC7D741}" presName="rootConnector" presStyleLbl="node2" presStyleIdx="4" presStyleCnt="6"/>
      <dgm:spPr/>
      <dgm:t>
        <a:bodyPr/>
        <a:lstStyle/>
        <a:p>
          <a:endParaRPr lang="ru-RU"/>
        </a:p>
      </dgm:t>
    </dgm:pt>
    <dgm:pt modelId="{BE7553CD-7B80-494E-9B81-A101563230B8}" type="pres">
      <dgm:prSet presAssocID="{7ECBF7A2-A367-7F4B-9255-AF67ABC7D741}" presName="hierChild4" presStyleCnt="0"/>
      <dgm:spPr/>
    </dgm:pt>
    <dgm:pt modelId="{D5C274B3-4D6D-CD46-88FC-02223DB515A8}" type="pres">
      <dgm:prSet presAssocID="{7ECBF7A2-A367-7F4B-9255-AF67ABC7D741}" presName="hierChild5" presStyleCnt="0"/>
      <dgm:spPr/>
    </dgm:pt>
    <dgm:pt modelId="{8A140146-28A3-1442-9302-357E419E63D7}" type="pres">
      <dgm:prSet presAssocID="{9E84253D-FEF1-6F47-BDF8-146B2AB214D3}" presName="Name64" presStyleLbl="parChTrans1D2" presStyleIdx="5" presStyleCnt="6"/>
      <dgm:spPr/>
      <dgm:t>
        <a:bodyPr/>
        <a:lstStyle/>
        <a:p>
          <a:endParaRPr lang="ru-RU"/>
        </a:p>
      </dgm:t>
    </dgm:pt>
    <dgm:pt modelId="{051F9BC7-2984-1A4E-917E-537EC95378A2}" type="pres">
      <dgm:prSet presAssocID="{02DF5BBB-475E-E24A-A887-CA063B83EE00}" presName="hierRoot2" presStyleCnt="0">
        <dgm:presLayoutVars>
          <dgm:hierBranch val="init"/>
        </dgm:presLayoutVars>
      </dgm:prSet>
      <dgm:spPr/>
    </dgm:pt>
    <dgm:pt modelId="{F96C8CB0-8ACD-A143-A928-057AD2ED512F}" type="pres">
      <dgm:prSet presAssocID="{02DF5BBB-475E-E24A-A887-CA063B83EE00}" presName="rootComposite" presStyleCnt="0"/>
      <dgm:spPr/>
    </dgm:pt>
    <dgm:pt modelId="{90B00C9F-2DFB-0442-A108-0DD0D383C599}" type="pres">
      <dgm:prSet presAssocID="{02DF5BBB-475E-E24A-A887-CA063B83EE00}" presName="rootText" presStyleLbl="node2" presStyleIdx="5" presStyleCnt="6">
        <dgm:presLayoutVars>
          <dgm:chPref val="3"/>
        </dgm:presLayoutVars>
      </dgm:prSet>
      <dgm:spPr/>
      <dgm:t>
        <a:bodyPr/>
        <a:lstStyle/>
        <a:p>
          <a:endParaRPr lang="ru-RU"/>
        </a:p>
      </dgm:t>
    </dgm:pt>
    <dgm:pt modelId="{B455254B-09AD-7147-BE53-2898F351B92F}" type="pres">
      <dgm:prSet presAssocID="{02DF5BBB-475E-E24A-A887-CA063B83EE00}" presName="rootConnector" presStyleLbl="node2" presStyleIdx="5" presStyleCnt="6"/>
      <dgm:spPr/>
      <dgm:t>
        <a:bodyPr/>
        <a:lstStyle/>
        <a:p>
          <a:endParaRPr lang="ru-RU"/>
        </a:p>
      </dgm:t>
    </dgm:pt>
    <dgm:pt modelId="{27C8773E-4441-4944-A7A2-0B6F7DA69287}" type="pres">
      <dgm:prSet presAssocID="{02DF5BBB-475E-E24A-A887-CA063B83EE00}" presName="hierChild4" presStyleCnt="0"/>
      <dgm:spPr/>
    </dgm:pt>
    <dgm:pt modelId="{3DB893C2-061D-BE4B-929B-23FD8DAA4906}" type="pres">
      <dgm:prSet presAssocID="{02DF5BBB-475E-E24A-A887-CA063B83EE00}" presName="hierChild5" presStyleCnt="0"/>
      <dgm:spPr/>
    </dgm:pt>
    <dgm:pt modelId="{26233D7C-6D75-2144-8747-DF273C72673C}" type="pres">
      <dgm:prSet presAssocID="{D9580CFA-F298-B54D-A2DA-BB5673EB8600}" presName="hierChild3" presStyleCnt="0"/>
      <dgm:spPr/>
    </dgm:pt>
  </dgm:ptLst>
  <dgm:cxnLst>
    <dgm:cxn modelId="{F4D94D9C-2195-1248-A16E-4F87402947F9}" srcId="{D9580CFA-F298-B54D-A2DA-BB5673EB8600}" destId="{53067DF8-B8D0-8E4E-864B-C956621237A4}" srcOrd="0" destOrd="0" parTransId="{8025DAD5-AA37-C043-A80A-B02761C3921F}" sibTransId="{548FA5FA-281B-EF4D-AA76-13E4A20C0281}"/>
    <dgm:cxn modelId="{D0DBD515-6ADC-AD4E-AE57-A60287EC72F8}" srcId="{D9580CFA-F298-B54D-A2DA-BB5673EB8600}" destId="{4AE38DB6-C3AD-8341-A307-B08861D4FC48}" srcOrd="2" destOrd="0" parTransId="{35A7455B-D411-2C40-A804-4895F7C890C9}" sibTransId="{CEE446F0-2597-9944-A50B-B677C95619B2}"/>
    <dgm:cxn modelId="{1B96D37C-D773-4C50-B2EB-FD3D8DF7F566}" type="presOf" srcId="{8025DAD5-AA37-C043-A80A-B02761C3921F}" destId="{BEC7CC62-F65D-0444-B0F8-0FE1E4E572EC}" srcOrd="0" destOrd="0" presId="urn:microsoft.com/office/officeart/2009/3/layout/HorizontalOrganizationChart"/>
    <dgm:cxn modelId="{4AC1A639-61AD-42D7-A0DC-18285C5E147D}" type="presOf" srcId="{7ECBF7A2-A367-7F4B-9255-AF67ABC7D741}" destId="{CB087947-1A39-9B49-A4C6-3A008E873BD2}" srcOrd="0" destOrd="0" presId="urn:microsoft.com/office/officeart/2009/3/layout/HorizontalOrganizationChart"/>
    <dgm:cxn modelId="{33E41EA2-0093-40AC-93A3-14DC1F4BE56C}" type="presOf" srcId="{6838B186-8956-D646-B1C1-54E64BDCC009}" destId="{1379DA2A-F04D-9A43-871F-7899525DFC70}" srcOrd="0" destOrd="0" presId="urn:microsoft.com/office/officeart/2009/3/layout/HorizontalOrganizationChart"/>
    <dgm:cxn modelId="{60BB272F-CDEC-42B7-A8C3-1EC1133FAF3D}" type="presOf" srcId="{02DF5BBB-475E-E24A-A887-CA063B83EE00}" destId="{B455254B-09AD-7147-BE53-2898F351B92F}" srcOrd="1" destOrd="0" presId="urn:microsoft.com/office/officeart/2009/3/layout/HorizontalOrganizationChart"/>
    <dgm:cxn modelId="{A2FABDDA-E79B-4A96-AC0E-053B4F2C02F3}" type="presOf" srcId="{7ECBF7A2-A367-7F4B-9255-AF67ABC7D741}" destId="{A2C1B4EB-F14F-554F-84FB-D1CC9D3D4C17}" srcOrd="1" destOrd="0" presId="urn:microsoft.com/office/officeart/2009/3/layout/HorizontalOrganizationChart"/>
    <dgm:cxn modelId="{C64E1008-B47A-4549-9EC8-9C565EF614D9}" type="presOf" srcId="{D9580CFA-F298-B54D-A2DA-BB5673EB8600}" destId="{03912315-4B90-B24B-973D-972125CB49C9}" srcOrd="1" destOrd="0" presId="urn:microsoft.com/office/officeart/2009/3/layout/HorizontalOrganizationChart"/>
    <dgm:cxn modelId="{52C1B746-A9AF-4FF1-A6CB-5C697DD66556}" type="presOf" srcId="{35A7455B-D411-2C40-A804-4895F7C890C9}" destId="{74731A98-DFDC-9748-889B-A611ACF061D8}" srcOrd="0" destOrd="0" presId="urn:microsoft.com/office/officeart/2009/3/layout/HorizontalOrganizationChart"/>
    <dgm:cxn modelId="{915BDDCF-3C17-FD43-AD12-E0FA09949DED}" srcId="{3E5838D8-66F0-7843-83E4-7D5381C573C8}" destId="{D9580CFA-F298-B54D-A2DA-BB5673EB8600}" srcOrd="0" destOrd="0" parTransId="{75D1B963-C781-294C-823C-0B6255FD0EE0}" sibTransId="{75166BCA-297C-5E4F-BA99-55ADA665867A}"/>
    <dgm:cxn modelId="{FD354BE0-FE3A-4A46-B6B9-B04697E4798D}" type="presOf" srcId="{53067DF8-B8D0-8E4E-864B-C956621237A4}" destId="{9DDDC9A9-D05D-E149-A01E-437FA1EC45D9}" srcOrd="0" destOrd="0" presId="urn:microsoft.com/office/officeart/2009/3/layout/HorizontalOrganizationChart"/>
    <dgm:cxn modelId="{8C1E3027-C4A1-4260-8FDC-32576B84C5E1}" type="presOf" srcId="{53067DF8-B8D0-8E4E-864B-C956621237A4}" destId="{B0D93569-0515-934B-843A-769BD627D8FA}" srcOrd="1" destOrd="0" presId="urn:microsoft.com/office/officeart/2009/3/layout/HorizontalOrganizationChart"/>
    <dgm:cxn modelId="{E57BA036-BC9E-499B-AC04-B7887E819225}" type="presOf" srcId="{9E84253D-FEF1-6F47-BDF8-146B2AB214D3}" destId="{8A140146-28A3-1442-9302-357E419E63D7}" srcOrd="0" destOrd="0" presId="urn:microsoft.com/office/officeart/2009/3/layout/HorizontalOrganizationChart"/>
    <dgm:cxn modelId="{280DABE0-387D-41DF-8924-E0EBEA3924E0}" type="presOf" srcId="{4AE38DB6-C3AD-8341-A307-B08861D4FC48}" destId="{93014795-D94A-C34E-88D3-9CDF29CDBC06}" srcOrd="1" destOrd="0" presId="urn:microsoft.com/office/officeart/2009/3/layout/HorizontalOrganizationChart"/>
    <dgm:cxn modelId="{0FE16064-EA3E-42DF-B548-42F0D35E1FA7}" type="presOf" srcId="{3E5838D8-66F0-7843-83E4-7D5381C573C8}" destId="{1A3870F8-054D-6746-AA77-1BAAE762F35A}" srcOrd="0" destOrd="0" presId="urn:microsoft.com/office/officeart/2009/3/layout/HorizontalOrganizationChart"/>
    <dgm:cxn modelId="{E18EF3DC-19D3-3A4F-887A-C7626D784F71}" srcId="{D9580CFA-F298-B54D-A2DA-BB5673EB8600}" destId="{6838B186-8956-D646-B1C1-54E64BDCC009}" srcOrd="3" destOrd="0" parTransId="{F049742B-F7E9-5E4C-A2C1-3B51546C97E1}" sibTransId="{A769BA0C-CF7D-B04E-A317-F5541F7A5210}"/>
    <dgm:cxn modelId="{6C7341E2-ACB7-0543-8FC6-8AB55A62CDF7}" srcId="{D9580CFA-F298-B54D-A2DA-BB5673EB8600}" destId="{7ECBF7A2-A367-7F4B-9255-AF67ABC7D741}" srcOrd="4" destOrd="0" parTransId="{44828712-82F5-D049-A1B3-BA120E2E17A2}" sibTransId="{36E0B7FC-712C-A04D-903F-6151907A40B3}"/>
    <dgm:cxn modelId="{48DBBC60-6766-4CBF-A88B-95660AF04949}" type="presOf" srcId="{02DF5BBB-475E-E24A-A887-CA063B83EE00}" destId="{90B00C9F-2DFB-0442-A108-0DD0D383C599}" srcOrd="0" destOrd="0" presId="urn:microsoft.com/office/officeart/2009/3/layout/HorizontalOrganizationChart"/>
    <dgm:cxn modelId="{F926D1D0-0D1F-F145-A26C-1377D7D4DE65}" srcId="{D9580CFA-F298-B54D-A2DA-BB5673EB8600}" destId="{02DF5BBB-475E-E24A-A887-CA063B83EE00}" srcOrd="5" destOrd="0" parTransId="{9E84253D-FEF1-6F47-BDF8-146B2AB214D3}" sibTransId="{8989086B-A5CC-204A-8E0A-B1C201A090FE}"/>
    <dgm:cxn modelId="{37964A49-F5FA-E44E-8766-57B1292FF509}" srcId="{D9580CFA-F298-B54D-A2DA-BB5673EB8600}" destId="{6EDB429A-4E56-7D4F-A217-A58F5201E967}" srcOrd="1" destOrd="0" parTransId="{E2529F8C-80AE-5D45-913C-0F385C08D9CE}" sibTransId="{66AA45C3-886F-7C4B-A6F0-BB7CAFDECA53}"/>
    <dgm:cxn modelId="{DCC33CF9-476E-4013-8582-EBE342D79F6F}" type="presOf" srcId="{E2529F8C-80AE-5D45-913C-0F385C08D9CE}" destId="{ED720502-2EBB-F14C-A939-798A1D4BFE2C}" srcOrd="0" destOrd="0" presId="urn:microsoft.com/office/officeart/2009/3/layout/HorizontalOrganizationChart"/>
    <dgm:cxn modelId="{0966FD4E-5D90-49AF-BB1E-DCC55117452C}" type="presOf" srcId="{44828712-82F5-D049-A1B3-BA120E2E17A2}" destId="{12AAFE87-0EE9-1C4E-9787-A3182AC376B2}" srcOrd="0" destOrd="0" presId="urn:microsoft.com/office/officeart/2009/3/layout/HorizontalOrganizationChart"/>
    <dgm:cxn modelId="{6D8F0B46-3497-465A-9507-B9BCEF55A8A1}" type="presOf" srcId="{D9580CFA-F298-B54D-A2DA-BB5673EB8600}" destId="{A99762C2-CA00-DF4A-A8D6-0229AD69D6B3}" srcOrd="0" destOrd="0" presId="urn:microsoft.com/office/officeart/2009/3/layout/HorizontalOrganizationChart"/>
    <dgm:cxn modelId="{CACA9C6F-D9D1-4085-84E2-CAAA6C08574A}" type="presOf" srcId="{6838B186-8956-D646-B1C1-54E64BDCC009}" destId="{535EB515-03E0-9F4B-9CD0-4CBF4154CFFD}" srcOrd="1" destOrd="0" presId="urn:microsoft.com/office/officeart/2009/3/layout/HorizontalOrganizationChart"/>
    <dgm:cxn modelId="{55A5D8AE-5CDA-4C3D-A92E-D6420FEE1D41}" type="presOf" srcId="{F049742B-F7E9-5E4C-A2C1-3B51546C97E1}" destId="{192D69B2-D9A3-9F43-8EB3-73BC2E141ED2}" srcOrd="0" destOrd="0" presId="urn:microsoft.com/office/officeart/2009/3/layout/HorizontalOrganizationChart"/>
    <dgm:cxn modelId="{BD486913-945B-40CE-A80B-D62BE46DA75E}" type="presOf" srcId="{6EDB429A-4E56-7D4F-A217-A58F5201E967}" destId="{31CA1453-EF1D-4F4C-85C8-3B2CE40D5B44}" srcOrd="1" destOrd="0" presId="urn:microsoft.com/office/officeart/2009/3/layout/HorizontalOrganizationChart"/>
    <dgm:cxn modelId="{7A6EA291-371D-4460-A668-47C1B457F9DB}" type="presOf" srcId="{4AE38DB6-C3AD-8341-A307-B08861D4FC48}" destId="{FE50A6C6-BEDD-2D49-8D46-A374CA4E90BE}" srcOrd="0" destOrd="0" presId="urn:microsoft.com/office/officeart/2009/3/layout/HorizontalOrganizationChart"/>
    <dgm:cxn modelId="{D5A6E74B-EA82-4075-83BD-CE2F58598F17}" type="presOf" srcId="{6EDB429A-4E56-7D4F-A217-A58F5201E967}" destId="{6A9F1549-DB49-EA43-990E-E074EEC3EDDA}" srcOrd="0" destOrd="0" presId="urn:microsoft.com/office/officeart/2009/3/layout/HorizontalOrganizationChart"/>
    <dgm:cxn modelId="{2F87AE0E-6992-49C2-9B41-D1A21598349D}" type="presParOf" srcId="{1A3870F8-054D-6746-AA77-1BAAE762F35A}" destId="{4092557D-D176-7D4E-806E-822A8CEA9F53}" srcOrd="0" destOrd="0" presId="urn:microsoft.com/office/officeart/2009/3/layout/HorizontalOrganizationChart"/>
    <dgm:cxn modelId="{D19D792E-2FA5-4D87-9007-A8D858AA65E1}" type="presParOf" srcId="{4092557D-D176-7D4E-806E-822A8CEA9F53}" destId="{ECC86126-08B3-0B46-BB22-08FE5ECDC933}" srcOrd="0" destOrd="0" presId="urn:microsoft.com/office/officeart/2009/3/layout/HorizontalOrganizationChart"/>
    <dgm:cxn modelId="{999F33C6-ADC4-4E44-9D9C-1DAD6F26E39D}" type="presParOf" srcId="{ECC86126-08B3-0B46-BB22-08FE5ECDC933}" destId="{A99762C2-CA00-DF4A-A8D6-0229AD69D6B3}" srcOrd="0" destOrd="0" presId="urn:microsoft.com/office/officeart/2009/3/layout/HorizontalOrganizationChart"/>
    <dgm:cxn modelId="{AEA4752D-A006-4626-A9FD-C8FB62274ABC}" type="presParOf" srcId="{ECC86126-08B3-0B46-BB22-08FE5ECDC933}" destId="{03912315-4B90-B24B-973D-972125CB49C9}" srcOrd="1" destOrd="0" presId="urn:microsoft.com/office/officeart/2009/3/layout/HorizontalOrganizationChart"/>
    <dgm:cxn modelId="{A1ABE4AE-111E-4516-B4BF-3984ADF86C96}" type="presParOf" srcId="{4092557D-D176-7D4E-806E-822A8CEA9F53}" destId="{32D3F238-3E25-4C43-93D1-C2083CA29564}" srcOrd="1" destOrd="0" presId="urn:microsoft.com/office/officeart/2009/3/layout/HorizontalOrganizationChart"/>
    <dgm:cxn modelId="{23BC492C-2E2F-449A-92E8-510FE96B88E4}" type="presParOf" srcId="{32D3F238-3E25-4C43-93D1-C2083CA29564}" destId="{BEC7CC62-F65D-0444-B0F8-0FE1E4E572EC}" srcOrd="0" destOrd="0" presId="urn:microsoft.com/office/officeart/2009/3/layout/HorizontalOrganizationChart"/>
    <dgm:cxn modelId="{78809CD7-7DE3-4D65-89B0-C7824F11642C}" type="presParOf" srcId="{32D3F238-3E25-4C43-93D1-C2083CA29564}" destId="{9728FD64-87F4-564D-B0AB-26D479D07CE3}" srcOrd="1" destOrd="0" presId="urn:microsoft.com/office/officeart/2009/3/layout/HorizontalOrganizationChart"/>
    <dgm:cxn modelId="{D3B7C670-7C6D-47DB-B1EC-1A1CADBC2E71}" type="presParOf" srcId="{9728FD64-87F4-564D-B0AB-26D479D07CE3}" destId="{0D594838-CB36-C648-9527-7C3DB85CDF06}" srcOrd="0" destOrd="0" presId="urn:microsoft.com/office/officeart/2009/3/layout/HorizontalOrganizationChart"/>
    <dgm:cxn modelId="{E8ACC563-E13D-4AEA-8FD8-63509A4EE525}" type="presParOf" srcId="{0D594838-CB36-C648-9527-7C3DB85CDF06}" destId="{9DDDC9A9-D05D-E149-A01E-437FA1EC45D9}" srcOrd="0" destOrd="0" presId="urn:microsoft.com/office/officeart/2009/3/layout/HorizontalOrganizationChart"/>
    <dgm:cxn modelId="{F233E207-1069-459C-8C49-F4154C93E99C}" type="presParOf" srcId="{0D594838-CB36-C648-9527-7C3DB85CDF06}" destId="{B0D93569-0515-934B-843A-769BD627D8FA}" srcOrd="1" destOrd="0" presId="urn:microsoft.com/office/officeart/2009/3/layout/HorizontalOrganizationChart"/>
    <dgm:cxn modelId="{9E96CDF5-53BC-46FB-A405-C493A33E9A05}" type="presParOf" srcId="{9728FD64-87F4-564D-B0AB-26D479D07CE3}" destId="{0C832FBA-11E8-CE45-AED4-C993825CD20C}" srcOrd="1" destOrd="0" presId="urn:microsoft.com/office/officeart/2009/3/layout/HorizontalOrganizationChart"/>
    <dgm:cxn modelId="{9032CDE6-F518-4E41-8FEA-6175BFE01F7E}" type="presParOf" srcId="{9728FD64-87F4-564D-B0AB-26D479D07CE3}" destId="{8B1D424B-D34D-0243-A9F1-DC81582D6C76}" srcOrd="2" destOrd="0" presId="urn:microsoft.com/office/officeart/2009/3/layout/HorizontalOrganizationChart"/>
    <dgm:cxn modelId="{E30659D5-EEA4-4C6C-884C-A3AA1CD8A9CD}" type="presParOf" srcId="{32D3F238-3E25-4C43-93D1-C2083CA29564}" destId="{ED720502-2EBB-F14C-A939-798A1D4BFE2C}" srcOrd="2" destOrd="0" presId="urn:microsoft.com/office/officeart/2009/3/layout/HorizontalOrganizationChart"/>
    <dgm:cxn modelId="{E62CFCEE-9DD8-40E8-8369-2257CE4213CD}" type="presParOf" srcId="{32D3F238-3E25-4C43-93D1-C2083CA29564}" destId="{7C0156A1-40CF-704C-9F16-74A280D9C9CD}" srcOrd="3" destOrd="0" presId="urn:microsoft.com/office/officeart/2009/3/layout/HorizontalOrganizationChart"/>
    <dgm:cxn modelId="{4223FC5A-DE0B-4B74-AA74-1B03ED466AAE}" type="presParOf" srcId="{7C0156A1-40CF-704C-9F16-74A280D9C9CD}" destId="{DB6D8F13-AE44-504C-A910-A32AC314C286}" srcOrd="0" destOrd="0" presId="urn:microsoft.com/office/officeart/2009/3/layout/HorizontalOrganizationChart"/>
    <dgm:cxn modelId="{2B2734DD-C5DF-47EF-A12F-468169EB61DA}" type="presParOf" srcId="{DB6D8F13-AE44-504C-A910-A32AC314C286}" destId="{6A9F1549-DB49-EA43-990E-E074EEC3EDDA}" srcOrd="0" destOrd="0" presId="urn:microsoft.com/office/officeart/2009/3/layout/HorizontalOrganizationChart"/>
    <dgm:cxn modelId="{BB8E6D58-F4C6-459A-B2AC-938BAC338DBF}" type="presParOf" srcId="{DB6D8F13-AE44-504C-A910-A32AC314C286}" destId="{31CA1453-EF1D-4F4C-85C8-3B2CE40D5B44}" srcOrd="1" destOrd="0" presId="urn:microsoft.com/office/officeart/2009/3/layout/HorizontalOrganizationChart"/>
    <dgm:cxn modelId="{B0E3B5F9-460E-4C1C-86EB-FEBE0C7FF232}" type="presParOf" srcId="{7C0156A1-40CF-704C-9F16-74A280D9C9CD}" destId="{1733F84A-31BF-AF49-9D10-C0F9FCE414AF}" srcOrd="1" destOrd="0" presId="urn:microsoft.com/office/officeart/2009/3/layout/HorizontalOrganizationChart"/>
    <dgm:cxn modelId="{3CA76286-11C6-4AC8-9937-54D8358B52D2}" type="presParOf" srcId="{7C0156A1-40CF-704C-9F16-74A280D9C9CD}" destId="{F8B1A204-B010-7849-BC9E-F1FD98338D2C}" srcOrd="2" destOrd="0" presId="urn:microsoft.com/office/officeart/2009/3/layout/HorizontalOrganizationChart"/>
    <dgm:cxn modelId="{BADEE43E-A2EA-4F77-8574-0EC7095FF475}" type="presParOf" srcId="{32D3F238-3E25-4C43-93D1-C2083CA29564}" destId="{74731A98-DFDC-9748-889B-A611ACF061D8}" srcOrd="4" destOrd="0" presId="urn:microsoft.com/office/officeart/2009/3/layout/HorizontalOrganizationChart"/>
    <dgm:cxn modelId="{713EFEF1-DF6B-4F84-9C28-9B11D0CD032D}" type="presParOf" srcId="{32D3F238-3E25-4C43-93D1-C2083CA29564}" destId="{BE058BD4-FE5B-9447-97A6-55DD60A64D45}" srcOrd="5" destOrd="0" presId="urn:microsoft.com/office/officeart/2009/3/layout/HorizontalOrganizationChart"/>
    <dgm:cxn modelId="{9A8AE033-ABE1-4EE3-8F5A-673FDEE5740D}" type="presParOf" srcId="{BE058BD4-FE5B-9447-97A6-55DD60A64D45}" destId="{28FBD1B5-C82C-8847-8667-56C50F1D8CFC}" srcOrd="0" destOrd="0" presId="urn:microsoft.com/office/officeart/2009/3/layout/HorizontalOrganizationChart"/>
    <dgm:cxn modelId="{78687A0D-2CCC-4BE3-A7ED-88812A3693DB}" type="presParOf" srcId="{28FBD1B5-C82C-8847-8667-56C50F1D8CFC}" destId="{FE50A6C6-BEDD-2D49-8D46-A374CA4E90BE}" srcOrd="0" destOrd="0" presId="urn:microsoft.com/office/officeart/2009/3/layout/HorizontalOrganizationChart"/>
    <dgm:cxn modelId="{2D4C5E95-ACA2-4356-838F-03391D81BC7C}" type="presParOf" srcId="{28FBD1B5-C82C-8847-8667-56C50F1D8CFC}" destId="{93014795-D94A-C34E-88D3-9CDF29CDBC06}" srcOrd="1" destOrd="0" presId="urn:microsoft.com/office/officeart/2009/3/layout/HorizontalOrganizationChart"/>
    <dgm:cxn modelId="{E1C77066-C702-42C0-BD11-5B82E0613B3D}" type="presParOf" srcId="{BE058BD4-FE5B-9447-97A6-55DD60A64D45}" destId="{8A0A3F67-780C-E947-8BFD-4A10336A9A80}" srcOrd="1" destOrd="0" presId="urn:microsoft.com/office/officeart/2009/3/layout/HorizontalOrganizationChart"/>
    <dgm:cxn modelId="{ECA626AB-6E11-434D-A77B-003B35C8FF34}" type="presParOf" srcId="{BE058BD4-FE5B-9447-97A6-55DD60A64D45}" destId="{5DAB9D21-7038-D94D-A60B-D18F7E840CC2}" srcOrd="2" destOrd="0" presId="urn:microsoft.com/office/officeart/2009/3/layout/HorizontalOrganizationChart"/>
    <dgm:cxn modelId="{6813B1DF-ADF6-4000-836F-D30879683338}" type="presParOf" srcId="{32D3F238-3E25-4C43-93D1-C2083CA29564}" destId="{192D69B2-D9A3-9F43-8EB3-73BC2E141ED2}" srcOrd="6" destOrd="0" presId="urn:microsoft.com/office/officeart/2009/3/layout/HorizontalOrganizationChart"/>
    <dgm:cxn modelId="{408916C2-0575-42A9-9A6E-5F895C850BF2}" type="presParOf" srcId="{32D3F238-3E25-4C43-93D1-C2083CA29564}" destId="{A87E4492-C4CB-DF40-ABFC-F7A6CC99778E}" srcOrd="7" destOrd="0" presId="urn:microsoft.com/office/officeart/2009/3/layout/HorizontalOrganizationChart"/>
    <dgm:cxn modelId="{EF370E0C-28A1-4AA5-A3F3-9EB6A9162C2C}" type="presParOf" srcId="{A87E4492-C4CB-DF40-ABFC-F7A6CC99778E}" destId="{FEC6215C-0512-584B-BDDC-3A41A5B59AEC}" srcOrd="0" destOrd="0" presId="urn:microsoft.com/office/officeart/2009/3/layout/HorizontalOrganizationChart"/>
    <dgm:cxn modelId="{8EF9A3E9-7702-4F28-8C5E-762C78A9EA12}" type="presParOf" srcId="{FEC6215C-0512-584B-BDDC-3A41A5B59AEC}" destId="{1379DA2A-F04D-9A43-871F-7899525DFC70}" srcOrd="0" destOrd="0" presId="urn:microsoft.com/office/officeart/2009/3/layout/HorizontalOrganizationChart"/>
    <dgm:cxn modelId="{CA2A1496-558D-4C7D-BD32-E6609AF10805}" type="presParOf" srcId="{FEC6215C-0512-584B-BDDC-3A41A5B59AEC}" destId="{535EB515-03E0-9F4B-9CD0-4CBF4154CFFD}" srcOrd="1" destOrd="0" presId="urn:microsoft.com/office/officeart/2009/3/layout/HorizontalOrganizationChart"/>
    <dgm:cxn modelId="{EBF6DCD8-8B26-4E99-99F8-F43F267F880D}" type="presParOf" srcId="{A87E4492-C4CB-DF40-ABFC-F7A6CC99778E}" destId="{FC70325F-133D-DD4E-9AC7-5BD93300B09E}" srcOrd="1" destOrd="0" presId="urn:microsoft.com/office/officeart/2009/3/layout/HorizontalOrganizationChart"/>
    <dgm:cxn modelId="{4FCB9DBC-285D-4EE6-91CD-5D44F78BA2B3}" type="presParOf" srcId="{A87E4492-C4CB-DF40-ABFC-F7A6CC99778E}" destId="{C2491683-2194-CF42-A129-0656CF194C42}" srcOrd="2" destOrd="0" presId="urn:microsoft.com/office/officeart/2009/3/layout/HorizontalOrganizationChart"/>
    <dgm:cxn modelId="{03722581-56F6-4642-88D1-A6167D9F5212}" type="presParOf" srcId="{32D3F238-3E25-4C43-93D1-C2083CA29564}" destId="{12AAFE87-0EE9-1C4E-9787-A3182AC376B2}" srcOrd="8" destOrd="0" presId="urn:microsoft.com/office/officeart/2009/3/layout/HorizontalOrganizationChart"/>
    <dgm:cxn modelId="{9294B88C-5CD6-4DAE-AE81-2161E9EE2E5A}" type="presParOf" srcId="{32D3F238-3E25-4C43-93D1-C2083CA29564}" destId="{3C5DE73F-B9F5-0044-B0DB-7A614E2C18A6}" srcOrd="9" destOrd="0" presId="urn:microsoft.com/office/officeart/2009/3/layout/HorizontalOrganizationChart"/>
    <dgm:cxn modelId="{4E24A997-8167-4246-95CB-74651FDFDBD3}" type="presParOf" srcId="{3C5DE73F-B9F5-0044-B0DB-7A614E2C18A6}" destId="{CC1AA9FD-6DFF-C344-8FDE-26CE79AD9579}" srcOrd="0" destOrd="0" presId="urn:microsoft.com/office/officeart/2009/3/layout/HorizontalOrganizationChart"/>
    <dgm:cxn modelId="{57D7CFDA-B1CA-41FB-B772-B048C8EB9F00}" type="presParOf" srcId="{CC1AA9FD-6DFF-C344-8FDE-26CE79AD9579}" destId="{CB087947-1A39-9B49-A4C6-3A008E873BD2}" srcOrd="0" destOrd="0" presId="urn:microsoft.com/office/officeart/2009/3/layout/HorizontalOrganizationChart"/>
    <dgm:cxn modelId="{9B8EA091-8F02-4904-9FF7-FAB471ED22E6}" type="presParOf" srcId="{CC1AA9FD-6DFF-C344-8FDE-26CE79AD9579}" destId="{A2C1B4EB-F14F-554F-84FB-D1CC9D3D4C17}" srcOrd="1" destOrd="0" presId="urn:microsoft.com/office/officeart/2009/3/layout/HorizontalOrganizationChart"/>
    <dgm:cxn modelId="{F4EFF0DA-8EAA-4213-9500-51C084EBCBBB}" type="presParOf" srcId="{3C5DE73F-B9F5-0044-B0DB-7A614E2C18A6}" destId="{BE7553CD-7B80-494E-9B81-A101563230B8}" srcOrd="1" destOrd="0" presId="urn:microsoft.com/office/officeart/2009/3/layout/HorizontalOrganizationChart"/>
    <dgm:cxn modelId="{CB8480EE-448B-4D67-A939-FDDC41EE20F2}" type="presParOf" srcId="{3C5DE73F-B9F5-0044-B0DB-7A614E2C18A6}" destId="{D5C274B3-4D6D-CD46-88FC-02223DB515A8}" srcOrd="2" destOrd="0" presId="urn:microsoft.com/office/officeart/2009/3/layout/HorizontalOrganizationChart"/>
    <dgm:cxn modelId="{CA07FBC0-129F-41D7-82A5-7E2803E4F492}" type="presParOf" srcId="{32D3F238-3E25-4C43-93D1-C2083CA29564}" destId="{8A140146-28A3-1442-9302-357E419E63D7}" srcOrd="10" destOrd="0" presId="urn:microsoft.com/office/officeart/2009/3/layout/HorizontalOrganizationChart"/>
    <dgm:cxn modelId="{295E1977-3F8D-4D52-BAFA-93A72772C535}" type="presParOf" srcId="{32D3F238-3E25-4C43-93D1-C2083CA29564}" destId="{051F9BC7-2984-1A4E-917E-537EC95378A2}" srcOrd="11" destOrd="0" presId="urn:microsoft.com/office/officeart/2009/3/layout/HorizontalOrganizationChart"/>
    <dgm:cxn modelId="{3FFB213B-7FBF-4A28-9E8D-E0360970E26F}" type="presParOf" srcId="{051F9BC7-2984-1A4E-917E-537EC95378A2}" destId="{F96C8CB0-8ACD-A143-A928-057AD2ED512F}" srcOrd="0" destOrd="0" presId="urn:microsoft.com/office/officeart/2009/3/layout/HorizontalOrganizationChart"/>
    <dgm:cxn modelId="{23B9DB74-7C99-4F17-A6BC-5126FE06821A}" type="presParOf" srcId="{F96C8CB0-8ACD-A143-A928-057AD2ED512F}" destId="{90B00C9F-2DFB-0442-A108-0DD0D383C599}" srcOrd="0" destOrd="0" presId="urn:microsoft.com/office/officeart/2009/3/layout/HorizontalOrganizationChart"/>
    <dgm:cxn modelId="{0EE82FDE-AC26-46C7-8C22-3A8242A97D1F}" type="presParOf" srcId="{F96C8CB0-8ACD-A143-A928-057AD2ED512F}" destId="{B455254B-09AD-7147-BE53-2898F351B92F}" srcOrd="1" destOrd="0" presId="urn:microsoft.com/office/officeart/2009/3/layout/HorizontalOrganizationChart"/>
    <dgm:cxn modelId="{645539AD-25D8-47F2-A571-C1071C9C1DBE}" type="presParOf" srcId="{051F9BC7-2984-1A4E-917E-537EC95378A2}" destId="{27C8773E-4441-4944-A7A2-0B6F7DA69287}" srcOrd="1" destOrd="0" presId="urn:microsoft.com/office/officeart/2009/3/layout/HorizontalOrganizationChart"/>
    <dgm:cxn modelId="{121105FE-53F0-4D76-BC32-5254C105D9A4}" type="presParOf" srcId="{051F9BC7-2984-1A4E-917E-537EC95378A2}" destId="{3DB893C2-061D-BE4B-929B-23FD8DAA4906}" srcOrd="2" destOrd="0" presId="urn:microsoft.com/office/officeart/2009/3/layout/HorizontalOrganizationChart"/>
    <dgm:cxn modelId="{4FC7851A-4231-43F7-B885-CD60F3A1735F}" type="presParOf" srcId="{4092557D-D176-7D4E-806E-822A8CEA9F53}" destId="{26233D7C-6D75-2144-8747-DF273C72673C}" srcOrd="2" destOrd="0" presId="urn:microsoft.com/office/officeart/2009/3/layout/HorizontalOrganization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264F0BA-3B7F-6546-B949-16D7852CAFB8}" type="doc">
      <dgm:prSet loTypeId="urn:microsoft.com/office/officeart/2005/8/layout/matrix3" loCatId="" qsTypeId="urn:microsoft.com/office/officeart/2005/8/quickstyle/simple1" qsCatId="simple" csTypeId="urn:microsoft.com/office/officeart/2005/8/colors/accent0_1" csCatId="mainScheme" phldr="1"/>
      <dgm:spPr/>
      <dgm:t>
        <a:bodyPr/>
        <a:lstStyle/>
        <a:p>
          <a:endParaRPr lang="ru-RU"/>
        </a:p>
      </dgm:t>
    </dgm:pt>
    <dgm:pt modelId="{0EC7EAE8-2B60-9348-8BB3-10B998E5CDA6}">
      <dgm:prSet phldrT="[Текст]" custT="1"/>
      <dgm:spPr/>
      <dgm:t>
        <a:bodyPr/>
        <a:lstStyle/>
        <a:p>
          <a:r>
            <a:rPr lang="ru-RU" sz="1200">
              <a:latin typeface="Times New Roman" panose="02020603050405020304" pitchFamily="18" charset="0"/>
              <a:cs typeface="Times New Roman" panose="02020603050405020304" pitchFamily="18" charset="0"/>
            </a:rPr>
            <a:t>Кадры</a:t>
          </a:r>
        </a:p>
      </dgm:t>
    </dgm:pt>
    <dgm:pt modelId="{A683EC5D-DE47-EC4F-A076-1D0971F9041F}" type="parTrans" cxnId="{938CEF9D-2484-AA4F-8E9F-0A0E55649C73}">
      <dgm:prSet/>
      <dgm:spPr/>
      <dgm:t>
        <a:bodyPr/>
        <a:lstStyle/>
        <a:p>
          <a:endParaRPr lang="ru-RU" sz="1200">
            <a:latin typeface="Times New Roman" panose="02020603050405020304" pitchFamily="18" charset="0"/>
            <a:cs typeface="Times New Roman" panose="02020603050405020304" pitchFamily="18" charset="0"/>
          </a:endParaRPr>
        </a:p>
      </dgm:t>
    </dgm:pt>
    <dgm:pt modelId="{F73FDA0B-AE0C-0C43-8793-C476C90E6EB5}" type="sibTrans" cxnId="{938CEF9D-2484-AA4F-8E9F-0A0E55649C73}">
      <dgm:prSet/>
      <dgm:spPr/>
      <dgm:t>
        <a:bodyPr/>
        <a:lstStyle/>
        <a:p>
          <a:endParaRPr lang="ru-RU" sz="1200">
            <a:latin typeface="Times New Roman" panose="02020603050405020304" pitchFamily="18" charset="0"/>
            <a:cs typeface="Times New Roman" panose="02020603050405020304" pitchFamily="18" charset="0"/>
          </a:endParaRPr>
        </a:p>
      </dgm:t>
    </dgm:pt>
    <dgm:pt modelId="{B8AE79D5-3063-844A-A1F3-9245087CF5D1}">
      <dgm:prSet phldrT="[Текст]" custT="1"/>
      <dgm:spPr/>
      <dgm:t>
        <a:bodyPr/>
        <a:lstStyle/>
        <a:p>
          <a:r>
            <a:rPr lang="ru-RU" sz="1200">
              <a:latin typeface="Times New Roman" panose="02020603050405020304" pitchFamily="18" charset="0"/>
              <a:cs typeface="Times New Roman" panose="02020603050405020304" pitchFamily="18" charset="0"/>
            </a:rPr>
            <a:t>Производство</a:t>
          </a:r>
        </a:p>
      </dgm:t>
    </dgm:pt>
    <dgm:pt modelId="{CAE26A50-6918-7C47-AECA-7F9F4B0AE20C}" type="parTrans" cxnId="{1C85E89C-9ABE-3B4E-BB2F-783F56E78EAF}">
      <dgm:prSet/>
      <dgm:spPr/>
      <dgm:t>
        <a:bodyPr/>
        <a:lstStyle/>
        <a:p>
          <a:endParaRPr lang="ru-RU" sz="1200">
            <a:latin typeface="Times New Roman" panose="02020603050405020304" pitchFamily="18" charset="0"/>
            <a:cs typeface="Times New Roman" panose="02020603050405020304" pitchFamily="18" charset="0"/>
          </a:endParaRPr>
        </a:p>
      </dgm:t>
    </dgm:pt>
    <dgm:pt modelId="{80A20EEA-CA4D-D848-AF6F-F9ADCE756041}" type="sibTrans" cxnId="{1C85E89C-9ABE-3B4E-BB2F-783F56E78EAF}">
      <dgm:prSet/>
      <dgm:spPr/>
      <dgm:t>
        <a:bodyPr/>
        <a:lstStyle/>
        <a:p>
          <a:endParaRPr lang="ru-RU" sz="1200">
            <a:latin typeface="Times New Roman" panose="02020603050405020304" pitchFamily="18" charset="0"/>
            <a:cs typeface="Times New Roman" panose="02020603050405020304" pitchFamily="18" charset="0"/>
          </a:endParaRPr>
        </a:p>
      </dgm:t>
    </dgm:pt>
    <dgm:pt modelId="{2C1E5890-0E47-B647-A948-D31C05BAA5E6}">
      <dgm:prSet phldrT="[Текст]" custT="1"/>
      <dgm:spPr/>
      <dgm:t>
        <a:bodyPr/>
        <a:lstStyle/>
        <a:p>
          <a:r>
            <a:rPr lang="ru-RU" sz="1200">
              <a:latin typeface="Times New Roman" panose="02020603050405020304" pitchFamily="18" charset="0"/>
              <a:cs typeface="Times New Roman" panose="02020603050405020304" pitchFamily="18" charset="0"/>
            </a:rPr>
            <a:t>Коммуникация</a:t>
          </a:r>
        </a:p>
      </dgm:t>
    </dgm:pt>
    <dgm:pt modelId="{27E4F5F8-7A10-1B47-BE9C-0E46FB176541}" type="parTrans" cxnId="{8053A169-1628-0141-B0FE-E31F43FE4CFB}">
      <dgm:prSet/>
      <dgm:spPr/>
      <dgm:t>
        <a:bodyPr/>
        <a:lstStyle/>
        <a:p>
          <a:endParaRPr lang="ru-RU" sz="1200">
            <a:latin typeface="Times New Roman" panose="02020603050405020304" pitchFamily="18" charset="0"/>
            <a:cs typeface="Times New Roman" panose="02020603050405020304" pitchFamily="18" charset="0"/>
          </a:endParaRPr>
        </a:p>
      </dgm:t>
    </dgm:pt>
    <dgm:pt modelId="{AFB6C14F-9CDD-5341-AC0E-0E17BCC27F45}" type="sibTrans" cxnId="{8053A169-1628-0141-B0FE-E31F43FE4CFB}">
      <dgm:prSet/>
      <dgm:spPr/>
      <dgm:t>
        <a:bodyPr/>
        <a:lstStyle/>
        <a:p>
          <a:endParaRPr lang="ru-RU" sz="1200">
            <a:latin typeface="Times New Roman" panose="02020603050405020304" pitchFamily="18" charset="0"/>
            <a:cs typeface="Times New Roman" panose="02020603050405020304" pitchFamily="18" charset="0"/>
          </a:endParaRPr>
        </a:p>
      </dgm:t>
    </dgm:pt>
    <dgm:pt modelId="{3A6BA314-599B-784C-BD95-7BC4AC9A6864}">
      <dgm:prSet phldrT="[Текст]" custT="1"/>
      <dgm:spPr/>
      <dgm:t>
        <a:bodyPr/>
        <a:lstStyle/>
        <a:p>
          <a:r>
            <a:rPr lang="ru-RU" sz="1200">
              <a:latin typeface="Times New Roman" panose="02020603050405020304" pitchFamily="18" charset="0"/>
              <a:cs typeface="Times New Roman" panose="02020603050405020304" pitchFamily="18" charset="0"/>
            </a:rPr>
            <a:t>Стратегия</a:t>
          </a:r>
        </a:p>
      </dgm:t>
    </dgm:pt>
    <dgm:pt modelId="{4597CD27-20BF-8C47-8170-0624CACF4263}" type="parTrans" cxnId="{E58FDD33-B8CA-D74F-B732-1DB1B08668DE}">
      <dgm:prSet/>
      <dgm:spPr/>
      <dgm:t>
        <a:bodyPr/>
        <a:lstStyle/>
        <a:p>
          <a:endParaRPr lang="ru-RU" sz="1200">
            <a:latin typeface="Times New Roman" panose="02020603050405020304" pitchFamily="18" charset="0"/>
            <a:cs typeface="Times New Roman" panose="02020603050405020304" pitchFamily="18" charset="0"/>
          </a:endParaRPr>
        </a:p>
      </dgm:t>
    </dgm:pt>
    <dgm:pt modelId="{2F9304E4-B678-554E-B117-46F869301080}" type="sibTrans" cxnId="{E58FDD33-B8CA-D74F-B732-1DB1B08668DE}">
      <dgm:prSet/>
      <dgm:spPr/>
      <dgm:t>
        <a:bodyPr/>
        <a:lstStyle/>
        <a:p>
          <a:endParaRPr lang="ru-RU" sz="1200">
            <a:latin typeface="Times New Roman" panose="02020603050405020304" pitchFamily="18" charset="0"/>
            <a:cs typeface="Times New Roman" panose="02020603050405020304" pitchFamily="18" charset="0"/>
          </a:endParaRPr>
        </a:p>
      </dgm:t>
    </dgm:pt>
    <dgm:pt modelId="{807E9A52-77E7-3E4F-8BDE-B232C9CFABC4}" type="pres">
      <dgm:prSet presAssocID="{8264F0BA-3B7F-6546-B949-16D7852CAFB8}" presName="matrix" presStyleCnt="0">
        <dgm:presLayoutVars>
          <dgm:chMax val="1"/>
          <dgm:dir/>
          <dgm:resizeHandles val="exact"/>
        </dgm:presLayoutVars>
      </dgm:prSet>
      <dgm:spPr/>
      <dgm:t>
        <a:bodyPr/>
        <a:lstStyle/>
        <a:p>
          <a:endParaRPr lang="ru-RU"/>
        </a:p>
      </dgm:t>
    </dgm:pt>
    <dgm:pt modelId="{FC776FFB-E4F1-EE4D-ABE2-B6F56799934F}" type="pres">
      <dgm:prSet presAssocID="{8264F0BA-3B7F-6546-B949-16D7852CAFB8}" presName="diamond" presStyleLbl="bgShp" presStyleIdx="0" presStyleCnt="1"/>
      <dgm:spPr/>
    </dgm:pt>
    <dgm:pt modelId="{2F8A3D0F-4F04-0848-B936-928224396166}" type="pres">
      <dgm:prSet presAssocID="{8264F0BA-3B7F-6546-B949-16D7852CAFB8}" presName="quad1" presStyleLbl="node1" presStyleIdx="0" presStyleCnt="4">
        <dgm:presLayoutVars>
          <dgm:chMax val="0"/>
          <dgm:chPref val="0"/>
          <dgm:bulletEnabled val="1"/>
        </dgm:presLayoutVars>
      </dgm:prSet>
      <dgm:spPr/>
      <dgm:t>
        <a:bodyPr/>
        <a:lstStyle/>
        <a:p>
          <a:endParaRPr lang="ru-RU"/>
        </a:p>
      </dgm:t>
    </dgm:pt>
    <dgm:pt modelId="{DE7E7CB0-A5B5-6B43-8E7E-563F5CAFB59C}" type="pres">
      <dgm:prSet presAssocID="{8264F0BA-3B7F-6546-B949-16D7852CAFB8}" presName="quad2" presStyleLbl="node1" presStyleIdx="1" presStyleCnt="4">
        <dgm:presLayoutVars>
          <dgm:chMax val="0"/>
          <dgm:chPref val="0"/>
          <dgm:bulletEnabled val="1"/>
        </dgm:presLayoutVars>
      </dgm:prSet>
      <dgm:spPr/>
      <dgm:t>
        <a:bodyPr/>
        <a:lstStyle/>
        <a:p>
          <a:endParaRPr lang="ru-RU"/>
        </a:p>
      </dgm:t>
    </dgm:pt>
    <dgm:pt modelId="{E14446C9-19BC-D341-BE23-4D6FF0410B55}" type="pres">
      <dgm:prSet presAssocID="{8264F0BA-3B7F-6546-B949-16D7852CAFB8}" presName="quad3" presStyleLbl="node1" presStyleIdx="2" presStyleCnt="4">
        <dgm:presLayoutVars>
          <dgm:chMax val="0"/>
          <dgm:chPref val="0"/>
          <dgm:bulletEnabled val="1"/>
        </dgm:presLayoutVars>
      </dgm:prSet>
      <dgm:spPr/>
      <dgm:t>
        <a:bodyPr/>
        <a:lstStyle/>
        <a:p>
          <a:endParaRPr lang="ru-RU"/>
        </a:p>
      </dgm:t>
    </dgm:pt>
    <dgm:pt modelId="{E34FAF5E-13E4-8B4D-B53D-4576612483F1}" type="pres">
      <dgm:prSet presAssocID="{8264F0BA-3B7F-6546-B949-16D7852CAFB8}" presName="quad4" presStyleLbl="node1" presStyleIdx="3" presStyleCnt="4">
        <dgm:presLayoutVars>
          <dgm:chMax val="0"/>
          <dgm:chPref val="0"/>
          <dgm:bulletEnabled val="1"/>
        </dgm:presLayoutVars>
      </dgm:prSet>
      <dgm:spPr/>
      <dgm:t>
        <a:bodyPr/>
        <a:lstStyle/>
        <a:p>
          <a:endParaRPr lang="ru-RU"/>
        </a:p>
      </dgm:t>
    </dgm:pt>
  </dgm:ptLst>
  <dgm:cxnLst>
    <dgm:cxn modelId="{938CEF9D-2484-AA4F-8E9F-0A0E55649C73}" srcId="{8264F0BA-3B7F-6546-B949-16D7852CAFB8}" destId="{0EC7EAE8-2B60-9348-8BB3-10B998E5CDA6}" srcOrd="0" destOrd="0" parTransId="{A683EC5D-DE47-EC4F-A076-1D0971F9041F}" sibTransId="{F73FDA0B-AE0C-0C43-8793-C476C90E6EB5}"/>
    <dgm:cxn modelId="{835DDBF7-C289-48E3-A9C8-89F7F0421998}" type="presOf" srcId="{8264F0BA-3B7F-6546-B949-16D7852CAFB8}" destId="{807E9A52-77E7-3E4F-8BDE-B232C9CFABC4}" srcOrd="0" destOrd="0" presId="urn:microsoft.com/office/officeart/2005/8/layout/matrix3"/>
    <dgm:cxn modelId="{6982B6EF-B525-4252-98E4-08786EC7FC06}" type="presOf" srcId="{0EC7EAE8-2B60-9348-8BB3-10B998E5CDA6}" destId="{2F8A3D0F-4F04-0848-B936-928224396166}" srcOrd="0" destOrd="0" presId="urn:microsoft.com/office/officeart/2005/8/layout/matrix3"/>
    <dgm:cxn modelId="{1C85E89C-9ABE-3B4E-BB2F-783F56E78EAF}" srcId="{8264F0BA-3B7F-6546-B949-16D7852CAFB8}" destId="{B8AE79D5-3063-844A-A1F3-9245087CF5D1}" srcOrd="1" destOrd="0" parTransId="{CAE26A50-6918-7C47-AECA-7F9F4B0AE20C}" sibTransId="{80A20EEA-CA4D-D848-AF6F-F9ADCE756041}"/>
    <dgm:cxn modelId="{50562BBD-ADA1-4E6F-A849-C6A6931707EA}" type="presOf" srcId="{3A6BA314-599B-784C-BD95-7BC4AC9A6864}" destId="{E34FAF5E-13E4-8B4D-B53D-4576612483F1}" srcOrd="0" destOrd="0" presId="urn:microsoft.com/office/officeart/2005/8/layout/matrix3"/>
    <dgm:cxn modelId="{CA3C7ADE-4E01-42D6-AAD0-D81FDCDFB6FB}" type="presOf" srcId="{2C1E5890-0E47-B647-A948-D31C05BAA5E6}" destId="{E14446C9-19BC-D341-BE23-4D6FF0410B55}" srcOrd="0" destOrd="0" presId="urn:microsoft.com/office/officeart/2005/8/layout/matrix3"/>
    <dgm:cxn modelId="{8053A169-1628-0141-B0FE-E31F43FE4CFB}" srcId="{8264F0BA-3B7F-6546-B949-16D7852CAFB8}" destId="{2C1E5890-0E47-B647-A948-D31C05BAA5E6}" srcOrd="2" destOrd="0" parTransId="{27E4F5F8-7A10-1B47-BE9C-0E46FB176541}" sibTransId="{AFB6C14F-9CDD-5341-AC0E-0E17BCC27F45}"/>
    <dgm:cxn modelId="{3655FBF6-4DB4-45C3-AF5E-C6FA0DFA3FCC}" type="presOf" srcId="{B8AE79D5-3063-844A-A1F3-9245087CF5D1}" destId="{DE7E7CB0-A5B5-6B43-8E7E-563F5CAFB59C}" srcOrd="0" destOrd="0" presId="urn:microsoft.com/office/officeart/2005/8/layout/matrix3"/>
    <dgm:cxn modelId="{E58FDD33-B8CA-D74F-B732-1DB1B08668DE}" srcId="{8264F0BA-3B7F-6546-B949-16D7852CAFB8}" destId="{3A6BA314-599B-784C-BD95-7BC4AC9A6864}" srcOrd="3" destOrd="0" parTransId="{4597CD27-20BF-8C47-8170-0624CACF4263}" sibTransId="{2F9304E4-B678-554E-B117-46F869301080}"/>
    <dgm:cxn modelId="{1870942E-9C67-44CB-A030-ACCD791F5A81}" type="presParOf" srcId="{807E9A52-77E7-3E4F-8BDE-B232C9CFABC4}" destId="{FC776FFB-E4F1-EE4D-ABE2-B6F56799934F}" srcOrd="0" destOrd="0" presId="urn:microsoft.com/office/officeart/2005/8/layout/matrix3"/>
    <dgm:cxn modelId="{105486A1-BA89-44A5-8408-5D7FDA7C4243}" type="presParOf" srcId="{807E9A52-77E7-3E4F-8BDE-B232C9CFABC4}" destId="{2F8A3D0F-4F04-0848-B936-928224396166}" srcOrd="1" destOrd="0" presId="urn:microsoft.com/office/officeart/2005/8/layout/matrix3"/>
    <dgm:cxn modelId="{B7F3BD97-7553-47C6-8DC4-3631DA307618}" type="presParOf" srcId="{807E9A52-77E7-3E4F-8BDE-B232C9CFABC4}" destId="{DE7E7CB0-A5B5-6B43-8E7E-563F5CAFB59C}" srcOrd="2" destOrd="0" presId="urn:microsoft.com/office/officeart/2005/8/layout/matrix3"/>
    <dgm:cxn modelId="{691867D2-FB33-421D-ABE2-01FA06BE3B4A}" type="presParOf" srcId="{807E9A52-77E7-3E4F-8BDE-B232C9CFABC4}" destId="{E14446C9-19BC-D341-BE23-4D6FF0410B55}" srcOrd="3" destOrd="0" presId="urn:microsoft.com/office/officeart/2005/8/layout/matrix3"/>
    <dgm:cxn modelId="{12932740-A62B-4521-8230-AE5D51A41340}" type="presParOf" srcId="{807E9A52-77E7-3E4F-8BDE-B232C9CFABC4}" destId="{E34FAF5E-13E4-8B4D-B53D-4576612483F1}" srcOrd="4" destOrd="0" presId="urn:microsoft.com/office/officeart/2005/8/layout/matrix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140146-28A3-1442-9302-357E419E63D7}">
      <dsp:nvSpPr>
        <dsp:cNvPr id="0" name=""/>
        <dsp:cNvSpPr/>
      </dsp:nvSpPr>
      <dsp:spPr>
        <a:xfrm>
          <a:off x="2800015" y="1797050"/>
          <a:ext cx="292769" cy="1573637"/>
        </a:xfrm>
        <a:custGeom>
          <a:avLst/>
          <a:gdLst/>
          <a:ahLst/>
          <a:cxnLst/>
          <a:rect l="0" t="0" r="0" b="0"/>
          <a:pathLst>
            <a:path>
              <a:moveTo>
                <a:pt x="0" y="0"/>
              </a:moveTo>
              <a:lnTo>
                <a:pt x="146384" y="0"/>
              </a:lnTo>
              <a:lnTo>
                <a:pt x="146384" y="1573637"/>
              </a:lnTo>
              <a:lnTo>
                <a:pt x="292769" y="157363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AAFE87-0EE9-1C4E-9787-A3182AC376B2}">
      <dsp:nvSpPr>
        <dsp:cNvPr id="0" name=""/>
        <dsp:cNvSpPr/>
      </dsp:nvSpPr>
      <dsp:spPr>
        <a:xfrm>
          <a:off x="2800015" y="1797050"/>
          <a:ext cx="292769" cy="944182"/>
        </a:xfrm>
        <a:custGeom>
          <a:avLst/>
          <a:gdLst/>
          <a:ahLst/>
          <a:cxnLst/>
          <a:rect l="0" t="0" r="0" b="0"/>
          <a:pathLst>
            <a:path>
              <a:moveTo>
                <a:pt x="0" y="0"/>
              </a:moveTo>
              <a:lnTo>
                <a:pt x="146384" y="0"/>
              </a:lnTo>
              <a:lnTo>
                <a:pt x="146384" y="944182"/>
              </a:lnTo>
              <a:lnTo>
                <a:pt x="292769" y="94418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2D69B2-D9A3-9F43-8EB3-73BC2E141ED2}">
      <dsp:nvSpPr>
        <dsp:cNvPr id="0" name=""/>
        <dsp:cNvSpPr/>
      </dsp:nvSpPr>
      <dsp:spPr>
        <a:xfrm>
          <a:off x="2800015" y="1797050"/>
          <a:ext cx="292769" cy="314727"/>
        </a:xfrm>
        <a:custGeom>
          <a:avLst/>
          <a:gdLst/>
          <a:ahLst/>
          <a:cxnLst/>
          <a:rect l="0" t="0" r="0" b="0"/>
          <a:pathLst>
            <a:path>
              <a:moveTo>
                <a:pt x="0" y="0"/>
              </a:moveTo>
              <a:lnTo>
                <a:pt x="146384" y="0"/>
              </a:lnTo>
              <a:lnTo>
                <a:pt x="146384" y="314727"/>
              </a:lnTo>
              <a:lnTo>
                <a:pt x="292769" y="31472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731A98-DFDC-9748-889B-A611ACF061D8}">
      <dsp:nvSpPr>
        <dsp:cNvPr id="0" name=""/>
        <dsp:cNvSpPr/>
      </dsp:nvSpPr>
      <dsp:spPr>
        <a:xfrm>
          <a:off x="2800015" y="1482322"/>
          <a:ext cx="292769" cy="314727"/>
        </a:xfrm>
        <a:custGeom>
          <a:avLst/>
          <a:gdLst/>
          <a:ahLst/>
          <a:cxnLst/>
          <a:rect l="0" t="0" r="0" b="0"/>
          <a:pathLst>
            <a:path>
              <a:moveTo>
                <a:pt x="0" y="314727"/>
              </a:moveTo>
              <a:lnTo>
                <a:pt x="146384" y="314727"/>
              </a:lnTo>
              <a:lnTo>
                <a:pt x="146384" y="0"/>
              </a:lnTo>
              <a:lnTo>
                <a:pt x="292769"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720502-2EBB-F14C-A939-798A1D4BFE2C}">
      <dsp:nvSpPr>
        <dsp:cNvPr id="0" name=""/>
        <dsp:cNvSpPr/>
      </dsp:nvSpPr>
      <dsp:spPr>
        <a:xfrm>
          <a:off x="2800015" y="852867"/>
          <a:ext cx="292769" cy="944182"/>
        </a:xfrm>
        <a:custGeom>
          <a:avLst/>
          <a:gdLst/>
          <a:ahLst/>
          <a:cxnLst/>
          <a:rect l="0" t="0" r="0" b="0"/>
          <a:pathLst>
            <a:path>
              <a:moveTo>
                <a:pt x="0" y="944182"/>
              </a:moveTo>
              <a:lnTo>
                <a:pt x="146384" y="944182"/>
              </a:lnTo>
              <a:lnTo>
                <a:pt x="146384" y="0"/>
              </a:lnTo>
              <a:lnTo>
                <a:pt x="292769"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C7CC62-F65D-0444-B0F8-0FE1E4E572EC}">
      <dsp:nvSpPr>
        <dsp:cNvPr id="0" name=""/>
        <dsp:cNvSpPr/>
      </dsp:nvSpPr>
      <dsp:spPr>
        <a:xfrm>
          <a:off x="2800015" y="223412"/>
          <a:ext cx="292769" cy="1573637"/>
        </a:xfrm>
        <a:custGeom>
          <a:avLst/>
          <a:gdLst/>
          <a:ahLst/>
          <a:cxnLst/>
          <a:rect l="0" t="0" r="0" b="0"/>
          <a:pathLst>
            <a:path>
              <a:moveTo>
                <a:pt x="0" y="1573637"/>
              </a:moveTo>
              <a:lnTo>
                <a:pt x="146384" y="1573637"/>
              </a:lnTo>
              <a:lnTo>
                <a:pt x="146384" y="0"/>
              </a:lnTo>
              <a:lnTo>
                <a:pt x="292769"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9762C2-CA00-DF4A-A8D6-0229AD69D6B3}">
      <dsp:nvSpPr>
        <dsp:cNvPr id="0" name=""/>
        <dsp:cNvSpPr/>
      </dsp:nvSpPr>
      <dsp:spPr>
        <a:xfrm>
          <a:off x="1336166" y="1573813"/>
          <a:ext cx="1463848" cy="44647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Генеральный директор</a:t>
          </a:r>
        </a:p>
      </dsp:txBody>
      <dsp:txXfrm>
        <a:off x="1336166" y="1573813"/>
        <a:ext cx="1463848" cy="446473"/>
      </dsp:txXfrm>
    </dsp:sp>
    <dsp:sp modelId="{9DDDC9A9-D05D-E149-A01E-437FA1EC45D9}">
      <dsp:nvSpPr>
        <dsp:cNvPr id="0" name=""/>
        <dsp:cNvSpPr/>
      </dsp:nvSpPr>
      <dsp:spPr>
        <a:xfrm>
          <a:off x="3092784" y="175"/>
          <a:ext cx="1463848" cy="44647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Коммерческий директор</a:t>
          </a:r>
        </a:p>
      </dsp:txBody>
      <dsp:txXfrm>
        <a:off x="3092784" y="175"/>
        <a:ext cx="1463848" cy="446473"/>
      </dsp:txXfrm>
    </dsp:sp>
    <dsp:sp modelId="{6A9F1549-DB49-EA43-990E-E074EEC3EDDA}">
      <dsp:nvSpPr>
        <dsp:cNvPr id="0" name=""/>
        <dsp:cNvSpPr/>
      </dsp:nvSpPr>
      <dsp:spPr>
        <a:xfrm>
          <a:off x="3092784" y="629630"/>
          <a:ext cx="1463848" cy="44647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Директор по </a:t>
          </a:r>
          <a:r>
            <a:rPr lang="en-US" sz="1600" kern="1200">
              <a:latin typeface="Times New Roman" panose="02020603050405020304" pitchFamily="18" charset="0"/>
              <a:cs typeface="Times New Roman" panose="02020603050405020304" pitchFamily="18" charset="0"/>
            </a:rPr>
            <a:t>IT </a:t>
          </a:r>
          <a:r>
            <a:rPr lang="ru-RU" sz="1600" kern="1200">
              <a:latin typeface="Times New Roman" panose="02020603050405020304" pitchFamily="18" charset="0"/>
              <a:cs typeface="Times New Roman" panose="02020603050405020304" pitchFamily="18" charset="0"/>
            </a:rPr>
            <a:t>технологиям</a:t>
          </a:r>
        </a:p>
      </dsp:txBody>
      <dsp:txXfrm>
        <a:off x="3092784" y="629630"/>
        <a:ext cx="1463848" cy="446473"/>
      </dsp:txXfrm>
    </dsp:sp>
    <dsp:sp modelId="{FE50A6C6-BEDD-2D49-8D46-A374CA4E90BE}">
      <dsp:nvSpPr>
        <dsp:cNvPr id="0" name=""/>
        <dsp:cNvSpPr/>
      </dsp:nvSpPr>
      <dsp:spPr>
        <a:xfrm>
          <a:off x="3092784" y="1259085"/>
          <a:ext cx="1463848" cy="44647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Директор по персоналу</a:t>
          </a:r>
        </a:p>
      </dsp:txBody>
      <dsp:txXfrm>
        <a:off x="3092784" y="1259085"/>
        <a:ext cx="1463848" cy="446473"/>
      </dsp:txXfrm>
    </dsp:sp>
    <dsp:sp modelId="{1379DA2A-F04D-9A43-871F-7899525DFC70}">
      <dsp:nvSpPr>
        <dsp:cNvPr id="0" name=""/>
        <dsp:cNvSpPr/>
      </dsp:nvSpPr>
      <dsp:spPr>
        <a:xfrm>
          <a:off x="3092784" y="1888540"/>
          <a:ext cx="1463848" cy="44647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Финансовый директор</a:t>
          </a:r>
        </a:p>
      </dsp:txBody>
      <dsp:txXfrm>
        <a:off x="3092784" y="1888540"/>
        <a:ext cx="1463848" cy="446473"/>
      </dsp:txXfrm>
    </dsp:sp>
    <dsp:sp modelId="{CB087947-1A39-9B49-A4C6-3A008E873BD2}">
      <dsp:nvSpPr>
        <dsp:cNvPr id="0" name=""/>
        <dsp:cNvSpPr/>
      </dsp:nvSpPr>
      <dsp:spPr>
        <a:xfrm>
          <a:off x="3092784" y="2517995"/>
          <a:ext cx="1463848" cy="44647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Директор по логистике</a:t>
          </a:r>
        </a:p>
      </dsp:txBody>
      <dsp:txXfrm>
        <a:off x="3092784" y="2517995"/>
        <a:ext cx="1463848" cy="446473"/>
      </dsp:txXfrm>
    </dsp:sp>
    <dsp:sp modelId="{90B00C9F-2DFB-0442-A108-0DD0D383C599}">
      <dsp:nvSpPr>
        <dsp:cNvPr id="0" name=""/>
        <dsp:cNvSpPr/>
      </dsp:nvSpPr>
      <dsp:spPr>
        <a:xfrm>
          <a:off x="3092784" y="3147450"/>
          <a:ext cx="1463848" cy="44647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Операционный директор</a:t>
          </a:r>
        </a:p>
      </dsp:txBody>
      <dsp:txXfrm>
        <a:off x="3092784" y="3147450"/>
        <a:ext cx="1463848" cy="4464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776FFB-E4F1-EE4D-ABE2-B6F56799934F}">
      <dsp:nvSpPr>
        <dsp:cNvPr id="0" name=""/>
        <dsp:cNvSpPr/>
      </dsp:nvSpPr>
      <dsp:spPr>
        <a:xfrm>
          <a:off x="935665" y="0"/>
          <a:ext cx="3997842" cy="3997842"/>
        </a:xfrm>
        <a:prstGeom prst="diamond">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F8A3D0F-4F04-0848-B936-928224396166}">
      <dsp:nvSpPr>
        <dsp:cNvPr id="0" name=""/>
        <dsp:cNvSpPr/>
      </dsp:nvSpPr>
      <dsp:spPr>
        <a:xfrm>
          <a:off x="1315459" y="379794"/>
          <a:ext cx="1559158" cy="1559158"/>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Кадры</a:t>
          </a:r>
        </a:p>
      </dsp:txBody>
      <dsp:txXfrm>
        <a:off x="1391571" y="455906"/>
        <a:ext cx="1406934" cy="1406934"/>
      </dsp:txXfrm>
    </dsp:sp>
    <dsp:sp modelId="{DE7E7CB0-A5B5-6B43-8E7E-563F5CAFB59C}">
      <dsp:nvSpPr>
        <dsp:cNvPr id="0" name=""/>
        <dsp:cNvSpPr/>
      </dsp:nvSpPr>
      <dsp:spPr>
        <a:xfrm>
          <a:off x="2994553" y="379794"/>
          <a:ext cx="1559158" cy="1559158"/>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Производство</a:t>
          </a:r>
        </a:p>
      </dsp:txBody>
      <dsp:txXfrm>
        <a:off x="3070665" y="455906"/>
        <a:ext cx="1406934" cy="1406934"/>
      </dsp:txXfrm>
    </dsp:sp>
    <dsp:sp modelId="{E14446C9-19BC-D341-BE23-4D6FF0410B55}">
      <dsp:nvSpPr>
        <dsp:cNvPr id="0" name=""/>
        <dsp:cNvSpPr/>
      </dsp:nvSpPr>
      <dsp:spPr>
        <a:xfrm>
          <a:off x="1315459" y="2058888"/>
          <a:ext cx="1559158" cy="1559158"/>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Коммуникация</a:t>
          </a:r>
        </a:p>
      </dsp:txBody>
      <dsp:txXfrm>
        <a:off x="1391571" y="2135000"/>
        <a:ext cx="1406934" cy="1406934"/>
      </dsp:txXfrm>
    </dsp:sp>
    <dsp:sp modelId="{E34FAF5E-13E4-8B4D-B53D-4576612483F1}">
      <dsp:nvSpPr>
        <dsp:cNvPr id="0" name=""/>
        <dsp:cNvSpPr/>
      </dsp:nvSpPr>
      <dsp:spPr>
        <a:xfrm>
          <a:off x="2994553" y="2058888"/>
          <a:ext cx="1559158" cy="1559158"/>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Стратегия</a:t>
          </a:r>
        </a:p>
      </dsp:txBody>
      <dsp:txXfrm>
        <a:off x="3070665" y="2135000"/>
        <a:ext cx="1406934" cy="1406934"/>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BB27B-CCF9-4207-88D3-5E063818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20991</Words>
  <Characters>119653</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Курбанова</dc:creator>
  <cp:lastModifiedBy>Валентина Курбанова</cp:lastModifiedBy>
  <cp:revision>13</cp:revision>
  <dcterms:created xsi:type="dcterms:W3CDTF">2024-06-16T11:28:00Z</dcterms:created>
  <dcterms:modified xsi:type="dcterms:W3CDTF">2024-06-20T12:08:00Z</dcterms:modified>
</cp:coreProperties>
</file>