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22DB1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hint="default" w:ascii="Times New Roman" w:hAnsi="Times New Roman" w:cs="Times New Roman"/>
          <w:sz w:val="28"/>
          <w:szCs w:val="28"/>
        </w:rPr>
        <w:t>Федеральное государственное бюджетное образовательное учреждение высшего образования «Тихоокеанский государственный университет»</w:t>
      </w:r>
    </w:p>
    <w:p w14:paraId="7371253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6340F8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Наши звезды: таланты и успехи</w:t>
      </w:r>
    </w:p>
    <w:p w14:paraId="28848B3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2EF67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Стихотворение</w:t>
      </w:r>
    </w:p>
    <w:p w14:paraId="3E7641D2">
      <w:pPr>
        <w:jc w:val="center"/>
        <w:rPr>
          <w:rFonts w:hint="default" w:ascii="Times New Roman" w:hAnsi="Times New Roman" w:cs="Times New Roman"/>
          <w:b/>
          <w:bCs/>
          <w:sz w:val="40"/>
          <w:szCs w:val="40"/>
          <w:lang w:val="ru-RU"/>
        </w:rPr>
      </w:pPr>
      <w:r>
        <w:rPr>
          <w:rFonts w:hint="default" w:ascii="Times New Roman" w:hAnsi="Times New Roman" w:cs="Times New Roman"/>
          <w:b/>
          <w:bCs/>
          <w:sz w:val="40"/>
          <w:szCs w:val="40"/>
          <w:lang w:val="en-US" w:eastAsia="zh-CN"/>
        </w:rPr>
        <w:t>Мир уникальных душ</w:t>
      </w:r>
    </w:p>
    <w:p w14:paraId="669EB44F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14:paraId="1A0D0D7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>
      <w:pPr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Выполнил: Ф</w:t>
      </w:r>
      <w:r>
        <w:rPr>
          <w:rFonts w:ascii="Times New Roman" w:hAnsi="Times New Roman" w:cs="Times New Roman"/>
          <w:sz w:val="28"/>
          <w:szCs w:val="28"/>
          <w:lang w:val="ru-RU"/>
        </w:rPr>
        <w:t>едорова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Алёна Романовна</w:t>
      </w:r>
    </w:p>
    <w:p w14:paraId="6B04AB0E">
      <w:pPr>
        <w:ind w:left="708" w:firstLine="708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Учени</w:t>
      </w:r>
      <w:r>
        <w:rPr>
          <w:rFonts w:ascii="Times New Roman" w:hAnsi="Times New Roman" w:cs="Times New Roman"/>
          <w:sz w:val="28"/>
          <w:szCs w:val="28"/>
          <w:lang w:val="ru-RU"/>
        </w:rPr>
        <w:t>ца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2 курса</w:t>
      </w:r>
    </w:p>
    <w:p w14:paraId="092847A7">
      <w:pPr>
        <w:rPr>
          <w:rFonts w:ascii="Times New Roman" w:hAnsi="Times New Roman" w:cs="Times New Roman"/>
          <w:sz w:val="28"/>
          <w:szCs w:val="28"/>
        </w:rPr>
      </w:pPr>
    </w:p>
    <w:p w14:paraId="77708DFB">
      <w:pPr>
        <w:rPr>
          <w:rFonts w:ascii="Times New Roman" w:hAnsi="Times New Roman" w:cs="Times New Roman"/>
          <w:sz w:val="28"/>
          <w:szCs w:val="28"/>
        </w:rPr>
      </w:pPr>
    </w:p>
    <w:p w14:paraId="7D87E019">
      <w:pPr>
        <w:rPr>
          <w:rFonts w:ascii="Times New Roman" w:hAnsi="Times New Roman" w:cs="Times New Roman"/>
          <w:sz w:val="28"/>
          <w:szCs w:val="28"/>
        </w:rPr>
      </w:pPr>
    </w:p>
    <w:p w14:paraId="6D569CAD">
      <w:pPr>
        <w:rPr>
          <w:rFonts w:ascii="Times New Roman" w:hAnsi="Times New Roman" w:cs="Times New Roman"/>
          <w:sz w:val="28"/>
          <w:szCs w:val="28"/>
        </w:rPr>
      </w:pPr>
    </w:p>
    <w:p w14:paraId="68B0B18A">
      <w:pPr>
        <w:rPr>
          <w:rFonts w:ascii="Times New Roman" w:hAnsi="Times New Roman" w:cs="Times New Roman"/>
          <w:sz w:val="28"/>
          <w:szCs w:val="28"/>
        </w:rPr>
      </w:pPr>
    </w:p>
    <w:p w14:paraId="08F27815">
      <w:pPr>
        <w:rPr>
          <w:rFonts w:ascii="Times New Roman" w:hAnsi="Times New Roman" w:cs="Times New Roman"/>
          <w:sz w:val="28"/>
          <w:szCs w:val="28"/>
        </w:rPr>
      </w:pPr>
    </w:p>
    <w:p w14:paraId="32D0B64A">
      <w:pPr>
        <w:rPr>
          <w:rFonts w:ascii="Times New Roman" w:hAnsi="Times New Roman" w:cs="Times New Roman"/>
          <w:sz w:val="28"/>
          <w:szCs w:val="28"/>
        </w:rPr>
      </w:pPr>
    </w:p>
    <w:p w14:paraId="40B475B1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2025</w:t>
      </w:r>
    </w:p>
    <w:p w14:paraId="28344A47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</w:p>
    <w:p w14:paraId="371D5E4C">
      <w:pPr>
        <w:spacing w:line="360" w:lineRule="auto"/>
        <w:jc w:val="center"/>
        <w:rPr>
          <w:rFonts w:hint="default" w:ascii="Georgia" w:hAnsi="Georgia" w:cs="Georgia"/>
          <w:b/>
          <w:bCs/>
          <w:sz w:val="28"/>
          <w:szCs w:val="28"/>
          <w:lang w:val="ru-RU"/>
        </w:rPr>
      </w:pPr>
      <w:r>
        <w:rPr>
          <w:rFonts w:hint="default" w:ascii="Georgia" w:hAnsi="Georgia" w:cs="Georgia"/>
          <w:b/>
          <w:bCs/>
          <w:sz w:val="28"/>
          <w:szCs w:val="28"/>
          <w:lang w:val="ru-RU" w:eastAsia="zh-CN"/>
        </w:rPr>
        <w:t>Мир уникальных душ.</w:t>
      </w:r>
    </w:p>
    <w:p w14:paraId="3E87340F">
      <w:pPr>
        <w:spacing w:line="360" w:lineRule="auto"/>
        <w:jc w:val="center"/>
        <w:rPr>
          <w:rFonts w:hint="default" w:ascii="Georgia" w:hAnsi="Georgia" w:cs="Georgia"/>
          <w:sz w:val="28"/>
          <w:szCs w:val="28"/>
          <w:lang w:val="ru-RU"/>
        </w:rPr>
      </w:pPr>
    </w:p>
    <w:p w14:paraId="67576EDF">
      <w:pPr>
        <w:spacing w:line="360" w:lineRule="auto"/>
        <w:jc w:val="center"/>
        <w:rPr>
          <w:rFonts w:hint="default" w:ascii="Georgia" w:hAnsi="Georgia" w:cs="Georgia"/>
          <w:sz w:val="28"/>
          <w:szCs w:val="28"/>
          <w:lang w:val="ru-RU"/>
        </w:rPr>
      </w:pPr>
      <w:r>
        <w:rPr>
          <w:rFonts w:hint="default" w:ascii="Georgia" w:hAnsi="Georgia" w:cs="Georgia"/>
          <w:sz w:val="28"/>
          <w:szCs w:val="28"/>
          <w:lang w:val="ru-RU"/>
        </w:rPr>
        <w:t>Каждый человек на свете,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Даже тот что оттолкнёт,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Или самый неприметный,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Не такой как все, другой.</w:t>
      </w:r>
    </w:p>
    <w:p w14:paraId="4131B808">
      <w:pPr>
        <w:spacing w:line="360" w:lineRule="auto"/>
        <w:jc w:val="center"/>
        <w:rPr>
          <w:rFonts w:hint="default" w:ascii="Georgia" w:hAnsi="Georgia" w:cs="Georgia"/>
          <w:sz w:val="28"/>
          <w:szCs w:val="28"/>
          <w:lang w:val="ru-RU"/>
        </w:rPr>
      </w:pP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Если мыслить чуть поглубже -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Каждый как картина маслом.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Тонны разных аур, вкусов,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Как и мыслей самых разных.</w:t>
      </w:r>
    </w:p>
    <w:p w14:paraId="7A992E0B">
      <w:pPr>
        <w:spacing w:line="360" w:lineRule="auto"/>
        <w:jc w:val="center"/>
        <w:rPr>
          <w:rFonts w:hint="default" w:ascii="Georgia" w:hAnsi="Georgia" w:cs="Georgia"/>
          <w:sz w:val="28"/>
          <w:szCs w:val="28"/>
          <w:lang w:val="ru-RU"/>
        </w:rPr>
      </w:pP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В каждом есть своя харизма,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И история своя,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В каждом доля героизма,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Относительно себя.</w:t>
      </w:r>
    </w:p>
    <w:p w14:paraId="1018EA41">
      <w:pPr>
        <w:spacing w:line="360" w:lineRule="auto"/>
        <w:jc w:val="center"/>
        <w:rPr>
          <w:rFonts w:hint="default" w:ascii="Georgia" w:hAnsi="Georgia" w:cs="Georgia"/>
          <w:sz w:val="28"/>
          <w:szCs w:val="28"/>
          <w:lang w:val="ru-RU"/>
        </w:rPr>
      </w:pP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Также если приглядеться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Все мы разный запах, цвет,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И со всяким можно спеться -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Каждый разный инструмент.</w:t>
      </w:r>
    </w:p>
    <w:p w14:paraId="2537633C">
      <w:pPr>
        <w:spacing w:line="360" w:lineRule="auto"/>
        <w:jc w:val="center"/>
        <w:rPr>
          <w:rFonts w:hint="default" w:ascii="Georgia" w:hAnsi="Georgia" w:cs="Georgia"/>
          <w:sz w:val="28"/>
          <w:szCs w:val="28"/>
          <w:lang w:val="ru-RU"/>
        </w:rPr>
      </w:pP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Все мы как отдельный жанр,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Как особое кино,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Словно в мировом театре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Все играют свою роль.</w:t>
      </w:r>
    </w:p>
    <w:p w14:paraId="00ED98E5">
      <w:pPr>
        <w:spacing w:line="360" w:lineRule="auto"/>
        <w:jc w:val="center"/>
        <w:rPr>
          <w:rFonts w:hint="default" w:ascii="Georgia" w:hAnsi="Georgia" w:cs="Georgia"/>
          <w:sz w:val="28"/>
          <w:szCs w:val="28"/>
          <w:lang w:val="ru-RU"/>
        </w:rPr>
      </w:pP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Каждый будто бы искусство,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Неужели я не прав?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Каждым правит своё чувство,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В каждом есть особый нрав.</w:t>
      </w:r>
    </w:p>
    <w:p w14:paraId="1809BD41">
      <w:pPr>
        <w:spacing w:line="360" w:lineRule="auto"/>
        <w:jc w:val="center"/>
        <w:rPr>
          <w:rFonts w:hint="default" w:ascii="Georgia" w:hAnsi="Georgia" w:cs="Georgia"/>
          <w:sz w:val="28"/>
          <w:szCs w:val="28"/>
          <w:lang w:val="ru-RU"/>
        </w:rPr>
      </w:pP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Я не ты, а ты не я,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Может быть и всё равно..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Но никак, никак нельзя</w:t>
      </w:r>
      <w:r>
        <w:rPr>
          <w:rFonts w:hint="default" w:ascii="Georgia" w:hAnsi="Georgia" w:cs="Georgia"/>
          <w:sz w:val="28"/>
          <w:szCs w:val="28"/>
          <w:lang w:val="ru-RU"/>
        </w:rPr>
        <w:br w:type="textWrapping"/>
      </w:r>
      <w:r>
        <w:rPr>
          <w:rFonts w:hint="default" w:ascii="Georgia" w:hAnsi="Georgia" w:cs="Georgia"/>
          <w:sz w:val="28"/>
          <w:szCs w:val="28"/>
          <w:lang w:val="ru-RU"/>
        </w:rPr>
        <w:t>Всех ровнять под одного.</w:t>
      </w:r>
    </w:p>
    <w:sectPr>
      <w:headerReference r:id="rId5" w:type="default"/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Segoe Print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69317F">
    <w:pPr>
      <w:pStyle w:val="15"/>
      <w:tabs>
        <w:tab w:val="center" w:pos="142"/>
        <w:tab w:val="clear" w:pos="4677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sz w:val="28"/>
        <w:szCs w:val="28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060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 w:cs="Times New Roman"/>
        <w:sz w:val="28"/>
        <w:szCs w:val="28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4902835</wp:posOffset>
          </wp:positionH>
          <wp:positionV relativeFrom="paragraph">
            <wp:posOffset>-113030</wp:posOffset>
          </wp:positionV>
          <wp:extent cx="1177290" cy="387350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fldChar w:fldCharType="begin"/>
    </w:r>
    <w:r>
      <w:instrText xml:space="preserve"> HYPERLINK "https://sowa-ru.com/" </w:instrText>
    </w:r>
    <w:r>
      <w:fldChar w:fldCharType="separate"/>
    </w:r>
    <w:r>
      <w:rPr>
        <w:rStyle w:val="13"/>
        <w:rFonts w:ascii="Times New Roman" w:hAnsi="Times New Roman" w:cs="Times New Roman"/>
        <w:sz w:val="28"/>
        <w:szCs w:val="28"/>
        <w:lang w:val="en-US"/>
      </w:rPr>
      <w:t>Stars of Science and Education, РусАльянс «Сова</w:t>
    </w:r>
    <w:r>
      <w:rPr>
        <w:rStyle w:val="13"/>
        <w:rFonts w:ascii="Times New Roman" w:hAnsi="Times New Roman" w:cs="Times New Roman"/>
        <w:sz w:val="28"/>
        <w:szCs w:val="28"/>
        <w:lang w:val="en-US"/>
      </w:rPr>
      <w:fldChar w:fldCharType="end"/>
    </w:r>
    <w:r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>
    <w:pPr>
      <w:pStyle w:val="15"/>
      <w:tabs>
        <w:tab w:val="center" w:pos="142"/>
        <w:tab w:val="clear" w:pos="4677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0D0075"/>
    <w:rsid w:val="001F3ED8"/>
    <w:rsid w:val="00306BD4"/>
    <w:rsid w:val="003C7D7F"/>
    <w:rsid w:val="003F5EC0"/>
    <w:rsid w:val="004150DF"/>
    <w:rsid w:val="00473563"/>
    <w:rsid w:val="004E620C"/>
    <w:rsid w:val="005525B4"/>
    <w:rsid w:val="005F7964"/>
    <w:rsid w:val="00601F1D"/>
    <w:rsid w:val="0060610A"/>
    <w:rsid w:val="00675CEF"/>
    <w:rsid w:val="00676EFC"/>
    <w:rsid w:val="006831BD"/>
    <w:rsid w:val="006E1E7C"/>
    <w:rsid w:val="007055CC"/>
    <w:rsid w:val="00753679"/>
    <w:rsid w:val="0078763F"/>
    <w:rsid w:val="007C75EA"/>
    <w:rsid w:val="007F5B8D"/>
    <w:rsid w:val="00881DFC"/>
    <w:rsid w:val="009576E7"/>
    <w:rsid w:val="0097064E"/>
    <w:rsid w:val="00B1290A"/>
    <w:rsid w:val="00C251C8"/>
    <w:rsid w:val="00C40111"/>
    <w:rsid w:val="00CB6E16"/>
    <w:rsid w:val="00D62DBA"/>
    <w:rsid w:val="00DC3001"/>
    <w:rsid w:val="00E66BEA"/>
    <w:rsid w:val="00EB40F1"/>
    <w:rsid w:val="00ED02F1"/>
    <w:rsid w:val="00F55CDD"/>
    <w:rsid w:val="00F873A9"/>
    <w:rsid w:val="34FE0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ru-RU" w:eastAsia="en-US" w:bidi="ar-SA"/>
      <w14:ligatures w14:val="standardContextual"/>
    </w:rPr>
  </w:style>
  <w:style w:type="paragraph" w:styleId="2">
    <w:name w:val="heading 1"/>
    <w:basedOn w:val="1"/>
    <w:next w:val="1"/>
    <w:link w:val="19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20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21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22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23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4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5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6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7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character" w:styleId="14">
    <w:name w:val="Strong"/>
    <w:basedOn w:val="11"/>
    <w:qFormat/>
    <w:uiPriority w:val="22"/>
    <w:rPr>
      <w:b/>
      <w:bCs/>
    </w:rPr>
  </w:style>
  <w:style w:type="paragraph" w:styleId="15">
    <w:name w:val="header"/>
    <w:basedOn w:val="1"/>
    <w:link w:val="37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6">
    <w:name w:val="Title"/>
    <w:basedOn w:val="1"/>
    <w:next w:val="1"/>
    <w:link w:val="28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7">
    <w:name w:val="footer"/>
    <w:basedOn w:val="1"/>
    <w:link w:val="38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8">
    <w:name w:val="Subtitle"/>
    <w:basedOn w:val="1"/>
    <w:next w:val="1"/>
    <w:link w:val="29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9">
    <w:name w:val="Заголовок 1 Знак"/>
    <w:basedOn w:val="11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20">
    <w:name w:val="Заголовок 2 Знак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1">
    <w:name w:val="Заголовок 3 Знак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22">
    <w:name w:val="Заголовок 4 Знак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23">
    <w:name w:val="Заголовок 5 Знак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customStyle="1" w:styleId="24">
    <w:name w:val="Заголовок 6 Знак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Заголовок 7 Знак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Заголовок 8 Знак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7">
    <w:name w:val="Заголовок 9 Знак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8">
    <w:name w:val="Заголовок Знак"/>
    <w:basedOn w:val="11"/>
    <w:link w:val="16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9">
    <w:name w:val="Подзаголовок Знак"/>
    <w:basedOn w:val="11"/>
    <w:link w:val="18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30">
    <w:name w:val="Quote"/>
    <w:basedOn w:val="1"/>
    <w:next w:val="1"/>
    <w:link w:val="31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1">
    <w:name w:val="Цитата 2 Знак"/>
    <w:basedOn w:val="11"/>
    <w:link w:val="30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2">
    <w:name w:val="List Paragraph"/>
    <w:basedOn w:val="1"/>
    <w:qFormat/>
    <w:uiPriority w:val="34"/>
    <w:pPr>
      <w:ind w:left="720"/>
      <w:contextualSpacing/>
    </w:pPr>
  </w:style>
  <w:style w:type="character" w:customStyle="1" w:styleId="33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4">
    <w:name w:val="Intense Quote"/>
    <w:basedOn w:val="1"/>
    <w:next w:val="1"/>
    <w:link w:val="35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5">
    <w:name w:val="Выделенная цитата Знак"/>
    <w:basedOn w:val="11"/>
    <w:link w:val="34"/>
    <w:uiPriority w:val="30"/>
    <w:rPr>
      <w:i/>
      <w:iCs/>
      <w:color w:val="104862" w:themeColor="accent1" w:themeShade="BF"/>
    </w:rPr>
  </w:style>
  <w:style w:type="character" w:customStyle="1" w:styleId="36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7">
    <w:name w:val="Верхний колонтитул Знак"/>
    <w:basedOn w:val="11"/>
    <w:link w:val="15"/>
    <w:qFormat/>
    <w:uiPriority w:val="99"/>
  </w:style>
  <w:style w:type="character" w:customStyle="1" w:styleId="38">
    <w:name w:val="Нижний колонтитул Знак"/>
    <w:basedOn w:val="11"/>
    <w:link w:val="17"/>
    <w:qFormat/>
    <w:uiPriority w:val="99"/>
  </w:style>
  <w:style w:type="character" w:customStyle="1" w:styleId="39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40</Words>
  <Characters>231</Characters>
  <Lines>1</Lines>
  <Paragraphs>1</Paragraphs>
  <TotalTime>51</TotalTime>
  <ScaleCrop>false</ScaleCrop>
  <LinksUpToDate>false</LinksUpToDate>
  <CharactersWithSpaces>270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2024-09-19T08:09:00Z</dcterms:created>
  <dc:creator>Ирина Скопина</dc:creator>
  <cp:lastModifiedBy>Алёна Федорова</cp:lastModifiedBy>
  <cp:lastPrinted>2024-09-19T08:17:00Z</cp:lastPrinted>
  <dcterms:modified xsi:type="dcterms:W3CDTF">2025-03-03T13:26:49Z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4A7C4AB1952E4E40B27584687D221CEA_13</vt:lpwstr>
  </property>
</Properties>
</file>