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2F1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 w:rsidRPr="006831BD">
        <w:rPr>
          <w:rFonts w:ascii="Times New Roman" w:hAnsi="Times New Roman" w:cs="Times New Roman"/>
          <w:sz w:val="28"/>
          <w:szCs w:val="28"/>
        </w:rPr>
        <w:t>Министерство просвещения Российской Федерации</w:t>
      </w:r>
    </w:p>
    <w:p w:rsidR="006831BD" w:rsidRDefault="00D27FB7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Глсударственное бюджетное учреждение дополнительного образования</w:t>
      </w:r>
    </w:p>
    <w:p w:rsidR="00D27FB7" w:rsidRDefault="00D27FB7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 творчества «Измайловский» </w:t>
      </w:r>
    </w:p>
    <w:p w:rsidR="00D27FB7" w:rsidRDefault="00D27FB7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Адмиралтейского района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>анкт - Петербурга</w:t>
      </w:r>
    </w:p>
    <w:p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7FB7" w:rsidRDefault="00D27FB7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sz w:val="28"/>
          <w:szCs w:val="28"/>
        </w:rPr>
        <w:t xml:space="preserve"> Международный конкурс исследовательских проектов школьников </w:t>
      </w:r>
    </w:p>
    <w:p w:rsidR="006831BD" w:rsidRPr="00165F18" w:rsidRDefault="00D27FB7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«Древо жизни», 2024/2025</w:t>
      </w:r>
    </w:p>
    <w:p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6734" w:rsidRPr="000754AD" w:rsidRDefault="00446734" w:rsidP="0044673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Исследовательский проект</w:t>
      </w:r>
    </w:p>
    <w:p w:rsidR="00446734" w:rsidRDefault="00446734" w:rsidP="004467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734" w:rsidRPr="003E0DBA" w:rsidRDefault="00446734" w:rsidP="0044673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0DBA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i/>
          <w:sz w:val="28"/>
          <w:szCs w:val="28"/>
        </w:rPr>
        <w:t>Ловись, ловись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рыбка, и мала, и велика…</w:t>
      </w:r>
      <w:r w:rsidRPr="003E0DBA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446734" w:rsidRDefault="00446734" w:rsidP="004467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6734" w:rsidRPr="003E0DBA" w:rsidRDefault="00446734" w:rsidP="00CD2E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Pr="0010257B">
        <w:rPr>
          <w:rFonts w:ascii="Times New Roman" w:hAnsi="Times New Roman" w:cs="Times New Roman"/>
          <w:b/>
          <w:sz w:val="28"/>
          <w:szCs w:val="28"/>
        </w:rPr>
        <w:t>Выполнил</w:t>
      </w:r>
      <w:r w:rsidRPr="003E0DBA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Канедов</w:t>
      </w:r>
      <w:r w:rsidRPr="003E0DBA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>ртё</w:t>
      </w:r>
      <w:r w:rsidRPr="003E0DBA">
        <w:rPr>
          <w:rFonts w:ascii="Times New Roman" w:hAnsi="Times New Roman" w:cs="Times New Roman"/>
          <w:sz w:val="28"/>
          <w:szCs w:val="28"/>
        </w:rPr>
        <w:t>м А</w:t>
      </w:r>
      <w:r>
        <w:rPr>
          <w:rFonts w:ascii="Times New Roman" w:hAnsi="Times New Roman" w:cs="Times New Roman"/>
          <w:sz w:val="28"/>
          <w:szCs w:val="28"/>
        </w:rPr>
        <w:t>лександро</w:t>
      </w:r>
      <w:r w:rsidRPr="003E0DBA">
        <w:rPr>
          <w:rFonts w:ascii="Times New Roman" w:hAnsi="Times New Roman" w:cs="Times New Roman"/>
          <w:sz w:val="28"/>
          <w:szCs w:val="28"/>
        </w:rPr>
        <w:t>вич</w:t>
      </w:r>
    </w:p>
    <w:p w:rsidR="00446734" w:rsidRDefault="00446734" w:rsidP="00CD2ECE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CD2ECE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E0DBA">
        <w:rPr>
          <w:rFonts w:ascii="Times New Roman" w:hAnsi="Times New Roman" w:cs="Times New Roman"/>
          <w:sz w:val="28"/>
          <w:szCs w:val="28"/>
        </w:rPr>
        <w:t xml:space="preserve">ченик </w:t>
      </w:r>
      <w:r>
        <w:rPr>
          <w:rFonts w:ascii="Times New Roman" w:hAnsi="Times New Roman" w:cs="Times New Roman"/>
          <w:sz w:val="28"/>
          <w:szCs w:val="28"/>
        </w:rPr>
        <w:t xml:space="preserve">3 </w:t>
      </w:r>
      <w:r w:rsidRPr="003E0DBA">
        <w:rPr>
          <w:rFonts w:ascii="Times New Roman" w:hAnsi="Times New Roman" w:cs="Times New Roman"/>
          <w:sz w:val="28"/>
          <w:szCs w:val="28"/>
        </w:rPr>
        <w:t>класса</w:t>
      </w:r>
    </w:p>
    <w:p w:rsidR="00446734" w:rsidRDefault="00446734" w:rsidP="00CD2ECE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CD2ECE" w:rsidRPr="00446734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="00CD2ECE" w:rsidRPr="0010257B">
        <w:rPr>
          <w:rFonts w:ascii="Times New Roman" w:hAnsi="Times New Roman" w:cs="Times New Roman"/>
          <w:b/>
          <w:sz w:val="28"/>
          <w:szCs w:val="28"/>
        </w:rPr>
        <w:t>:</w:t>
      </w:r>
      <w:r w:rsidR="00CD2ECE" w:rsidRPr="003E0DBA">
        <w:rPr>
          <w:rFonts w:ascii="Times New Roman" w:hAnsi="Times New Roman" w:cs="Times New Roman"/>
          <w:sz w:val="28"/>
          <w:szCs w:val="28"/>
        </w:rPr>
        <w:t xml:space="preserve"> </w:t>
      </w:r>
      <w:r w:rsidR="00CD2E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2ECE" w:rsidRPr="003E0DBA">
        <w:rPr>
          <w:rFonts w:ascii="Times New Roman" w:hAnsi="Times New Roman" w:cs="Times New Roman"/>
          <w:sz w:val="28"/>
          <w:szCs w:val="28"/>
        </w:rPr>
        <w:t>педагог доп</w:t>
      </w:r>
      <w:r w:rsidR="00CD2ECE">
        <w:rPr>
          <w:rFonts w:ascii="Times New Roman" w:hAnsi="Times New Roman" w:cs="Times New Roman"/>
          <w:sz w:val="28"/>
          <w:szCs w:val="28"/>
        </w:rPr>
        <w:t>олнительного</w:t>
      </w:r>
      <w:r w:rsidR="00CD2ECE" w:rsidRPr="003E0DBA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CD2E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</w:t>
      </w:r>
    </w:p>
    <w:p w:rsidR="00446734" w:rsidRDefault="00446734" w:rsidP="00CD2ECE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3E0DBA">
        <w:rPr>
          <w:rFonts w:ascii="Times New Roman" w:hAnsi="Times New Roman" w:cs="Times New Roman"/>
          <w:sz w:val="28"/>
          <w:szCs w:val="28"/>
        </w:rPr>
        <w:t>Кондратьева Людмила Павловна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446734" w:rsidRDefault="00446734" w:rsidP="00CD2E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446734" w:rsidRPr="003E0DBA" w:rsidRDefault="00446734" w:rsidP="00446734">
      <w:pPr>
        <w:jc w:val="center"/>
        <w:rPr>
          <w:rFonts w:ascii="Times New Roman" w:hAnsi="Times New Roman" w:cs="Times New Roman"/>
          <w:sz w:val="28"/>
          <w:szCs w:val="28"/>
        </w:rPr>
      </w:pPr>
      <w:r w:rsidRPr="003E0D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6734" w:rsidRDefault="00446734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2ECE" w:rsidRDefault="00CD2ECE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2ECE" w:rsidRDefault="00CD2ECE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2ECE" w:rsidRDefault="00CD2ECE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2ECE" w:rsidRDefault="00CD2ECE" w:rsidP="00CD2E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год 2024/2025</w:t>
      </w:r>
    </w:p>
    <w:p w:rsidR="00446734" w:rsidRDefault="00446734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6734" w:rsidRDefault="00446734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6734" w:rsidRDefault="00446734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6734" w:rsidRPr="00CD2ECE" w:rsidRDefault="00446734" w:rsidP="00CD2EC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2ECE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446734" w:rsidRPr="00CD2ECE" w:rsidRDefault="00446734" w:rsidP="00CD2E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EC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CD2ECE">
        <w:rPr>
          <w:rFonts w:ascii="Times New Roman" w:hAnsi="Times New Roman" w:cs="Times New Roman"/>
          <w:sz w:val="24"/>
          <w:szCs w:val="24"/>
        </w:rPr>
        <w:t xml:space="preserve">Летом я иногда ловлю рыбу в реке или озере. Но ведь никогда не знаешь, где она будет клевать. Оказывается, можно узнать, какая </w:t>
      </w:r>
      <w:proofErr w:type="gramStart"/>
      <w:r w:rsidRPr="00CD2ECE">
        <w:rPr>
          <w:rFonts w:ascii="Times New Roman" w:hAnsi="Times New Roman" w:cs="Times New Roman"/>
          <w:sz w:val="24"/>
          <w:szCs w:val="24"/>
        </w:rPr>
        <w:t>рыба</w:t>
      </w:r>
      <w:proofErr w:type="gramEnd"/>
      <w:r w:rsidRPr="00CD2ECE">
        <w:rPr>
          <w:rFonts w:ascii="Times New Roman" w:hAnsi="Times New Roman" w:cs="Times New Roman"/>
          <w:sz w:val="24"/>
          <w:szCs w:val="24"/>
        </w:rPr>
        <w:t xml:space="preserve"> какие условия предпочитает. Такая и</w:t>
      </w:r>
      <w:r w:rsidRPr="00CD2ECE">
        <w:rPr>
          <w:rFonts w:ascii="Times New Roman" w:hAnsi="Times New Roman" w:cs="Times New Roman"/>
          <w:sz w:val="24"/>
          <w:szCs w:val="24"/>
        </w:rPr>
        <w:t>н</w:t>
      </w:r>
      <w:r w:rsidRPr="00CD2ECE">
        <w:rPr>
          <w:rFonts w:ascii="Times New Roman" w:hAnsi="Times New Roman" w:cs="Times New Roman"/>
          <w:sz w:val="24"/>
          <w:szCs w:val="24"/>
        </w:rPr>
        <w:t>формация может помочь рыбаку правильно подобрать снасти и определить стратегию рыбной ловли. Это значимо и для рыболовства в целом.</w:t>
      </w:r>
    </w:p>
    <w:p w:rsidR="00446734" w:rsidRPr="00CD2ECE" w:rsidRDefault="00446734" w:rsidP="00CD2EC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2ECE">
        <w:rPr>
          <w:rFonts w:ascii="Times New Roman" w:hAnsi="Times New Roman" w:cs="Times New Roman"/>
          <w:sz w:val="24"/>
          <w:szCs w:val="24"/>
        </w:rPr>
        <w:t xml:space="preserve">Поэтому проблема </w:t>
      </w:r>
      <w:r w:rsidRPr="00CD2ECE">
        <w:rPr>
          <w:rFonts w:ascii="Times New Roman" w:hAnsi="Times New Roman" w:cs="Times New Roman"/>
          <w:b/>
          <w:sz w:val="24"/>
          <w:szCs w:val="24"/>
        </w:rPr>
        <w:t>актуальна.</w:t>
      </w:r>
    </w:p>
    <w:p w:rsidR="00512B4F" w:rsidRDefault="00512B4F" w:rsidP="00CD2EC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2B4F" w:rsidRDefault="00512B4F" w:rsidP="00512B4F">
      <w:pPr>
        <w:spacing w:after="0"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CF0623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Цель 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и задачи </w:t>
      </w:r>
      <w:r w:rsidRPr="00CF0623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исследования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</w:t>
      </w:r>
    </w:p>
    <w:p w:rsidR="00446734" w:rsidRPr="00CD2ECE" w:rsidRDefault="00446734" w:rsidP="00CD2E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ECE">
        <w:rPr>
          <w:rFonts w:ascii="Times New Roman" w:hAnsi="Times New Roman" w:cs="Times New Roman"/>
          <w:b/>
          <w:sz w:val="24"/>
          <w:szCs w:val="24"/>
        </w:rPr>
        <w:t xml:space="preserve">Цель исследования - </w:t>
      </w:r>
      <w:r w:rsidRPr="00CD2ECE">
        <w:rPr>
          <w:rFonts w:ascii="Times New Roman" w:hAnsi="Times New Roman" w:cs="Times New Roman"/>
          <w:sz w:val="24"/>
          <w:szCs w:val="24"/>
        </w:rPr>
        <w:t>определить условия, наиболее благоприятные для рыбной ловли.</w:t>
      </w:r>
    </w:p>
    <w:p w:rsidR="00446734" w:rsidRPr="00CD2ECE" w:rsidRDefault="00446734" w:rsidP="00CD2EC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2ECE">
        <w:rPr>
          <w:rFonts w:ascii="Times New Roman" w:hAnsi="Times New Roman" w:cs="Times New Roman"/>
          <w:b/>
          <w:sz w:val="24"/>
          <w:szCs w:val="24"/>
        </w:rPr>
        <w:t>Задачи исследования:</w:t>
      </w:r>
    </w:p>
    <w:p w:rsidR="00446734" w:rsidRPr="00CD2ECE" w:rsidRDefault="00446734" w:rsidP="00CD2E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ECE">
        <w:rPr>
          <w:rFonts w:ascii="Times New Roman" w:hAnsi="Times New Roman" w:cs="Times New Roman"/>
          <w:sz w:val="24"/>
          <w:szCs w:val="24"/>
        </w:rPr>
        <w:t>1. Определить, на какой глубине обитают те или иные рыбы.</w:t>
      </w:r>
    </w:p>
    <w:p w:rsidR="00446734" w:rsidRPr="00CD2ECE" w:rsidRDefault="00446734" w:rsidP="00CD2E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ECE">
        <w:rPr>
          <w:rFonts w:ascii="Times New Roman" w:hAnsi="Times New Roman" w:cs="Times New Roman"/>
          <w:sz w:val="24"/>
          <w:szCs w:val="24"/>
        </w:rPr>
        <w:t>2. Узнать, какая температура воды наиболее благоприятна для разных видов рыб.</w:t>
      </w:r>
    </w:p>
    <w:p w:rsidR="00446734" w:rsidRPr="00CD2ECE" w:rsidRDefault="00446734" w:rsidP="00CD2E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ECE">
        <w:rPr>
          <w:rFonts w:ascii="Times New Roman" w:hAnsi="Times New Roman" w:cs="Times New Roman"/>
          <w:sz w:val="24"/>
          <w:szCs w:val="24"/>
        </w:rPr>
        <w:t>3. Установить, от чего зависит насыщенность воды кислородом.</w:t>
      </w:r>
    </w:p>
    <w:p w:rsidR="00446734" w:rsidRPr="00CD2ECE" w:rsidRDefault="00446734" w:rsidP="00CD2EC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D2ECE">
        <w:rPr>
          <w:rFonts w:ascii="Times New Roman" w:hAnsi="Times New Roman" w:cs="Times New Roman"/>
          <w:sz w:val="24"/>
          <w:szCs w:val="24"/>
        </w:rPr>
        <w:t xml:space="preserve">    Ключевым понятием, с помощью которого можно предоставить такую информацию, является </w:t>
      </w:r>
      <w:r w:rsidRPr="00CD2E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термоклин.</w:t>
      </w:r>
    </w:p>
    <w:p w:rsidR="00446734" w:rsidRPr="00CD2ECE" w:rsidRDefault="00446734" w:rsidP="00CD2EC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D2ECE">
        <w:rPr>
          <w:rFonts w:ascii="Times New Roman" w:hAnsi="Times New Roman" w:cs="Times New Roman"/>
          <w:sz w:val="24"/>
          <w:szCs w:val="24"/>
        </w:rPr>
        <w:t xml:space="preserve">  </w:t>
      </w:r>
      <w:r w:rsidRPr="00CD2E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Гипотеза: характер расположения термоклина в толще воды является определя</w:t>
      </w:r>
      <w:r w:rsidRPr="00CD2E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</w:t>
      </w:r>
      <w:r w:rsidRPr="00CD2E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щим для жизнедеятельности водных обитателей</w:t>
      </w:r>
      <w:r w:rsidR="00F905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и, соответственно, для рыбной ло</w:t>
      </w:r>
      <w:r w:rsidR="00F905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="00F905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</w:t>
      </w:r>
      <w:r w:rsidRPr="00CD2E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446734" w:rsidRDefault="00446734" w:rsidP="00512B4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2B4F" w:rsidRDefault="00512B4F" w:rsidP="00512B4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2B4F">
        <w:rPr>
          <w:rFonts w:ascii="Times New Roman" w:hAnsi="Times New Roman" w:cs="Times New Roman"/>
          <w:b/>
          <w:sz w:val="24"/>
          <w:szCs w:val="24"/>
        </w:rPr>
        <w:t>Методы исследования</w:t>
      </w:r>
    </w:p>
    <w:p w:rsidR="00512B4F" w:rsidRDefault="00512B4F" w:rsidP="00512B4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2B4F">
        <w:rPr>
          <w:rFonts w:ascii="Times New Roman" w:hAnsi="Times New Roman" w:cs="Times New Roman"/>
          <w:sz w:val="24"/>
          <w:szCs w:val="24"/>
        </w:rPr>
        <w:t>1. Анализ информации</w:t>
      </w:r>
    </w:p>
    <w:p w:rsidR="00512B4F" w:rsidRDefault="00512B4F" w:rsidP="00512B4F">
      <w:pPr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Постановка проблемы.</w:t>
      </w:r>
    </w:p>
    <w:p w:rsidR="00512B4F" w:rsidRPr="00512B4F" w:rsidRDefault="00512B4F" w:rsidP="00512B4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Обобщение</w:t>
      </w:r>
    </w:p>
    <w:p w:rsidR="00512B4F" w:rsidRDefault="00512B4F" w:rsidP="00512B4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2B4F" w:rsidRPr="00512B4F" w:rsidRDefault="00512B4F" w:rsidP="00512B4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CD2E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Термоклин </w:t>
      </w:r>
      <w:r w:rsidRPr="00CD2E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место встречи вод с разной температурой. Самый яркий пример — встр</w:t>
      </w:r>
      <w:r w:rsidRPr="00CD2E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CD2E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 теплых вод Гольфстрима с холодными водами Атлантического океана».[1]</w:t>
      </w:r>
    </w:p>
    <w:p w:rsidR="00446734" w:rsidRPr="00CD2ECE" w:rsidRDefault="00446734" w:rsidP="00CD2E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6734" w:rsidRPr="00CD2ECE" w:rsidRDefault="00446734" w:rsidP="00CD2E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данной работе я привожу найденную мной информацию о том, как знаная о термоклине  могут помочь в таком виде охоты, как рыбная ловля. Я буду рассматривать только пресные водоёмы.</w:t>
      </w:r>
    </w:p>
    <w:p w:rsidR="00446734" w:rsidRPr="00CD2ECE" w:rsidRDefault="00446734" w:rsidP="00CD2E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Сначала надо дать более глубокое понятие «термоклина».</w:t>
      </w:r>
    </w:p>
    <w:p w:rsidR="00446734" w:rsidRPr="00CD2ECE" w:rsidRDefault="00446734" w:rsidP="00CD2EC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CD2EC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Примечание. 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Эти знания помогают и в гидроакустике (военно-морской флот,  подводный флот):</w:t>
      </w:r>
      <w:r w:rsidRPr="00CD2EC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r w:rsidRPr="00CD2ECE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в термоклине звук значительно меняет свои свойства и отражается от него. </w:t>
      </w:r>
    </w:p>
    <w:p w:rsidR="00446734" w:rsidRPr="00CD2ECE" w:rsidRDefault="00446734" w:rsidP="00CD2EC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46734" w:rsidRPr="00CD2ECE" w:rsidRDefault="00446734" w:rsidP="00CD2EC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Анализ информации.</w:t>
      </w:r>
    </w:p>
    <w:p w:rsidR="00446734" w:rsidRPr="00CD2ECE" w:rsidRDefault="00446734" w:rsidP="00CD2EC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1. Как термоклин влияет на поведение рыб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Летом в жаркую погоду на </w:t>
      </w:r>
      <w:r w:rsidRPr="00CD2EC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озерах и прудах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образуется </w:t>
      </w:r>
      <w:r w:rsidRPr="00CD2EC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термоклин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Такое явление в теплое время года наблюдается в озерах и других стоячих водоемах. Гор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чий воздух нагревает воду, нагретые верхние слои воды имеют плотность меньше, чем нижние слои.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Течение в реке перемешивает воду и выравнивает температуру, но в озере или пруду теч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ние отсутствует. Более того, водоемы со стоячей водой окружены деревьями и зарослями камыша, и даже сильный ветер не перемешивает воду. В таких условиях верхние слои в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ды теплее на несколько градусов, чем вода у дна.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Расслоение воды по температуре </w:t>
      </w:r>
      <w:r w:rsidRPr="00CD2EC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сильно влияет на поведение рыб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 делать рыболову и как поймать рыбу в таких условиях?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Термоклин – 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средний слой воды с переменной температурой, разница на верхней и ни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ней границе </w:t>
      </w:r>
      <w:proofErr w:type="gramStart"/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которого</w:t>
      </w:r>
      <w:proofErr w:type="gramEnd"/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может достигать десяти градусов. Образуется он из-за воздействия трех природных факторов:</w:t>
      </w:r>
    </w:p>
    <w:p w:rsidR="00446734" w:rsidRPr="00CD2ECE" w:rsidRDefault="00446734" w:rsidP="00CD2ECE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солнечного нагрева;</w:t>
      </w:r>
    </w:p>
    <w:p w:rsidR="00446734" w:rsidRPr="00CD2ECE" w:rsidRDefault="00446734" w:rsidP="00CD2ECE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ветра;</w:t>
      </w:r>
    </w:p>
    <w:p w:rsidR="00446734" w:rsidRPr="00CD2ECE" w:rsidRDefault="00446734" w:rsidP="00CD2ECE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смены дня и ночи.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Формируется термоклин в середине лета в стоячих водоемах, где отсутствует важный фа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тор, влияющий на жизнь рыб – течение. Таким образом, разговор можно вести о таких л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кациях:</w:t>
      </w:r>
    </w:p>
    <w:p w:rsidR="00446734" w:rsidRPr="00CD2ECE" w:rsidRDefault="00446734" w:rsidP="00CD2ECE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пруд;</w:t>
      </w:r>
    </w:p>
    <w:p w:rsidR="00446734" w:rsidRPr="00CD2ECE" w:rsidRDefault="00446734" w:rsidP="00CD2ECE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озеро;</w:t>
      </w:r>
    </w:p>
    <w:p w:rsidR="00446734" w:rsidRPr="00CD2ECE" w:rsidRDefault="00446734" w:rsidP="00CD2ECE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карьер;</w:t>
      </w:r>
    </w:p>
    <w:p w:rsidR="00446734" w:rsidRPr="00CD2ECE" w:rsidRDefault="00446734" w:rsidP="00CD2ECE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водохранилище;</w:t>
      </w:r>
    </w:p>
    <w:p w:rsidR="00446734" w:rsidRPr="00CD2ECE" w:rsidRDefault="00446734" w:rsidP="00CD2ECE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речной тиховодный залив;</w:t>
      </w:r>
    </w:p>
    <w:p w:rsidR="00446734" w:rsidRPr="00CD2ECE" w:rsidRDefault="00446734" w:rsidP="00CD2ECE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старица речного русла.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238625" cy="3061607"/>
            <wp:effectExtent l="19050" t="0" r="9525" b="0"/>
            <wp:docPr id="10" name="Рисунок 6" descr="C:\Users\Администратор\Desktop\МОЯ РАБОТА\ДОКУМЕНТЫ 2024-2025\ДОМ\РАЗНОЕ\термокл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МОЯ РАБОТА\ДОКУМЕНТЫ 2024-2025\ДОМ\РАЗНОЕ\термокли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06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734" w:rsidRPr="00CD2ECE" w:rsidRDefault="00AB2180" w:rsidP="00CD2EC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446734" w:rsidRPr="00CD2ECE">
          <w:rPr>
            <w:rStyle w:val="af0"/>
            <w:rFonts w:ascii="Times New Roman" w:hAnsi="Times New Roman" w:cs="Times New Roman"/>
            <w:sz w:val="24"/>
            <w:szCs w:val="24"/>
          </w:rPr>
          <w:t>https://dzen.ru/explore</w:t>
        </w:r>
      </w:hyperlink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Когда ныряешь в водоёме, бывает, что сверху вода тёплая, но стоит нырнуть </w:t>
      </w:r>
      <w:proofErr w:type="gramStart"/>
      <w:r w:rsidRPr="00CD2E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поглубже</w:t>
      </w:r>
      <w:proofErr w:type="gramEnd"/>
      <w:r w:rsidRPr="00CD2E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местами обжигает тело очень холодная вода. Чаще всего это не родник, как можно под</w:t>
      </w:r>
      <w:r w:rsidRPr="00CD2E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</w:t>
      </w:r>
      <w:r w:rsidRPr="00CD2E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мать, это зона </w:t>
      </w:r>
      <w:r w:rsidRPr="00CD2EC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термоклина.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2. Процесс образования термоклина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Рассмотрим процесс образования термоклина в водоёме подробнее.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u w:val="single"/>
          <w:lang w:eastAsia="ru-RU"/>
        </w:rPr>
      </w:pPr>
      <w:r w:rsidRPr="00CD2ECE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u w:val="single"/>
          <w:lang w:eastAsia="ru-RU"/>
        </w:rPr>
        <w:t>Примечание.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Самая высокая плотность у воды наблюдается при температуре в 4 градуса по Цел</w:t>
      </w:r>
      <w:r w:rsidRPr="00CD2ECE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ь</w:t>
      </w:r>
      <w:r w:rsidRPr="00CD2ECE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сию.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Когда весеннее солнце растопит лед, в водоеме начинается активное перемешивание слоев. Верхняя вода становится тяжелее и опускается ближе ко дну, нижняя – поднимае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ся. Это явление проистекает до того момента, когда температура достигнет четырех град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 и выровняется по всей толще.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При дальнейшем повышении температуры естественного перемешивания не происх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дит из-за того, что плотность воды перестает расти, а естественным образом уменьшается. Наступает ситуация, когда чем глубже, тем холоднее.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Теперь рассмотрим влияние ветра. Под его воздействием в верхнем слое вода перем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шивается и выравнивается по температуре. В то же время на придонный горизонт его во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действие нулевое, там остается так же холодно.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lastRenderedPageBreak/>
        <w:t>Между слоями остается тонкая полоска воды с переменной температурой, постоянно уменьшающейся с глубиной.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CD2EC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Именно это ученые и называют термоклином.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Таким образом, </w:t>
      </w:r>
      <w:r w:rsidRPr="00CD2EC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 летнем водоеме мы наблюдаем такую картину:</w:t>
      </w:r>
    </w:p>
    <w:p w:rsidR="00446734" w:rsidRPr="00CD2ECE" w:rsidRDefault="00446734" w:rsidP="00CD2ECE">
      <w:pPr>
        <w:pStyle w:val="a7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Сначала идет верхний, самый теплый слой, с примерно выровненной по толщине температурой.</w:t>
      </w:r>
    </w:p>
    <w:p w:rsidR="00446734" w:rsidRPr="00CD2ECE" w:rsidRDefault="00446734" w:rsidP="00CD2ECE">
      <w:pPr>
        <w:pStyle w:val="a7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Затем расположен тонкий пограничный слой – </w:t>
      </w:r>
      <w:r w:rsidRPr="00CD2EC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термоклин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в пределах которого температура резко изменяется </w:t>
      </w:r>
      <w:proofErr w:type="gramStart"/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</w:t>
      </w:r>
      <w:proofErr w:type="gramEnd"/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теплой наверху к холодной внизу.</w:t>
      </w:r>
    </w:p>
    <w:p w:rsidR="00446734" w:rsidRPr="00CD2ECE" w:rsidRDefault="00446734" w:rsidP="00CD2ECE">
      <w:pPr>
        <w:pStyle w:val="a7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Нижний, наиболее глубокий и холодный слой, в котором температура равномерно падает с увеличением глубины.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u w:val="single"/>
          <w:lang w:eastAsia="ru-RU"/>
        </w:rPr>
      </w:pPr>
      <w:r w:rsidRPr="00CD2ECE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u w:val="single"/>
          <w:lang w:eastAsia="ru-RU"/>
        </w:rPr>
        <w:t xml:space="preserve">Примечание. 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В водоемах, на которых влияние ветра минимально: крутые берега, густая раст</w:t>
      </w:r>
      <w:r w:rsidRPr="00CD2ECE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и</w:t>
      </w:r>
      <w:r w:rsidRPr="00CD2ECE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тельность, – термоклин практически никогда не образуется.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Также отсутствует термоклин и в неглубоких прудах и заливах, где ветровое пер</w:t>
      </w:r>
      <w:r w:rsidRPr="00CD2ECE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е</w:t>
      </w:r>
      <w:r w:rsidRPr="00CD2ECE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мешивание воздействует на всю толщу воды и температурное расслоение не набл</w:t>
      </w:r>
      <w:r w:rsidRPr="00CD2ECE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ю</w:t>
      </w:r>
      <w:r w:rsidRPr="00CD2ECE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дается.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3. Развитие термоклина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Образование термоклина в водоемах средней полосы начинается примерно в конце мая. Сначала его верхняя граница находится на глубине в 1,5-2 метра.  Далее, в определенном горизонте, вода явно становится холоднее.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течением лета на большей части водоемов происходит опускание термоклина на знач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тельную глубину. </w:t>
      </w:r>
      <w:r w:rsidRPr="00CD2EC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Так, к примеру, в Онежском озере к концу лета верхняя его граница иногда находится на глубинах в 30-50 метров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другой стороны, там, где летом дуют серьезные ветра и имеются огромные площади п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верхности, как на Рыбинском водохранилище, </w:t>
      </w:r>
      <w:r w:rsidRPr="00CD2EC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термоклин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иногда разрушается на глуб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 до десяти метров. Лишь глубже этого значения обстановка остается нормальной.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Шторм на Рыбинском водохранилище способен перемешать слои на большую глубину.</w:t>
      </w:r>
    </w:p>
    <w:p w:rsidR="00446734" w:rsidRPr="00CD2ECE" w:rsidRDefault="00446734" w:rsidP="00CD2E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 вышесказанного можно сделать</w:t>
      </w:r>
      <w:r w:rsidRPr="00CD2EC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вывод, 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 термоклин очень подвижен, и определить его расположение «на глазок» невозможно. Нужно производить постоянные измерения в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дяным термометром или использовать эхолот с термоиндикацией. </w:t>
      </w:r>
      <w:r w:rsidRPr="00CD2E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[3]</w:t>
      </w:r>
      <w:r w:rsidRPr="00CD2E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</w:pPr>
    </w:p>
    <w:p w:rsidR="00446734" w:rsidRPr="00CD2ECE" w:rsidRDefault="00446734" w:rsidP="00CD2E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ECE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lastRenderedPageBreak/>
        <w:t>Эхолот представляет собой измерительный прибор, использующий звуковые импул</w:t>
      </w:r>
      <w:r w:rsidRPr="00CD2ECE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ь</w:t>
      </w:r>
      <w:r w:rsidRPr="00CD2ECE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сы для исследования структуры и рельефа дна, обнаружения подводных объектов и рыбы.</w:t>
      </w:r>
      <w:r w:rsidRPr="00CD2ECE">
        <w:rPr>
          <w:rFonts w:ascii="Times New Roman" w:hAnsi="Times New Roman" w:cs="Times New Roman"/>
          <w:sz w:val="24"/>
          <w:szCs w:val="24"/>
        </w:rPr>
        <w:t xml:space="preserve"> 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CD2E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[4]</w:t>
      </w:r>
      <w:r w:rsidRPr="00CD2E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</w:pP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b/>
          <w:i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619500" cy="2033609"/>
            <wp:effectExtent l="19050" t="0" r="0" b="0"/>
            <wp:docPr id="1" name="Рисунок 2" descr="Эхолот при термокл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холот при термоклин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303" cy="203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512B4F" w:rsidRDefault="00512B4F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4. Постановка проблемы.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Нам важно знать, на какой глубине начинается и заканчивается термоклин, чтобы понимать, где искать рыбу и в соответствии с этим изменить настройки нашего эх</w:t>
      </w:r>
      <w:r w:rsidRPr="00CD2EC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о</w:t>
      </w:r>
      <w:r w:rsidRPr="00CD2EC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лота.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46734" w:rsidRPr="00CD2ECE" w:rsidRDefault="00512B4F" w:rsidP="00CD2ECE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</w:t>
      </w:r>
      <w:r w:rsidR="00446734" w:rsidRPr="00CD2EC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.1.  Влияние термоклина на рыбу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Ихтиологи и любители рыбалки, имеющие хорошие эхолоты, знают, что в основном летом стайки держатся выше зоны температурного скачка (термоклина). Отчасти это происходит оттого, что вода может существенно охлаждаться с глубиной, пишут, что даже 10 градусов на метр – не предел.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Поэтому рыба</w:t>
      </w:r>
      <w:r w:rsidRPr="00CD2EC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, преодолевая слои с разными температурами, естественно испытывает определенный дискомфорт.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Некоторым видам это приносит меньше неприятных ощущ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ний, например, ряпушке или снетку, другие переносят резкие перепады температур гора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 хуже.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   Существенный фактор термоклина – наличие в воде растворенного кислорода. 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Важнейший для дыхания газ поступает из атмосферы при перемешивании верхних слоев ветром или в результате фотосинтеза водных растений.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Водное растение даже в аквариум доставляет кислород.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Поверхностные слои на озере или пруде содержат большее количество </w:t>
      </w:r>
      <w:r w:rsidRPr="00CD2EC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кислорода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Ветром вода в поверхностных слоях перемешивается, водные растения тянутся к свету и растут на мелководных участках. Они участвуют в фотосинтезе и также выделяют кисл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род</w:t>
      </w:r>
      <w:r w:rsidRPr="00CD2EC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. </w:t>
      </w:r>
      <w:proofErr w:type="gramStart"/>
      <w:r w:rsidRPr="00CD2EC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Выше линии термоклина вода теплее и кислорода больше</w:t>
      </w:r>
      <w:proofErr w:type="gramEnd"/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Ниже его вода холо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нее, а учитывая, что дно в озерах илистое, рыбе будет не хватать кислорода. </w:t>
      </w:r>
      <w:r w:rsidRPr="00512B4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Это заста</w:t>
      </w:r>
      <w:r w:rsidRPr="00512B4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</w:t>
      </w:r>
      <w:r w:rsidRPr="00512B4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ляет рыбу менять привычки.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Виртуальная линия </w:t>
      </w:r>
      <w:r w:rsidRPr="00CD2EC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термоклина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«рваная» и не захватыв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ет весь водоем. Он может быть в одном месте и отсутствовать в другом.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Источники поступления кислорода воздействуют в основном в поверхностном слое в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ды. Ниже и ветер не работает, да и растения не способны получать достаточное количес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 солнечного света.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Именно из-за этого в нижней части водоема, в термоклине, многие рыбы испытывают к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слородное голодание и поднимаются ближе к поверхности воды. Хищники концентрир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ются в верхних слоях коряжников, мирные рыбы поднимаются на отмели.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Нужно принять во внимание, что граница </w:t>
      </w:r>
      <w:r w:rsidRPr="00CD2EC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термоклина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не одинакова на площади вод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ема и не привязана к его глубинам, она не идет параллельно дну или поверхности. Поэт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 рыбы легко отыскивают места выше зоны, бедной кислородом, нам отыскать такие участки помогает эхолот.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46734" w:rsidRPr="00CD2ECE" w:rsidRDefault="00512B4F" w:rsidP="00CD2ECE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</w:t>
      </w:r>
      <w:r w:rsidR="00446734" w:rsidRPr="00CD2EC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.2 Поведение рыб во время термоклина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Активность и клев рыбы в летний период напрямую зависит от развития </w:t>
      </w:r>
      <w:r w:rsidRPr="00CD2EC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термоклина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конкретном водоеме. Ниже рассмотрим влияние этого фактора на наиболее популярные виды.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Карась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Несмотря на то, что карась не очень требователен к условиям обитания, и для него период </w:t>
      </w:r>
      <w:r w:rsidRPr="00CD2EC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термоклина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не самый благоприятный, в жаркую погоду он старается стоять ближе ко дну в прохладной воде, выходя за питанием на мелководье на утренней и вечерней зорьке.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Внимание!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Иногда карась выходит в верхние слои теплой воды, где его можно успешно ловить.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288764" cy="2190750"/>
            <wp:effectExtent l="19050" t="0" r="6886" b="0"/>
            <wp:docPr id="3" name="Рисунок 1" descr="C:\Users\Администратор\Desktop\МОЯ РАБОТА\ДОКУМЕНТЫ 2024-2025\ДОМ\РАЗНОЕ\кара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МОЯ РАБОТА\ДОКУМЕНТЫ 2024-2025\ДОМ\РАЗНОЕ\карас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764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Карась среди прибрежных зарослей водной растительности. 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Здесь термоклин не образуется, и рыба чувствует себя относительно комфортно.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Судак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Судак, в отличие от карася, любит чистую воду, но его поведение летом во многом схоже. Дневную жару он предпочитает пережидать в прохладной воде </w:t>
      </w:r>
      <w:r w:rsidRPr="00CD2EC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ниже термоклина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Поэт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 в основном его и ловят в светлое время суток глубоководными джиговыми приманк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относительное мелководье судак выходит вслед за рыбьей мелочью с вечерней зорькой и держится здесь до рассвета. В это время его можно успешно половить на блесны или в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блеры.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Утренняя зорька – лучшее время для ловли судака на воблер.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203899" cy="2800350"/>
            <wp:effectExtent l="19050" t="0" r="6151" b="0"/>
            <wp:docPr id="4" name="Рисунок 2" descr="C:\Users\Администратор\Desktop\МОЯ РАБОТА\ДОКУМЕНТЫ 2024-2025\ДОМ\РАЗНОЕ\суд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МОЯ РАБОТА\ДОКУМЕНТЫ 2024-2025\ДОМ\РАЗНОЕ\суда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899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Щука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Термоклин 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щуку влияет меньше, чем на других рыб. Для нее важнее наличие пропит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ния. Поэтому летом наблюдается самое явное разделение </w:t>
      </w:r>
      <w:proofErr w:type="gramStart"/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зубастой</w:t>
      </w:r>
      <w:proofErr w:type="gramEnd"/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травянку и глуби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ную. Первая караулит мелочь у зарослей водной растительности, вторая стоит в засаде у различных донных аномалий.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Внимание!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пасмурную погоду и мелкий дождь щука может охотиться в любом слое в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ды.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3819525" cy="2538176"/>
            <wp:effectExtent l="19050" t="0" r="9525" b="0"/>
            <wp:docPr id="6" name="Рисунок 3" descr="C:\Users\Администратор\Desktop\МОЯ РАБОТА\ДОКУМЕНТЫ 2024-2025\ДОМ\РАЗНОЕ\щу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МОЯ РАБОТА\ДОКУМЕНТЫ 2024-2025\ДОМ\РАЗНОЕ\щу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298" cy="254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Окунь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Окуня в период </w:t>
      </w:r>
      <w:r w:rsidRPr="00CD2EC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термоклина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можно встретить в любом слое. При этом наблюдается зак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номерность:</w:t>
      </w:r>
    </w:p>
    <w:p w:rsidR="00446734" w:rsidRPr="00CD2ECE" w:rsidRDefault="00446734" w:rsidP="00CD2ECE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мелкие матросики стоят ближе к поверхности;</w:t>
      </w:r>
    </w:p>
    <w:p w:rsidR="00446734" w:rsidRPr="00CD2ECE" w:rsidRDefault="00446734" w:rsidP="00CD2ECE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горбачи охотятся ближе ко дну;</w:t>
      </w:r>
    </w:p>
    <w:p w:rsidR="00446734" w:rsidRPr="00CD2ECE" w:rsidRDefault="00446734" w:rsidP="00CD2ECE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сумерках те и другие подходят ближе к береговой водной растительности и могут расп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лагаться в любом слое.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 период термоклина лучшими приманками на окуня считаются вращающиеся блесны.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Их можно провести в любом горизонте воды и быстро обнаружить стайку ж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рующего хищника.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Mepps Aglia #1 – самая популярная блесна-вертушка на окуня.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704756" cy="2647950"/>
            <wp:effectExtent l="19050" t="0" r="0" b="0"/>
            <wp:docPr id="8" name="Рисунок 4" descr="C:\Users\Администратор\Desktop\МОЯ РАБОТА\ДОКУМЕНТЫ 2024-2025\ДОМ\РАЗНОЕ\оку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МОЯ РАБОТА\ДОКУМЕНТЫ 2024-2025\ДОМ\РАЗНОЕ\окун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97" cy="264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512B4F" w:rsidRDefault="00512B4F" w:rsidP="00CD2ECE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512B4F" w:rsidRDefault="00512B4F" w:rsidP="00CD2ECE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Плотва</w:t>
      </w:r>
    </w:p>
    <w:p w:rsidR="00446734" w:rsidRPr="00CD2ECE" w:rsidRDefault="00446734" w:rsidP="00CD2EC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Серебряная красавица практически всегда стоит </w:t>
      </w:r>
      <w:r w:rsidRPr="00CD2EC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ниже термоклина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тех водоемах, где он присутствует. Для нее важно изменение рельефа, где скапливаются частички корма. В р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ках и небольших озерах, где </w:t>
      </w:r>
      <w:r w:rsidRPr="00CD2EC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термоклин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не образуется, плотва предпочитает места вблизи камыша, рогоза, тростника.</w:t>
      </w:r>
      <w:r w:rsidRPr="00CD2E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[5]</w:t>
      </w:r>
    </w:p>
    <w:p w:rsidR="00446734" w:rsidRPr="00CD2ECE" w:rsidRDefault="00446734" w:rsidP="00CD2E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EC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47975" cy="2482264"/>
            <wp:effectExtent l="19050" t="0" r="9525" b="0"/>
            <wp:docPr id="5" name="Рисунок 5" descr="C:\Users\Администратор\Desktop\МОЯ РАБОТА\ДОКУМЕНТЫ 2024-2025\ДОМ\РАЗНОЕ\плот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МОЯ РАБОТА\ДОКУМЕНТЫ 2024-2025\ДОМ\РАЗНОЕ\плотва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21" cy="249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734" w:rsidRPr="00CD2ECE" w:rsidRDefault="00446734" w:rsidP="00CD2ECE">
      <w:pPr>
        <w:shd w:val="clear" w:color="auto" w:fill="FFFFFF"/>
        <w:spacing w:before="90" w:after="30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Часто, когда не клюёт рыба, рыболовы ссылаются на погоду. На самом деле может не кл</w:t>
      </w:r>
      <w:r w:rsidRPr="00CD2EC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D2ECE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вать из-за термоклина.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2ECE">
        <w:rPr>
          <w:rFonts w:ascii="Times New Roman" w:hAnsi="Times New Roman" w:cs="Times New Roman"/>
          <w:b/>
          <w:sz w:val="24"/>
          <w:szCs w:val="24"/>
        </w:rPr>
        <w:t>Заключение.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2ECE">
        <w:rPr>
          <w:rFonts w:ascii="Times New Roman" w:hAnsi="Times New Roman" w:cs="Times New Roman"/>
          <w:b/>
          <w:sz w:val="24"/>
          <w:szCs w:val="24"/>
        </w:rPr>
        <w:t>Обобщение информации.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hAnsi="Times New Roman" w:cs="Times New Roman"/>
          <w:sz w:val="24"/>
          <w:szCs w:val="24"/>
        </w:rPr>
        <w:t>1. Т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ермоклин очень подвижен, и определить его расположение «на глазок» невозможно. Нужно производить постоянные измерения водяным термометром или использовать эх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лот с термоиндикацией.</w:t>
      </w:r>
    </w:p>
    <w:p w:rsidR="00DA1A8F" w:rsidRDefault="00446734" w:rsidP="00512B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2. </w:t>
      </w:r>
      <w:r w:rsidR="00512B4F"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Важнейший для дыхания </w:t>
      </w:r>
      <w:r w:rsidR="00512B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рыбы кислород</w:t>
      </w:r>
      <w:r w:rsidR="00512B4F"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поступает из атмосферы при перемешивании верхних слоев ветром или в результате фотосинтеза водных растений.</w:t>
      </w:r>
      <w:r w:rsidR="00DA1A8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512B4F"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Поверхностные слои на озере или пруде содержат большее количество </w:t>
      </w:r>
      <w:r w:rsidR="00512B4F" w:rsidRPr="00CD2EC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кислорода</w:t>
      </w:r>
      <w:r w:rsidR="00512B4F"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Ветром вода в повер</w:t>
      </w:r>
      <w:r w:rsidR="00512B4F"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</w:t>
      </w:r>
      <w:r w:rsidR="00512B4F"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ностных слоях перемешивается, водные растения тянутся к свету и растут на мелководных участках. Они участвуют в фотосинтезе и также выделяют кислород</w:t>
      </w:r>
      <w:r w:rsidR="00DA1A8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446734" w:rsidRPr="00CD2ECE" w:rsidRDefault="00446734" w:rsidP="00512B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Выше линии термоклина вода теплее и кислорода больше</w:t>
      </w:r>
      <w:proofErr w:type="gramEnd"/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 Ниже линии термоклина вода холоднее, а учитывая, что дно в озерах илистое, рыбе б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 не хватать кислорода.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hAnsi="Times New Roman" w:cs="Times New Roman"/>
          <w:sz w:val="24"/>
          <w:szCs w:val="24"/>
        </w:rPr>
        <w:t>4. Г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раница термоклина не одинакова на площади водоема и не привязана к его глубинам, она не идет параллельно дну или поверхности. Рыбы легко отыскивают места выше зоны, бедной кислородом, нам отыскать такие участки помогает эхолот.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ECE">
        <w:rPr>
          <w:rFonts w:ascii="Times New Roman" w:hAnsi="Times New Roman" w:cs="Times New Roman"/>
          <w:sz w:val="24"/>
          <w:szCs w:val="24"/>
        </w:rPr>
        <w:lastRenderedPageBreak/>
        <w:t xml:space="preserve">5. 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Активность и клев рыбы в летний период напрямую зависит от развития термоклина в конкретном водоеме.</w:t>
      </w:r>
    </w:p>
    <w:p w:rsidR="00446734" w:rsidRPr="00DA1A8F" w:rsidRDefault="00DA1A8F" w:rsidP="00CD2EC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1A8F">
        <w:rPr>
          <w:rFonts w:ascii="Times New Roman" w:hAnsi="Times New Roman" w:cs="Times New Roman"/>
          <w:b/>
          <w:sz w:val="24"/>
          <w:szCs w:val="24"/>
        </w:rPr>
        <w:t>Гипотеза доказана.</w:t>
      </w:r>
    </w:p>
    <w:p w:rsidR="00DA1A8F" w:rsidRDefault="00DA1A8F" w:rsidP="00CD2EC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2ECE">
        <w:rPr>
          <w:rFonts w:ascii="Times New Roman" w:hAnsi="Times New Roman" w:cs="Times New Roman"/>
          <w:b/>
          <w:sz w:val="24"/>
          <w:szCs w:val="24"/>
        </w:rPr>
        <w:t>Выводы.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На поведение рыб в водоёме сильно влияет наличие в нём </w:t>
      </w:r>
      <w:r w:rsidRPr="00CD2E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термоклина</w:t>
      </w:r>
      <w:r w:rsidRPr="00CD2E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proofErr w:type="gramStart"/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Выше линии </w:t>
      </w:r>
      <w:r w:rsidRPr="00CD2EC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термоклина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вода теплее и кислорода больше</w:t>
      </w:r>
      <w:proofErr w:type="gramEnd"/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Термоклин в водоёме образуется не всегда, это зависит от наличия или отсуьствия ветра и от рельефа местности.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Ниже термоклина обитают чаще всего </w:t>
      </w:r>
      <w:r w:rsidRPr="00CD2E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судак и плотва</w:t>
      </w:r>
      <w:r w:rsidRPr="00CD2E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</w:t>
      </w:r>
      <w:r w:rsidRPr="00CD2E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Карась и щука</w:t>
      </w:r>
      <w:r w:rsidRPr="00CD2E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очень требовательны к условиям обитания. Щуке важно наличие пропитания. Поэтому существует поговорка: «На то и щука в озере, чтобы карась не др</w:t>
      </w:r>
      <w:r w:rsidRPr="00CD2E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CD2E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мал».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Окуня в период </w:t>
      </w:r>
      <w:r w:rsidRPr="00CD2EC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термоклина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можно встретить в любом слое. </w:t>
      </w:r>
      <w:r w:rsidRPr="00CD2E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Источники информации.</w:t>
      </w:r>
    </w:p>
    <w:p w:rsidR="00446734" w:rsidRPr="00CD2ECE" w:rsidRDefault="00446734" w:rsidP="00CD2E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E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hyperlink r:id="rId16" w:history="1">
        <w:r w:rsidRPr="00CD2ECE">
          <w:rPr>
            <w:rStyle w:val="af0"/>
            <w:rFonts w:ascii="Times New Roman" w:hAnsi="Times New Roman" w:cs="Times New Roman"/>
            <w:sz w:val="24"/>
            <w:szCs w:val="24"/>
          </w:rPr>
          <w:t>https://www.americanoceans.org/facts/what-is-halocline/</w:t>
        </w:r>
      </w:hyperlink>
    </w:p>
    <w:p w:rsidR="00446734" w:rsidRPr="00CD2ECE" w:rsidRDefault="00446734" w:rsidP="00CD2EC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ECE">
        <w:rPr>
          <w:rFonts w:ascii="Times New Roman" w:hAnsi="Times New Roman" w:cs="Times New Roman"/>
          <w:sz w:val="24"/>
          <w:szCs w:val="24"/>
        </w:rPr>
        <w:t xml:space="preserve">2. </w:t>
      </w:r>
      <w:hyperlink r:id="rId17" w:history="1">
        <w:r w:rsidRPr="00CD2ECE">
          <w:rPr>
            <w:rStyle w:val="af0"/>
            <w:rFonts w:ascii="Times New Roman" w:hAnsi="Times New Roman" w:cs="Times New Roman"/>
            <w:sz w:val="24"/>
            <w:szCs w:val="24"/>
          </w:rPr>
          <w:t>https://dzen.ru/explore</w:t>
        </w:r>
      </w:hyperlink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2E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Pr="00CD2E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hyperlink r:id="rId18" w:history="1">
        <w:r w:rsidRPr="00CD2ECE">
          <w:rPr>
            <w:rStyle w:val="af0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https://www.sciencedirect.com/topics/earth-and-planetary-sciences/halocline</w:t>
        </w:r>
      </w:hyperlink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6734" w:rsidRPr="00CD2ECE" w:rsidRDefault="00446734" w:rsidP="00CD2EC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D2ECE">
        <w:rPr>
          <w:rFonts w:ascii="Times New Roman" w:hAnsi="Times New Roman" w:cs="Times New Roman"/>
          <w:sz w:val="24"/>
          <w:szCs w:val="24"/>
        </w:rPr>
        <w:t>4.</w:t>
      </w:r>
      <w:hyperlink r:id="rId19" w:history="1">
        <w:r w:rsidRPr="00CD2ECE">
          <w:rPr>
            <w:rStyle w:val="af0"/>
            <w:rFonts w:ascii="Times New Roman" w:hAnsi="Times New Roman" w:cs="Times New Roman"/>
            <w:sz w:val="24"/>
            <w:szCs w:val="24"/>
            <w:shd w:val="clear" w:color="auto" w:fill="FFFFFF"/>
          </w:rPr>
          <w:t>https://seacomm.ru/dokumentaciya/stati/chto-takoe-ekholot-printsipy-raboty-vybor-i-ispolzovanie/</w:t>
        </w:r>
      </w:hyperlink>
    </w:p>
    <w:p w:rsidR="00446734" w:rsidRPr="00CD2ECE" w:rsidRDefault="00446734" w:rsidP="00CD2EC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2EC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5. </w:t>
      </w:r>
      <w:hyperlink r:id="rId20" w:history="1">
        <w:r w:rsidRPr="00CD2ECE">
          <w:rPr>
            <w:rStyle w:val="af0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https://www.sciencedirect.com/topics/earth-and-planetary-sciences/halocline</w:t>
        </w:r>
      </w:hyperlink>
    </w:p>
    <w:p w:rsidR="00446734" w:rsidRPr="00CD2ECE" w:rsidRDefault="00446734" w:rsidP="00CD2EC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46734" w:rsidRPr="00CD2ECE" w:rsidRDefault="00446734" w:rsidP="00CD2EC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46734" w:rsidRPr="00CD2ECE" w:rsidRDefault="00446734" w:rsidP="00CD2EC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446734" w:rsidRPr="00CD2ECE" w:rsidSect="00B40CA0">
      <w:headerReference w:type="default" r:id="rId21"/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7528" w:rsidRDefault="005D7528" w:rsidP="003F5EC0">
      <w:pPr>
        <w:spacing w:after="0" w:line="240" w:lineRule="auto"/>
      </w:pPr>
      <w:r>
        <w:separator/>
      </w:r>
    </w:p>
  </w:endnote>
  <w:endnote w:type="continuationSeparator" w:id="0">
    <w:p w:rsidR="005D7528" w:rsidRDefault="005D7528" w:rsidP="003F5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94598"/>
      <w:docPartObj>
        <w:docPartGallery w:val="Page Numbers (Bottom of Page)"/>
        <w:docPartUnique/>
      </w:docPartObj>
    </w:sdtPr>
    <w:sdtContent>
      <w:p w:rsidR="002442B4" w:rsidRDefault="00AB2180">
        <w:pPr>
          <w:pStyle w:val="ae"/>
          <w:jc w:val="center"/>
        </w:pPr>
        <w:fldSimple w:instr=" PAGE   \* MERGEFORMAT ">
          <w:r w:rsidR="00AD4A3A">
            <w:rPr>
              <w:noProof/>
            </w:rPr>
            <w:t>11</w:t>
          </w:r>
        </w:fldSimple>
      </w:p>
    </w:sdtContent>
  </w:sdt>
  <w:p w:rsidR="002442B4" w:rsidRDefault="002442B4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7528" w:rsidRDefault="005D7528" w:rsidP="003F5EC0">
      <w:pPr>
        <w:spacing w:after="0" w:line="240" w:lineRule="auto"/>
      </w:pPr>
      <w:r>
        <w:separator/>
      </w:r>
    </w:p>
  </w:footnote>
  <w:footnote w:type="continuationSeparator" w:id="0">
    <w:p w:rsidR="005D7528" w:rsidRDefault="005D7528" w:rsidP="003F5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40F1" w:rsidRPr="004E620C" w:rsidRDefault="00881DFC" w:rsidP="00881DFC">
    <w:pPr>
      <w:pStyle w:val="ac"/>
      <w:tabs>
        <w:tab w:val="clear" w:pos="4677"/>
        <w:tab w:val="center" w:pos="142"/>
      </w:tabs>
      <w:jc w:val="center"/>
      <w:rPr>
        <w:rFonts w:ascii="Times New Roman" w:hAnsi="Times New Roman" w:cs="Times New Roman"/>
        <w:sz w:val="28"/>
        <w:szCs w:val="28"/>
        <w:lang w:val="en-US"/>
      </w:rPr>
    </w:pPr>
    <w:r>
      <w:rPr>
        <w:rFonts w:ascii="Times New Roman" w:hAnsi="Times New Roman" w:cs="Times New Roman"/>
        <w:noProof/>
        <w:sz w:val="28"/>
        <w:szCs w:val="28"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-432435</wp:posOffset>
          </wp:positionH>
          <wp:positionV relativeFrom="paragraph">
            <wp:posOffset>-292100</wp:posOffset>
          </wp:positionV>
          <wp:extent cx="1597025" cy="607228"/>
          <wp:effectExtent l="0" t="0" r="3175" b="2540"/>
          <wp:wrapNone/>
          <wp:docPr id="1042304720" name="Рисунок 2" descr="Изображение выглядит как графическая вставка, мультфильм, иллюстрация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2304720" name="Рисунок 2" descr="Изображение выглядит как графическая вставка, мультфильм, иллюстрация&#10;&#10;Автоматически созданное описание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607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noProof/>
        <w:sz w:val="28"/>
        <w:szCs w:val="28"/>
        <w:lang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4903237</wp:posOffset>
          </wp:positionH>
          <wp:positionV relativeFrom="paragraph">
            <wp:posOffset>-113030</wp:posOffset>
          </wp:positionV>
          <wp:extent cx="1177290" cy="387265"/>
          <wp:effectExtent l="0" t="0" r="0" b="0"/>
          <wp:wrapNone/>
          <wp:docPr id="1483371018" name="Рисунок 3" descr="Изображение выглядит как Шрифт, Графика, логотип, графический дизайн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3371018" name="Рисунок 3" descr="Изображение выглядит как Шрифт, Графика, логотип, графический дизайн&#10;&#10;Автоматически созданное описание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7290" cy="387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hyperlink r:id="rId3" w:history="1">
      <w:r w:rsidRPr="00881DFC">
        <w:rPr>
          <w:rStyle w:val="af0"/>
          <w:rFonts w:ascii="Times New Roman" w:hAnsi="Times New Roman" w:cs="Times New Roman"/>
          <w:sz w:val="28"/>
          <w:szCs w:val="28"/>
          <w:lang w:val="en-US"/>
        </w:rPr>
        <w:t xml:space="preserve">Stars of Science and Education, </w:t>
      </w:r>
      <w:proofErr w:type="spellStart"/>
      <w:r w:rsidRPr="00881DFC">
        <w:rPr>
          <w:rStyle w:val="af0"/>
          <w:rFonts w:ascii="Times New Roman" w:hAnsi="Times New Roman" w:cs="Times New Roman"/>
          <w:sz w:val="28"/>
          <w:szCs w:val="28"/>
          <w:lang w:val="en-US"/>
        </w:rPr>
        <w:t>РусАльянс</w:t>
      </w:r>
      <w:proofErr w:type="spellEnd"/>
      <w:r w:rsidRPr="00881DFC">
        <w:rPr>
          <w:rStyle w:val="af0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620C" w:rsidRPr="004E620C">
        <w:rPr>
          <w:rStyle w:val="af0"/>
          <w:rFonts w:ascii="Times New Roman" w:hAnsi="Times New Roman" w:cs="Times New Roman"/>
          <w:sz w:val="28"/>
          <w:szCs w:val="28"/>
          <w:lang w:val="en-US"/>
        </w:rPr>
        <w:t>«</w:t>
      </w:r>
      <w:proofErr w:type="spellStart"/>
      <w:r w:rsidRPr="00881DFC">
        <w:rPr>
          <w:rStyle w:val="af0"/>
          <w:rFonts w:ascii="Times New Roman" w:hAnsi="Times New Roman" w:cs="Times New Roman"/>
          <w:sz w:val="28"/>
          <w:szCs w:val="28"/>
          <w:lang w:val="en-US"/>
        </w:rPr>
        <w:t>Сова</w:t>
      </w:r>
      <w:proofErr w:type="spellEnd"/>
    </w:hyperlink>
    <w:r w:rsidR="004E620C" w:rsidRPr="004E620C">
      <w:rPr>
        <w:rFonts w:ascii="Times New Roman" w:hAnsi="Times New Roman" w:cs="Times New Roman"/>
        <w:sz w:val="28"/>
        <w:szCs w:val="28"/>
        <w:lang w:val="en-US"/>
      </w:rPr>
      <w:t>»</w:t>
    </w:r>
  </w:p>
  <w:p w:rsidR="00F55CDD" w:rsidRPr="00881DFC" w:rsidRDefault="00F55CDD" w:rsidP="00EB40F1">
    <w:pPr>
      <w:pStyle w:val="ac"/>
      <w:tabs>
        <w:tab w:val="clear" w:pos="4677"/>
        <w:tab w:val="center" w:pos="142"/>
      </w:tabs>
      <w:jc w:val="right"/>
      <w:rPr>
        <w:rFonts w:ascii="Times New Roman" w:hAnsi="Times New Roman" w:cs="Times New Roman"/>
        <w:sz w:val="28"/>
        <w:szCs w:val="28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01EC3"/>
    <w:multiLevelType w:val="multilevel"/>
    <w:tmpl w:val="BF689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475E76"/>
    <w:multiLevelType w:val="multilevel"/>
    <w:tmpl w:val="36C44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5B1EA0"/>
    <w:multiLevelType w:val="multilevel"/>
    <w:tmpl w:val="DED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054D22"/>
    <w:multiLevelType w:val="multilevel"/>
    <w:tmpl w:val="692AF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430CDD"/>
    <w:multiLevelType w:val="hybridMultilevel"/>
    <w:tmpl w:val="8CC26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330F3B"/>
    <w:multiLevelType w:val="multilevel"/>
    <w:tmpl w:val="F4B42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6831BD"/>
    <w:rsid w:val="0000047B"/>
    <w:rsid w:val="000070B9"/>
    <w:rsid w:val="00031A37"/>
    <w:rsid w:val="000572AD"/>
    <w:rsid w:val="0008722C"/>
    <w:rsid w:val="0009776B"/>
    <w:rsid w:val="000A12EE"/>
    <w:rsid w:val="000D0075"/>
    <w:rsid w:val="000E04DF"/>
    <w:rsid w:val="000E4C1E"/>
    <w:rsid w:val="000F7405"/>
    <w:rsid w:val="00165F18"/>
    <w:rsid w:val="001A0448"/>
    <w:rsid w:val="001A09BC"/>
    <w:rsid w:val="001F3ED8"/>
    <w:rsid w:val="001F5782"/>
    <w:rsid w:val="002442B4"/>
    <w:rsid w:val="00284DA4"/>
    <w:rsid w:val="002B1F4F"/>
    <w:rsid w:val="00306BD4"/>
    <w:rsid w:val="00354CAF"/>
    <w:rsid w:val="00396F62"/>
    <w:rsid w:val="003A45B0"/>
    <w:rsid w:val="003C7D7F"/>
    <w:rsid w:val="003F5EC0"/>
    <w:rsid w:val="004150DF"/>
    <w:rsid w:val="00446734"/>
    <w:rsid w:val="00451269"/>
    <w:rsid w:val="00473563"/>
    <w:rsid w:val="00491995"/>
    <w:rsid w:val="004E620C"/>
    <w:rsid w:val="00512B4F"/>
    <w:rsid w:val="005525B4"/>
    <w:rsid w:val="00596827"/>
    <w:rsid w:val="005B3365"/>
    <w:rsid w:val="005D7528"/>
    <w:rsid w:val="005F7964"/>
    <w:rsid w:val="00601F1D"/>
    <w:rsid w:val="0060610A"/>
    <w:rsid w:val="00675CEF"/>
    <w:rsid w:val="00676EFC"/>
    <w:rsid w:val="006831BD"/>
    <w:rsid w:val="006C65AF"/>
    <w:rsid w:val="006E1E7C"/>
    <w:rsid w:val="006E26B1"/>
    <w:rsid w:val="007055CC"/>
    <w:rsid w:val="0071217D"/>
    <w:rsid w:val="00712D25"/>
    <w:rsid w:val="00753679"/>
    <w:rsid w:val="00787250"/>
    <w:rsid w:val="0078763F"/>
    <w:rsid w:val="007C75EA"/>
    <w:rsid w:val="007F5B8D"/>
    <w:rsid w:val="008354F1"/>
    <w:rsid w:val="00872D95"/>
    <w:rsid w:val="00881DFC"/>
    <w:rsid w:val="008919E3"/>
    <w:rsid w:val="009576E7"/>
    <w:rsid w:val="00961F6B"/>
    <w:rsid w:val="0097064E"/>
    <w:rsid w:val="00983030"/>
    <w:rsid w:val="00A736D0"/>
    <w:rsid w:val="00AB2180"/>
    <w:rsid w:val="00AD4A3A"/>
    <w:rsid w:val="00B1290A"/>
    <w:rsid w:val="00B27D43"/>
    <w:rsid w:val="00B40CA0"/>
    <w:rsid w:val="00B72634"/>
    <w:rsid w:val="00B754E1"/>
    <w:rsid w:val="00C251C8"/>
    <w:rsid w:val="00C40111"/>
    <w:rsid w:val="00CA33FF"/>
    <w:rsid w:val="00CB2C39"/>
    <w:rsid w:val="00CB6E16"/>
    <w:rsid w:val="00CD2ECE"/>
    <w:rsid w:val="00CF0623"/>
    <w:rsid w:val="00D27FB7"/>
    <w:rsid w:val="00D43A24"/>
    <w:rsid w:val="00D62DBA"/>
    <w:rsid w:val="00D714FA"/>
    <w:rsid w:val="00D95AD9"/>
    <w:rsid w:val="00DA1A8F"/>
    <w:rsid w:val="00DA67BF"/>
    <w:rsid w:val="00DC3001"/>
    <w:rsid w:val="00E30E11"/>
    <w:rsid w:val="00E66BEA"/>
    <w:rsid w:val="00E941C9"/>
    <w:rsid w:val="00EB40F1"/>
    <w:rsid w:val="00ED02F1"/>
    <w:rsid w:val="00F3135C"/>
    <w:rsid w:val="00F55CDD"/>
    <w:rsid w:val="00F873A9"/>
    <w:rsid w:val="00F90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CA0"/>
  </w:style>
  <w:style w:type="paragraph" w:styleId="1">
    <w:name w:val="heading 1"/>
    <w:basedOn w:val="a"/>
    <w:next w:val="a"/>
    <w:link w:val="10"/>
    <w:uiPriority w:val="9"/>
    <w:qFormat/>
    <w:rsid w:val="006831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31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31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31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31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31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31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31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31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31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831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831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831B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831B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831B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831B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831B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831B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831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6831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831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831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831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831B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831B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831BD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831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831BD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831BD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3F5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F5EC0"/>
  </w:style>
  <w:style w:type="paragraph" w:styleId="ae">
    <w:name w:val="footer"/>
    <w:basedOn w:val="a"/>
    <w:link w:val="af"/>
    <w:uiPriority w:val="99"/>
    <w:unhideWhenUsed/>
    <w:rsid w:val="003F5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F5EC0"/>
  </w:style>
  <w:style w:type="character" w:styleId="af0">
    <w:name w:val="Hyperlink"/>
    <w:basedOn w:val="a0"/>
    <w:uiPriority w:val="99"/>
    <w:unhideWhenUsed/>
    <w:rsid w:val="00F55CDD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55CDD"/>
    <w:rPr>
      <w:color w:val="605E5C"/>
      <w:shd w:val="clear" w:color="auto" w:fill="E1DFDD"/>
    </w:rPr>
  </w:style>
  <w:style w:type="paragraph" w:styleId="af1">
    <w:name w:val="Balloon Text"/>
    <w:basedOn w:val="a"/>
    <w:link w:val="af2"/>
    <w:uiPriority w:val="99"/>
    <w:semiHidden/>
    <w:unhideWhenUsed/>
    <w:rsid w:val="00872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72D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55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s://www.sciencedirect.com/topics/earth-and-planetary-sciences/halocline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dzen.ru/explor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americanoceans.org/facts/what-is-halocline/" TargetMode="External"/><Relationship Id="rId20" Type="http://schemas.openxmlformats.org/officeDocument/2006/relationships/hyperlink" Target="https://www.sciencedirect.com/topics/earth-and-planetary-sciences/haloclin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seacomm.ru/dokumentaciya/stati/chto-takoe-ekholot-printsipy-raboty-vybor-i-ispolzovani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zen.ru/explore" TargetMode="External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sowa-ru.com/" TargetMode="External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2DE4D7-5C0D-4849-80D6-ECB0B827F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11</Pages>
  <Words>2081</Words>
  <Characters>11867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13921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Скопина</dc:creator>
  <cp:lastModifiedBy>Windows 7</cp:lastModifiedBy>
  <cp:revision>12</cp:revision>
  <cp:lastPrinted>2024-09-19T08:17:00Z</cp:lastPrinted>
  <dcterms:created xsi:type="dcterms:W3CDTF">2025-02-28T16:18:00Z</dcterms:created>
  <dcterms:modified xsi:type="dcterms:W3CDTF">2025-03-19T17:53:00Z</dcterms:modified>
</cp:coreProperties>
</file>