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F074" w14:textId="096F76D6" w:rsidR="00714334" w:rsidRPr="00B35071" w:rsidRDefault="00714334" w:rsidP="004F6A9B">
      <w:pPr>
        <w:spacing w:line="360" w:lineRule="auto"/>
        <w:jc w:val="center"/>
        <w:rPr>
          <w:b/>
          <w:sz w:val="28"/>
          <w:szCs w:val="28"/>
        </w:rPr>
      </w:pPr>
      <w:r w:rsidRPr="00714334">
        <w:rPr>
          <w:b/>
          <w:sz w:val="28"/>
          <w:szCs w:val="28"/>
        </w:rPr>
        <w:t>Использование искусственного интеллекта в обучении французскому как иностранному</w:t>
      </w:r>
      <w:r>
        <w:rPr>
          <w:b/>
          <w:sz w:val="28"/>
          <w:szCs w:val="28"/>
        </w:rPr>
        <w:t xml:space="preserve"> языку</w:t>
      </w:r>
    </w:p>
    <w:p w14:paraId="5EEC7D41" w14:textId="77777777" w:rsidR="001D2643" w:rsidRDefault="001D2643" w:rsidP="00714334">
      <w:pPr>
        <w:spacing w:line="360" w:lineRule="auto"/>
        <w:jc w:val="right"/>
        <w:rPr>
          <w:sz w:val="28"/>
          <w:szCs w:val="28"/>
        </w:rPr>
      </w:pPr>
    </w:p>
    <w:p w14:paraId="4490F42F" w14:textId="77777777" w:rsidR="001D2643" w:rsidRDefault="001D2643" w:rsidP="00714334">
      <w:pPr>
        <w:spacing w:line="360" w:lineRule="auto"/>
        <w:jc w:val="right"/>
        <w:rPr>
          <w:sz w:val="28"/>
          <w:szCs w:val="28"/>
        </w:rPr>
      </w:pPr>
      <w:r w:rsidRPr="001D2643">
        <w:rPr>
          <w:sz w:val="28"/>
          <w:szCs w:val="28"/>
        </w:rPr>
        <w:t>Мукатаев Арнур Арманович</w:t>
      </w:r>
    </w:p>
    <w:p w14:paraId="43DEE54E" w14:textId="5B8707B4" w:rsidR="001D2643" w:rsidRPr="001D2643" w:rsidRDefault="001D2643" w:rsidP="001D2643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студент 1 курса </w:t>
      </w:r>
      <w:r w:rsidRPr="001D2643">
        <w:rPr>
          <w:sz w:val="28"/>
          <w:szCs w:val="28"/>
        </w:rPr>
        <w:t>Казахск</w:t>
      </w:r>
      <w:r>
        <w:rPr>
          <w:sz w:val="28"/>
          <w:szCs w:val="28"/>
        </w:rPr>
        <w:t>ого</w:t>
      </w:r>
      <w:r w:rsidRPr="001D2643">
        <w:rPr>
          <w:sz w:val="28"/>
          <w:szCs w:val="28"/>
        </w:rPr>
        <w:t xml:space="preserve"> агротехническ</w:t>
      </w:r>
      <w:r>
        <w:rPr>
          <w:sz w:val="28"/>
          <w:szCs w:val="28"/>
        </w:rPr>
        <w:t>ого</w:t>
      </w:r>
    </w:p>
    <w:p w14:paraId="590FBA6D" w14:textId="181B47F6" w:rsidR="001D2643" w:rsidRPr="001D2643" w:rsidRDefault="001D2643" w:rsidP="001D2643">
      <w:pPr>
        <w:spacing w:line="360" w:lineRule="auto"/>
        <w:jc w:val="right"/>
        <w:rPr>
          <w:sz w:val="28"/>
          <w:szCs w:val="28"/>
        </w:rPr>
      </w:pPr>
      <w:r w:rsidRPr="001D2643">
        <w:rPr>
          <w:sz w:val="28"/>
          <w:szCs w:val="28"/>
        </w:rPr>
        <w:t>исследовательск</w:t>
      </w:r>
      <w:r>
        <w:rPr>
          <w:sz w:val="28"/>
          <w:szCs w:val="28"/>
        </w:rPr>
        <w:t>ого</w:t>
      </w:r>
      <w:r w:rsidRPr="001D2643">
        <w:rPr>
          <w:sz w:val="28"/>
          <w:szCs w:val="28"/>
        </w:rPr>
        <w:t xml:space="preserve"> университет</w:t>
      </w:r>
      <w:r>
        <w:rPr>
          <w:sz w:val="28"/>
          <w:szCs w:val="28"/>
        </w:rPr>
        <w:t>а</w:t>
      </w:r>
      <w:r w:rsidRPr="001D2643">
        <w:rPr>
          <w:sz w:val="28"/>
          <w:szCs w:val="28"/>
        </w:rPr>
        <w:t xml:space="preserve"> имени С</w:t>
      </w:r>
      <w:r w:rsidR="006C1EAC">
        <w:rPr>
          <w:sz w:val="28"/>
          <w:szCs w:val="28"/>
        </w:rPr>
        <w:t xml:space="preserve">акена </w:t>
      </w:r>
      <w:r w:rsidRPr="001D2643">
        <w:rPr>
          <w:sz w:val="28"/>
          <w:szCs w:val="28"/>
        </w:rPr>
        <w:t>Сейфуллина</w:t>
      </w:r>
    </w:p>
    <w:p w14:paraId="6C027B06" w14:textId="07F48AF1" w:rsidR="00714334" w:rsidRPr="001D2643" w:rsidRDefault="00714334" w:rsidP="00714334">
      <w:pPr>
        <w:spacing w:line="360" w:lineRule="auto"/>
        <w:jc w:val="right"/>
        <w:rPr>
          <w:sz w:val="28"/>
          <w:szCs w:val="28"/>
        </w:rPr>
      </w:pPr>
      <w:r w:rsidRPr="001D2643">
        <w:rPr>
          <w:sz w:val="28"/>
          <w:szCs w:val="28"/>
        </w:rPr>
        <w:t>Бисенбиева Райгуль Сарсенгалиевна</w:t>
      </w:r>
      <w:r w:rsidR="00980524" w:rsidRPr="001D2643">
        <w:rPr>
          <w:sz w:val="28"/>
          <w:szCs w:val="28"/>
        </w:rPr>
        <w:t xml:space="preserve"> </w:t>
      </w:r>
    </w:p>
    <w:p w14:paraId="742A5941" w14:textId="336CF56C" w:rsidR="001D2643" w:rsidRPr="001D2643" w:rsidRDefault="001D2643" w:rsidP="00714334">
      <w:pPr>
        <w:spacing w:line="360" w:lineRule="auto"/>
        <w:jc w:val="right"/>
        <w:rPr>
          <w:sz w:val="28"/>
          <w:szCs w:val="28"/>
        </w:rPr>
      </w:pPr>
      <w:r w:rsidRPr="001D2643">
        <w:rPr>
          <w:sz w:val="28"/>
          <w:szCs w:val="28"/>
        </w:rPr>
        <w:t>магистр педагогических наук, п</w:t>
      </w:r>
      <w:r w:rsidR="004B5FD8" w:rsidRPr="001D2643">
        <w:rPr>
          <w:sz w:val="28"/>
          <w:szCs w:val="28"/>
        </w:rPr>
        <w:t xml:space="preserve">реподаватель </w:t>
      </w:r>
    </w:p>
    <w:p w14:paraId="43620B3E" w14:textId="1C6159D4" w:rsidR="00155C1A" w:rsidRPr="00B35071" w:rsidRDefault="004B5FD8" w:rsidP="00714334">
      <w:pPr>
        <w:spacing w:line="360" w:lineRule="auto"/>
        <w:jc w:val="right"/>
        <w:rPr>
          <w:sz w:val="28"/>
          <w:szCs w:val="28"/>
        </w:rPr>
      </w:pPr>
      <w:r w:rsidRPr="001D2643">
        <w:rPr>
          <w:sz w:val="28"/>
          <w:szCs w:val="28"/>
        </w:rPr>
        <w:t xml:space="preserve">г. </w:t>
      </w:r>
      <w:r w:rsidR="001D2643" w:rsidRPr="001D2643">
        <w:rPr>
          <w:sz w:val="28"/>
          <w:szCs w:val="28"/>
        </w:rPr>
        <w:t>Астана</w:t>
      </w:r>
      <w:r w:rsidRPr="001D2643">
        <w:rPr>
          <w:sz w:val="28"/>
          <w:szCs w:val="28"/>
        </w:rPr>
        <w:t xml:space="preserve">, </w:t>
      </w:r>
      <w:r w:rsidR="001D2643" w:rsidRPr="001D2643">
        <w:rPr>
          <w:sz w:val="28"/>
          <w:szCs w:val="28"/>
        </w:rPr>
        <w:t>Республика Казахстан</w:t>
      </w:r>
    </w:p>
    <w:p w14:paraId="35AED889" w14:textId="77777777" w:rsidR="001D2643" w:rsidRDefault="001D2643" w:rsidP="001D2643">
      <w:pPr>
        <w:pStyle w:val="bodytext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eastAsia="tk-TM"/>
        </w:rPr>
      </w:pPr>
    </w:p>
    <w:p w14:paraId="0187C45D" w14:textId="272AF2BC" w:rsidR="004B5FD8" w:rsidRPr="00BC6C70" w:rsidRDefault="004B5FD8" w:rsidP="007B4506">
      <w:pPr>
        <w:pStyle w:val="bodytext0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lang w:val="tk-TM" w:eastAsia="tk-TM"/>
        </w:rPr>
      </w:pPr>
      <w:r w:rsidRPr="00BC6C70">
        <w:rPr>
          <w:b/>
          <w:bCs/>
          <w:sz w:val="28"/>
          <w:szCs w:val="28"/>
          <w:lang w:val="tk-TM" w:eastAsia="tk-TM"/>
        </w:rPr>
        <w:t>Аннотация</w:t>
      </w:r>
    </w:p>
    <w:p w14:paraId="5ED38E68" w14:textId="4856DC34" w:rsidR="001D2643" w:rsidRPr="001D2643" w:rsidRDefault="001D2643" w:rsidP="001D2643">
      <w:pPr>
        <w:pStyle w:val="body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KZ"/>
        </w:rPr>
      </w:pPr>
      <w:r w:rsidRPr="001D2643">
        <w:rPr>
          <w:sz w:val="28"/>
          <w:szCs w:val="28"/>
          <w:lang w:val="ru-KZ"/>
        </w:rPr>
        <w:t xml:space="preserve">Настоящая статья посвящена анализу возможностей применения искусственного интеллекта (ИИ) в обучении французскому языку как иностранному </w:t>
      </w:r>
      <w:r>
        <w:rPr>
          <w:sz w:val="28"/>
          <w:szCs w:val="28"/>
          <w:lang w:val="ru-KZ"/>
        </w:rPr>
        <w:t>языку</w:t>
      </w:r>
      <w:r w:rsidRPr="001D2643">
        <w:rPr>
          <w:sz w:val="28"/>
          <w:szCs w:val="28"/>
          <w:lang w:val="ru-KZ"/>
        </w:rPr>
        <w:t xml:space="preserve">. В работе рассматриваются теоретические основы ИИ и его связь с современными подходами к изучению иностранных языков, такими как коммуникативный и деятельностный. На основе анализа актуальных исследований и практических кейсов выявляются основные преимущества внедрения ИИ в языковое образование: персонализация обучения, автоматическая обратная связь, развитие автономии </w:t>
      </w:r>
      <w:r>
        <w:rPr>
          <w:sz w:val="28"/>
          <w:szCs w:val="28"/>
          <w:lang w:val="ru-KZ"/>
        </w:rPr>
        <w:t>обучающихся</w:t>
      </w:r>
      <w:r w:rsidRPr="001D2643">
        <w:rPr>
          <w:sz w:val="28"/>
          <w:szCs w:val="28"/>
          <w:lang w:val="ru-KZ"/>
        </w:rPr>
        <w:t xml:space="preserve"> и иммерсивное взаимодействие. Особое внимание уделяется таким инструментам, как чат-боты, автоматическая проверка письменных работ, виртуальная реальность и системы распознавания речи. Статья также освещает существующие технические, педагогические и этические вызовы, связанные с применением ИИ, и подчеркивает необходимость подготовки преподавателей и проведения дальнейших эмпирических исследований. Делается вывод о том, что ИИ может стать ценным дополнением к традиционному обучению, при условии его осмысленной и педагогически обоснованной интеграции.</w:t>
      </w:r>
    </w:p>
    <w:p w14:paraId="7BF4F277" w14:textId="0CE5B36F" w:rsidR="007B4506" w:rsidRPr="007B4506" w:rsidRDefault="001D2643" w:rsidP="007B4506">
      <w:pPr>
        <w:pStyle w:val="body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KZ"/>
        </w:rPr>
      </w:pPr>
      <w:r w:rsidRPr="001D2643">
        <w:rPr>
          <w:b/>
          <w:bCs/>
          <w:sz w:val="28"/>
          <w:szCs w:val="28"/>
          <w:lang w:val="ru-KZ"/>
        </w:rPr>
        <w:lastRenderedPageBreak/>
        <w:t>Ключевые слова</w:t>
      </w:r>
      <w:r w:rsidRPr="001D2643">
        <w:rPr>
          <w:sz w:val="28"/>
          <w:szCs w:val="28"/>
          <w:lang w:val="ru-KZ"/>
        </w:rPr>
        <w:t>: искусственный интеллект, французский как иностранный</w:t>
      </w:r>
      <w:r>
        <w:rPr>
          <w:sz w:val="28"/>
          <w:szCs w:val="28"/>
          <w:lang w:val="ru-KZ"/>
        </w:rPr>
        <w:t xml:space="preserve"> язык</w:t>
      </w:r>
      <w:r w:rsidRPr="001D2643">
        <w:rPr>
          <w:sz w:val="28"/>
          <w:szCs w:val="28"/>
          <w:lang w:val="ru-KZ"/>
        </w:rPr>
        <w:t>, языковое образование, цифровые технологии, чат-боты, персонализация обучения.</w:t>
      </w:r>
    </w:p>
    <w:p w14:paraId="509C9E2B" w14:textId="77777777" w:rsidR="007B4506" w:rsidRDefault="007B4506" w:rsidP="001D2643">
      <w:pPr>
        <w:pStyle w:val="bodytext0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14:paraId="4C080457" w14:textId="5CF8D1FC" w:rsidR="00BC6C70" w:rsidRDefault="00BC6C70" w:rsidP="007B4506">
      <w:pPr>
        <w:pStyle w:val="bodytext0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BC6C70">
        <w:rPr>
          <w:b/>
          <w:bCs/>
          <w:sz w:val="28"/>
          <w:szCs w:val="28"/>
        </w:rPr>
        <w:t>Введение</w:t>
      </w:r>
    </w:p>
    <w:p w14:paraId="42E5E07D" w14:textId="601330FB" w:rsidR="001D2643" w:rsidRPr="001D2643" w:rsidRDefault="001D2643" w:rsidP="001D2643">
      <w:pPr>
        <w:pStyle w:val="bodytext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D2643">
        <w:rPr>
          <w:sz w:val="28"/>
          <w:szCs w:val="28"/>
        </w:rPr>
        <w:t xml:space="preserve">Искусственный интеллект (ИИ) утвердился как движущая сила во многих сферах, включая образование. Его интеграция в преподавание живых языков, в частности французского как иностранного </w:t>
      </w:r>
      <w:r>
        <w:rPr>
          <w:sz w:val="28"/>
          <w:szCs w:val="28"/>
        </w:rPr>
        <w:t>языка</w:t>
      </w:r>
      <w:r w:rsidRPr="001D2643">
        <w:rPr>
          <w:sz w:val="28"/>
          <w:szCs w:val="28"/>
        </w:rPr>
        <w:t xml:space="preserve">, вызывает растущий интерес. ИИ предлагает адаптивные, интерактивные и персонализированные инструменты, которые переосмысливают традиционные педагогические подходы. Цель настоящего исследования — проанализировать потенциал ИИ в обучении </w:t>
      </w:r>
      <w:r w:rsidR="00BE67AA">
        <w:rPr>
          <w:sz w:val="28"/>
          <w:szCs w:val="28"/>
        </w:rPr>
        <w:t>французского языка</w:t>
      </w:r>
      <w:r w:rsidRPr="001D2643">
        <w:rPr>
          <w:sz w:val="28"/>
          <w:szCs w:val="28"/>
        </w:rPr>
        <w:t xml:space="preserve"> через обзор существующих научных работ и размышления о преимуществах и вызовах, связанных с внедрением этой технологии.</w:t>
      </w:r>
    </w:p>
    <w:p w14:paraId="4240870B" w14:textId="77777777" w:rsidR="00BE67AA" w:rsidRDefault="00BE67AA" w:rsidP="00BE67AA">
      <w:pPr>
        <w:pStyle w:val="ae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  <w:lang w:val="ru-RU"/>
        </w:rPr>
      </w:pPr>
    </w:p>
    <w:p w14:paraId="55D8D8A4" w14:textId="636F5C9B" w:rsidR="00BE67AA" w:rsidRDefault="00BE67AA" w:rsidP="007B4506">
      <w:pPr>
        <w:pStyle w:val="ae"/>
        <w:spacing w:before="0" w:beforeAutospacing="0" w:after="0" w:afterAutospacing="0" w:line="360" w:lineRule="auto"/>
        <w:ind w:firstLine="708"/>
        <w:jc w:val="center"/>
        <w:rPr>
          <w:b/>
          <w:bCs/>
          <w:sz w:val="28"/>
          <w:szCs w:val="28"/>
          <w:lang w:val="ru-RU"/>
        </w:rPr>
      </w:pPr>
      <w:r w:rsidRPr="00BE67AA">
        <w:rPr>
          <w:b/>
          <w:bCs/>
          <w:sz w:val="28"/>
          <w:szCs w:val="28"/>
          <w:lang w:val="ru-RU"/>
        </w:rPr>
        <w:t>Теоретическая основа: ИИ и обучение языкам</w:t>
      </w:r>
    </w:p>
    <w:p w14:paraId="06EC8187" w14:textId="77777777" w:rsidR="00BE67AA" w:rsidRDefault="00BE67AA" w:rsidP="00BE67AA">
      <w:pPr>
        <w:pStyle w:val="ae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  <w:lang w:val="ru-RU"/>
        </w:rPr>
      </w:pPr>
      <w:r w:rsidRPr="00BE67AA">
        <w:rPr>
          <w:sz w:val="28"/>
          <w:szCs w:val="28"/>
          <w:lang w:val="ru-KZ"/>
        </w:rPr>
        <w:t>Искусственный интеллект представляет собой совокупность технологий, способных моделировать отдельные когнитивные функции человека: понимание языка, распознавание речи, машинное обучение, рассуждение и т. д. (Russell &amp; Norvig, 2021). В образовательном контексте ИИ часто ассоциируется с интеллектуальными обучающими системами, разговорными агентами (чат-ботами) и предиктивной аналитикой.</w:t>
      </w:r>
    </w:p>
    <w:p w14:paraId="7B916FB3" w14:textId="77777777" w:rsidR="00BE67AA" w:rsidRDefault="00BE67AA" w:rsidP="00BE67AA">
      <w:pPr>
        <w:pStyle w:val="ae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  <w:lang w:val="ru-RU"/>
        </w:rPr>
      </w:pPr>
      <w:r w:rsidRPr="00BE67AA">
        <w:rPr>
          <w:sz w:val="28"/>
          <w:szCs w:val="28"/>
          <w:lang w:val="ru-KZ"/>
        </w:rPr>
        <w:t xml:space="preserve">Обучение французскому как иностранному опирается на ряд теоретических парадигм, в частности коммуникативный подход, деятельностный подход (Общеевропейские компетенции, 2001), а также социоконструктивистские модели. ИИ органично вписывается в эти подходы, способствуя интерактивности, автономии </w:t>
      </w:r>
      <w:r>
        <w:rPr>
          <w:sz w:val="28"/>
          <w:szCs w:val="28"/>
          <w:lang w:val="ru-KZ"/>
        </w:rPr>
        <w:t>обучаю</w:t>
      </w:r>
      <w:r w:rsidRPr="00BE67AA">
        <w:rPr>
          <w:sz w:val="28"/>
          <w:szCs w:val="28"/>
          <w:lang w:val="ru-KZ"/>
        </w:rPr>
        <w:t>щегося и персонализации образовательных траекторий.</w:t>
      </w:r>
    </w:p>
    <w:p w14:paraId="44D6810C" w14:textId="77777777" w:rsidR="00BE67AA" w:rsidRDefault="00BE67AA" w:rsidP="00BE67AA">
      <w:pPr>
        <w:pStyle w:val="ae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  <w:lang w:val="ru-RU"/>
        </w:rPr>
      </w:pPr>
      <w:r w:rsidRPr="00BE67AA">
        <w:rPr>
          <w:sz w:val="28"/>
          <w:szCs w:val="28"/>
          <w:lang w:val="ru-KZ"/>
        </w:rPr>
        <w:t xml:space="preserve">Современные исследования свидетельствуют об активном использовании технологий ИИ в языковом образовании. Так, Wang и </w:t>
      </w:r>
      <w:r>
        <w:rPr>
          <w:sz w:val="28"/>
          <w:szCs w:val="28"/>
          <w:lang w:val="ru-KZ"/>
        </w:rPr>
        <w:t xml:space="preserve">другие </w:t>
      </w:r>
      <w:r>
        <w:rPr>
          <w:sz w:val="28"/>
          <w:szCs w:val="28"/>
          <w:lang w:val="ru-KZ"/>
        </w:rPr>
        <w:lastRenderedPageBreak/>
        <w:t>исследователи</w:t>
      </w:r>
      <w:r w:rsidRPr="00BE67AA">
        <w:rPr>
          <w:sz w:val="28"/>
          <w:szCs w:val="28"/>
          <w:lang w:val="ru-KZ"/>
        </w:rPr>
        <w:t xml:space="preserve"> (2021) описывают использование разговорных агентов для улучшения произношения и устной беглости. Godwin-Jones (2019) подчеркивает значимость синтаксических анализаторов, основанных на технологиях обработки естественного языка, для автоматической коррекции грамматических ошибок.</w:t>
      </w:r>
    </w:p>
    <w:p w14:paraId="7687B889" w14:textId="2549BECC" w:rsidR="00BE67AA" w:rsidRPr="00BE67AA" w:rsidRDefault="00BE67AA" w:rsidP="00BE67AA">
      <w:pPr>
        <w:pStyle w:val="ae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  <w:lang w:val="ru-RU"/>
        </w:rPr>
      </w:pPr>
      <w:r w:rsidRPr="00BE67AA">
        <w:rPr>
          <w:sz w:val="28"/>
          <w:szCs w:val="28"/>
          <w:lang w:val="ru-KZ"/>
        </w:rPr>
        <w:t xml:space="preserve">Хотя число исследований, специально посвящённых </w:t>
      </w:r>
      <w:r>
        <w:rPr>
          <w:sz w:val="28"/>
          <w:szCs w:val="28"/>
          <w:lang w:val="ru-KZ"/>
        </w:rPr>
        <w:t>французскому как иностранному языку</w:t>
      </w:r>
      <w:r w:rsidRPr="00BE67AA">
        <w:rPr>
          <w:sz w:val="28"/>
          <w:szCs w:val="28"/>
          <w:lang w:val="ru-KZ"/>
        </w:rPr>
        <w:t xml:space="preserve">, пока ограничено, существуют интересные инициативы. Например, французский проект «Projet Voltaire» использует алгоритмы для выявления и исправления орфографических ошибок. Такие инструменты, как ChatGPT и DeepL Write, также находят применение в контексте </w:t>
      </w:r>
      <w:r>
        <w:rPr>
          <w:sz w:val="28"/>
          <w:szCs w:val="28"/>
          <w:lang w:val="ru-KZ"/>
        </w:rPr>
        <w:t>французского языка</w:t>
      </w:r>
      <w:r w:rsidRPr="00BE67AA">
        <w:rPr>
          <w:sz w:val="28"/>
          <w:szCs w:val="28"/>
          <w:lang w:val="ru-KZ"/>
        </w:rPr>
        <w:t xml:space="preserve"> для совершенствования письменной речи (Cavaliere, 2023). Несмотря на то что они не были разработаны специально для </w:t>
      </w:r>
      <w:r>
        <w:rPr>
          <w:sz w:val="28"/>
          <w:szCs w:val="28"/>
          <w:lang w:val="ru-KZ"/>
        </w:rPr>
        <w:t>французского языка</w:t>
      </w:r>
      <w:r w:rsidRPr="00BE67AA">
        <w:rPr>
          <w:sz w:val="28"/>
          <w:szCs w:val="28"/>
          <w:lang w:val="ru-KZ"/>
        </w:rPr>
        <w:t>, они находят конкретное дидактическое применение.</w:t>
      </w:r>
    </w:p>
    <w:p w14:paraId="792583FB" w14:textId="77777777" w:rsidR="00BE67AA" w:rsidRPr="00BE67AA" w:rsidRDefault="00BE67AA" w:rsidP="00BE67AA">
      <w:pPr>
        <w:pStyle w:val="ae"/>
        <w:spacing w:before="0" w:beforeAutospacing="0" w:after="0" w:afterAutospacing="0" w:line="360" w:lineRule="auto"/>
        <w:ind w:firstLine="708"/>
        <w:jc w:val="both"/>
        <w:rPr>
          <w:i/>
          <w:iCs/>
          <w:sz w:val="28"/>
          <w:szCs w:val="28"/>
          <w:lang w:val="ru-KZ"/>
        </w:rPr>
      </w:pPr>
      <w:r w:rsidRPr="00BE67AA">
        <w:rPr>
          <w:i/>
          <w:iCs/>
          <w:sz w:val="28"/>
          <w:szCs w:val="28"/>
          <w:lang w:val="ru-KZ"/>
        </w:rPr>
        <w:t>Преимущества использования ИИ в обучении ФФИ включают:</w:t>
      </w:r>
    </w:p>
    <w:p w14:paraId="2F452A46" w14:textId="77777777" w:rsidR="00BE67AA" w:rsidRPr="00BE67AA" w:rsidRDefault="00BE67AA" w:rsidP="00BE67AA">
      <w:pPr>
        <w:pStyle w:val="ae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KZ"/>
        </w:rPr>
      </w:pPr>
      <w:r w:rsidRPr="00BE67AA">
        <w:rPr>
          <w:i/>
          <w:iCs/>
          <w:sz w:val="28"/>
          <w:szCs w:val="28"/>
          <w:lang w:val="ru-KZ"/>
        </w:rPr>
        <w:t>Персонализация:</w:t>
      </w:r>
      <w:r w:rsidRPr="00BE67AA">
        <w:rPr>
          <w:sz w:val="28"/>
          <w:szCs w:val="28"/>
          <w:lang w:val="ru-KZ"/>
        </w:rPr>
        <w:t xml:space="preserve"> адаптация содержания под индивидуальные потребности учащегося.</w:t>
      </w:r>
    </w:p>
    <w:p w14:paraId="0B737D19" w14:textId="77777777" w:rsidR="00BE67AA" w:rsidRPr="00BE67AA" w:rsidRDefault="00BE67AA" w:rsidP="00BE67AA">
      <w:pPr>
        <w:pStyle w:val="ae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KZ"/>
        </w:rPr>
      </w:pPr>
      <w:r w:rsidRPr="00BE67AA">
        <w:rPr>
          <w:i/>
          <w:iCs/>
          <w:sz w:val="28"/>
          <w:szCs w:val="28"/>
          <w:lang w:val="ru-KZ"/>
        </w:rPr>
        <w:t>Мгновенная обратная связь:</w:t>
      </w:r>
      <w:r w:rsidRPr="00BE67AA">
        <w:rPr>
          <w:sz w:val="28"/>
          <w:szCs w:val="28"/>
          <w:lang w:val="ru-KZ"/>
        </w:rPr>
        <w:t xml:space="preserve"> автоматическая коррекция, формирующее оценивание.</w:t>
      </w:r>
    </w:p>
    <w:p w14:paraId="6892EE5D" w14:textId="77777777" w:rsidR="00BE67AA" w:rsidRPr="00BE67AA" w:rsidRDefault="00BE67AA" w:rsidP="00BE67AA">
      <w:pPr>
        <w:pStyle w:val="ae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KZ"/>
        </w:rPr>
      </w:pPr>
      <w:r w:rsidRPr="00BE67AA">
        <w:rPr>
          <w:i/>
          <w:iCs/>
          <w:sz w:val="28"/>
          <w:szCs w:val="28"/>
          <w:lang w:val="ru-KZ"/>
        </w:rPr>
        <w:t>Автономия:</w:t>
      </w:r>
      <w:r w:rsidRPr="00BE67AA">
        <w:rPr>
          <w:sz w:val="28"/>
          <w:szCs w:val="28"/>
          <w:lang w:val="ru-KZ"/>
        </w:rPr>
        <w:t xml:space="preserve"> доступ к асинхронному и самоорганизованному обучению.</w:t>
      </w:r>
    </w:p>
    <w:p w14:paraId="67CF4E28" w14:textId="77777777" w:rsidR="00BE67AA" w:rsidRPr="00BE67AA" w:rsidRDefault="00BE67AA" w:rsidP="00BE67AA">
      <w:pPr>
        <w:pStyle w:val="ae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sz w:val="28"/>
          <w:szCs w:val="28"/>
          <w:lang w:val="ru-KZ"/>
        </w:rPr>
      </w:pPr>
      <w:r w:rsidRPr="00BE67AA">
        <w:rPr>
          <w:i/>
          <w:iCs/>
          <w:sz w:val="28"/>
          <w:szCs w:val="28"/>
          <w:lang w:val="ru-KZ"/>
        </w:rPr>
        <w:t>Языковая иммерсия:</w:t>
      </w:r>
      <w:r w:rsidRPr="00BE67AA">
        <w:rPr>
          <w:sz w:val="28"/>
          <w:szCs w:val="28"/>
          <w:lang w:val="ru-KZ"/>
        </w:rPr>
        <w:t xml:space="preserve"> взаимодействие с агентами, использующими естественный язык, имитирующее реальные диалоги (Lai &amp; Morrison, 2020).</w:t>
      </w:r>
    </w:p>
    <w:p w14:paraId="3F2BE82B" w14:textId="77777777" w:rsidR="00BE67AA" w:rsidRDefault="00BE67AA" w:rsidP="00BE67AA">
      <w:pPr>
        <w:pStyle w:val="ae"/>
        <w:spacing w:before="0" w:beforeAutospacing="0" w:after="0" w:afterAutospacing="0" w:line="360" w:lineRule="auto"/>
        <w:ind w:firstLine="708"/>
        <w:jc w:val="both"/>
        <w:rPr>
          <w:b/>
          <w:bCs/>
          <w:sz w:val="28"/>
          <w:szCs w:val="28"/>
          <w:lang w:val="ru-KZ"/>
        </w:rPr>
      </w:pPr>
    </w:p>
    <w:p w14:paraId="16F655B6" w14:textId="7575B19E" w:rsidR="00BE67AA" w:rsidRPr="00BE67AA" w:rsidRDefault="00BE67AA" w:rsidP="007B4506">
      <w:pPr>
        <w:pStyle w:val="ae"/>
        <w:spacing w:before="0" w:beforeAutospacing="0" w:after="0" w:afterAutospacing="0" w:line="360" w:lineRule="auto"/>
        <w:ind w:firstLine="708"/>
        <w:jc w:val="center"/>
        <w:rPr>
          <w:b/>
          <w:bCs/>
          <w:sz w:val="28"/>
          <w:szCs w:val="28"/>
          <w:lang w:val="ru-KZ"/>
        </w:rPr>
      </w:pPr>
      <w:r w:rsidRPr="00BE67AA">
        <w:rPr>
          <w:b/>
          <w:bCs/>
          <w:sz w:val="28"/>
          <w:szCs w:val="28"/>
          <w:lang w:val="ru-KZ"/>
        </w:rPr>
        <w:t>Кейсы и примеры инструментов</w:t>
      </w:r>
    </w:p>
    <w:p w14:paraId="37A34110" w14:textId="77777777" w:rsidR="00BE67AA" w:rsidRPr="00BE67AA" w:rsidRDefault="00BE67AA" w:rsidP="00BE67AA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ru-KZ"/>
        </w:rPr>
      </w:pPr>
      <w:r w:rsidRPr="00BE67AA">
        <w:rPr>
          <w:sz w:val="28"/>
          <w:szCs w:val="28"/>
          <w:lang w:val="ru-KZ"/>
        </w:rPr>
        <w:t>Платформы, такие как Mondly и ChatClass, предоставляют чат-ботов, позволяющих практиковать французский язык в контекстуальных диалогах. Эти инструменты моделируют реальные ситуации (покупка билета, бронирование отеля), развивая коммуникативные навыки.</w:t>
      </w:r>
    </w:p>
    <w:p w14:paraId="673226FB" w14:textId="7C0448E8" w:rsidR="00BE67AA" w:rsidRPr="00BE67AA" w:rsidRDefault="00BE67AA" w:rsidP="00BE67AA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ru-KZ"/>
        </w:rPr>
      </w:pPr>
      <w:r w:rsidRPr="00BE67AA">
        <w:rPr>
          <w:sz w:val="28"/>
          <w:szCs w:val="28"/>
          <w:lang w:val="ru-KZ"/>
        </w:rPr>
        <w:t xml:space="preserve">Инструменты, такие как Grammarly, Antidote и DeepL Write, предлагают варианты переформулировки, грамматической и стилистической </w:t>
      </w:r>
      <w:r w:rsidRPr="00BE67AA">
        <w:rPr>
          <w:sz w:val="28"/>
          <w:szCs w:val="28"/>
          <w:lang w:val="ru-KZ"/>
        </w:rPr>
        <w:lastRenderedPageBreak/>
        <w:t xml:space="preserve">корректировки. Хотя они созданы для широкого применения, их можно эффективно использовать в обучении </w:t>
      </w:r>
      <w:r w:rsidR="007B4506">
        <w:rPr>
          <w:sz w:val="28"/>
          <w:szCs w:val="28"/>
          <w:lang w:val="ru-KZ"/>
        </w:rPr>
        <w:t>французскому как иностранному языку</w:t>
      </w:r>
      <w:r w:rsidRPr="00BE67AA">
        <w:rPr>
          <w:sz w:val="28"/>
          <w:szCs w:val="28"/>
          <w:lang w:val="ru-KZ"/>
        </w:rPr>
        <w:t>, особенно при развитии письменной речи.</w:t>
      </w:r>
    </w:p>
    <w:p w14:paraId="62E4CD0B" w14:textId="08E80951" w:rsidR="00BE67AA" w:rsidRPr="00BE67AA" w:rsidRDefault="00BE67AA" w:rsidP="00BE67AA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ru-KZ"/>
        </w:rPr>
      </w:pPr>
      <w:r w:rsidRPr="00BE67AA">
        <w:rPr>
          <w:sz w:val="28"/>
          <w:szCs w:val="28"/>
          <w:lang w:val="ru-KZ"/>
        </w:rPr>
        <w:t xml:space="preserve">Интеграция ИИ в иммерсивные образовательные среды, такие как виртуальные классы, позволяет </w:t>
      </w:r>
      <w:r w:rsidR="007B4506">
        <w:rPr>
          <w:sz w:val="28"/>
          <w:szCs w:val="28"/>
          <w:lang w:val="ru-KZ"/>
        </w:rPr>
        <w:t>обучаю</w:t>
      </w:r>
      <w:r w:rsidRPr="00BE67AA">
        <w:rPr>
          <w:sz w:val="28"/>
          <w:szCs w:val="28"/>
          <w:lang w:val="ru-KZ"/>
        </w:rPr>
        <w:t>щимся погружаться в языковую среду, что способствует развитию навыков аудирования и спонтанной устной речи (Hockly, 2019).</w:t>
      </w:r>
    </w:p>
    <w:p w14:paraId="301E70EF" w14:textId="77777777" w:rsidR="00BE67AA" w:rsidRPr="00BE67AA" w:rsidRDefault="00BE67AA" w:rsidP="00BE67AA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ru-KZ"/>
        </w:rPr>
      </w:pPr>
      <w:r w:rsidRPr="00BE67AA">
        <w:rPr>
          <w:sz w:val="28"/>
          <w:szCs w:val="28"/>
          <w:lang w:val="ru-KZ"/>
        </w:rPr>
        <w:t>Системы ИИ могут воспроизводить культурные или языковые предубеждения. Кроме того, сбор данных вызывает вопросы конфиденциальности и защиты персональной информации (Veletsianos, 2020).</w:t>
      </w:r>
    </w:p>
    <w:p w14:paraId="00FD131B" w14:textId="77777777" w:rsidR="00BE67AA" w:rsidRPr="00BE67AA" w:rsidRDefault="00BE67AA" w:rsidP="00BE67AA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ru-KZ"/>
        </w:rPr>
      </w:pPr>
      <w:r w:rsidRPr="00BE67AA">
        <w:rPr>
          <w:sz w:val="28"/>
          <w:szCs w:val="28"/>
          <w:lang w:val="ru-KZ"/>
        </w:rPr>
        <w:t>Чрезмерное использование интеллектуальных инструментов может затормозить развитие метакогнитивных и критических навыков. Поэтому важно соблюдать баланс между технологическим и человеческим взаимодействием.</w:t>
      </w:r>
    </w:p>
    <w:p w14:paraId="49AAA2DB" w14:textId="77777777" w:rsidR="00BE67AA" w:rsidRPr="00BE67AA" w:rsidRDefault="00BE67AA" w:rsidP="00BE67AA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ru-KZ"/>
        </w:rPr>
      </w:pPr>
      <w:r w:rsidRPr="00BE67AA">
        <w:rPr>
          <w:sz w:val="28"/>
          <w:szCs w:val="28"/>
          <w:lang w:val="ru-KZ"/>
        </w:rPr>
        <w:t>Целью внедрения ИИ не является замена преподавателя, а создание синергии между человеком и машиной. Преподаватель остаётся основным медиатором обучения, а ИИ предоставляет адаптивные ресурсы.</w:t>
      </w:r>
    </w:p>
    <w:p w14:paraId="70340100" w14:textId="0160473C" w:rsidR="00BE67AA" w:rsidRPr="00BE67AA" w:rsidRDefault="00BE67AA" w:rsidP="00BE67AA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ru-KZ"/>
        </w:rPr>
      </w:pPr>
      <w:r w:rsidRPr="00BE67AA">
        <w:rPr>
          <w:sz w:val="28"/>
          <w:szCs w:val="28"/>
          <w:lang w:val="ru-KZ"/>
        </w:rPr>
        <w:t xml:space="preserve">Эффективное внедрение ИИ в обучение </w:t>
      </w:r>
      <w:r w:rsidR="007B4506">
        <w:rPr>
          <w:sz w:val="28"/>
          <w:szCs w:val="28"/>
          <w:lang w:val="ru-KZ"/>
        </w:rPr>
        <w:t>французского как иностранного языка</w:t>
      </w:r>
      <w:r w:rsidRPr="00BE67AA">
        <w:rPr>
          <w:sz w:val="28"/>
          <w:szCs w:val="28"/>
          <w:lang w:val="ru-KZ"/>
        </w:rPr>
        <w:t xml:space="preserve"> требует специальной педагогической и технической подготовки преподавателей. Они должны уметь выбирать подходящие инструменты, понимать их работу и оценивать их педагогическую ценность.</w:t>
      </w:r>
    </w:p>
    <w:p w14:paraId="16180B67" w14:textId="77777777" w:rsidR="00BE67AA" w:rsidRPr="00BE67AA" w:rsidRDefault="00BE67AA" w:rsidP="00BE67AA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ru-KZ"/>
        </w:rPr>
      </w:pPr>
      <w:r w:rsidRPr="00BE67AA">
        <w:rPr>
          <w:sz w:val="28"/>
          <w:szCs w:val="28"/>
          <w:lang w:val="ru-KZ"/>
        </w:rPr>
        <w:t>Необходимы дополнительные эмпирические исследования, позволяющие оценить реальное влияние ИИ на языковую прогрессию учащихся, с учётом уровня владения языком, возраста и контекста обучения.</w:t>
      </w:r>
    </w:p>
    <w:p w14:paraId="4C6749DC" w14:textId="77777777" w:rsidR="007B4506" w:rsidRDefault="007B4506" w:rsidP="007B4506">
      <w:pPr>
        <w:pStyle w:val="ae"/>
        <w:spacing w:before="0" w:beforeAutospacing="0" w:after="0" w:afterAutospacing="0" w:line="360" w:lineRule="auto"/>
        <w:ind w:firstLine="708"/>
        <w:jc w:val="both"/>
        <w:rPr>
          <w:rStyle w:val="ad"/>
          <w:sz w:val="28"/>
          <w:szCs w:val="28"/>
          <w:lang w:val="ru-RU"/>
        </w:rPr>
      </w:pPr>
    </w:p>
    <w:p w14:paraId="0DA6AD1D" w14:textId="46E4A3A8" w:rsidR="004B5FD8" w:rsidRDefault="004B5FD8" w:rsidP="007B4506">
      <w:pPr>
        <w:pStyle w:val="ae"/>
        <w:spacing w:before="0" w:beforeAutospacing="0" w:after="0" w:afterAutospacing="0" w:line="360" w:lineRule="auto"/>
        <w:ind w:firstLine="708"/>
        <w:jc w:val="center"/>
        <w:rPr>
          <w:rStyle w:val="ad"/>
          <w:sz w:val="28"/>
          <w:szCs w:val="28"/>
          <w:lang w:val="ru-RU"/>
        </w:rPr>
      </w:pPr>
      <w:r w:rsidRPr="007904C7">
        <w:rPr>
          <w:rStyle w:val="ad"/>
          <w:sz w:val="28"/>
          <w:szCs w:val="28"/>
        </w:rPr>
        <w:t>Выводы</w:t>
      </w:r>
    </w:p>
    <w:p w14:paraId="35436C92" w14:textId="3BCBCC6B" w:rsidR="007B4506" w:rsidRPr="007B4506" w:rsidRDefault="007B4506" w:rsidP="007B4506">
      <w:pPr>
        <w:pStyle w:val="ae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ru-RU"/>
        </w:rPr>
      </w:pPr>
      <w:r w:rsidRPr="007B4506">
        <w:rPr>
          <w:sz w:val="28"/>
          <w:szCs w:val="28"/>
          <w:lang w:val="ru-RU"/>
        </w:rPr>
        <w:t>Искусственный интеллект представляет собой мощный инструмент для обогащения процесса преподавания и изучения французского как иностранного</w:t>
      </w:r>
      <w:r>
        <w:rPr>
          <w:sz w:val="28"/>
          <w:szCs w:val="28"/>
          <w:lang w:val="ru-RU"/>
        </w:rPr>
        <w:t xml:space="preserve"> языка</w:t>
      </w:r>
      <w:r w:rsidRPr="007B4506">
        <w:rPr>
          <w:sz w:val="28"/>
          <w:szCs w:val="28"/>
          <w:lang w:val="ru-RU"/>
        </w:rPr>
        <w:t xml:space="preserve">. Он способствует персонализации, развитию автономии учащихся, внедрению инновационных форм оценивания и взаимодействия. </w:t>
      </w:r>
      <w:r w:rsidRPr="007B4506">
        <w:rPr>
          <w:sz w:val="28"/>
          <w:szCs w:val="28"/>
          <w:lang w:val="ru-RU"/>
        </w:rPr>
        <w:lastRenderedPageBreak/>
        <w:t xml:space="preserve">Однако его использование должно быть осмысленным, сопровождаться педагогическим анализом и опираться на </w:t>
      </w:r>
      <w:r>
        <w:rPr>
          <w:sz w:val="28"/>
          <w:szCs w:val="28"/>
          <w:lang w:val="ru-RU"/>
        </w:rPr>
        <w:t>личностно-ориентированный</w:t>
      </w:r>
      <w:r w:rsidRPr="007B4506">
        <w:rPr>
          <w:sz w:val="28"/>
          <w:szCs w:val="28"/>
          <w:lang w:val="ru-RU"/>
        </w:rPr>
        <w:t xml:space="preserve"> подход. И</w:t>
      </w:r>
      <w:r>
        <w:rPr>
          <w:sz w:val="28"/>
          <w:szCs w:val="28"/>
          <w:lang w:val="ru-RU"/>
        </w:rPr>
        <w:t>скусственный интеллект</w:t>
      </w:r>
      <w:r w:rsidRPr="007B4506">
        <w:rPr>
          <w:sz w:val="28"/>
          <w:szCs w:val="28"/>
          <w:lang w:val="ru-RU"/>
        </w:rPr>
        <w:t xml:space="preserve"> — не самоцель, а средство достижения более инклюзивного, эффективного и увлекательного языкового образования.</w:t>
      </w:r>
    </w:p>
    <w:p w14:paraId="5DDCE9D4" w14:textId="224AE54D" w:rsidR="0085534C" w:rsidRPr="007B4506" w:rsidRDefault="0085534C" w:rsidP="004F6A9B">
      <w:pPr>
        <w:pStyle w:val="ae"/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85534C">
        <w:rPr>
          <w:rStyle w:val="cskcde"/>
          <w:b/>
          <w:bCs/>
          <w:sz w:val="28"/>
          <w:szCs w:val="28"/>
        </w:rPr>
        <w:t>Литератур</w:t>
      </w:r>
      <w:r w:rsidR="007B4506">
        <w:rPr>
          <w:rStyle w:val="cskcde"/>
          <w:b/>
          <w:bCs/>
          <w:sz w:val="28"/>
          <w:szCs w:val="28"/>
          <w:lang w:val="ru-RU"/>
        </w:rPr>
        <w:t>а</w:t>
      </w:r>
    </w:p>
    <w:p w14:paraId="3C2F78F6" w14:textId="27FD9400" w:rsidR="007B4506" w:rsidRPr="007B4506" w:rsidRDefault="007B4506" w:rsidP="007B4506">
      <w:pPr>
        <w:pStyle w:val="ae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ru-KZ"/>
        </w:rPr>
      </w:pPr>
      <w:r w:rsidRPr="007B4506">
        <w:rPr>
          <w:sz w:val="28"/>
          <w:szCs w:val="28"/>
          <w:lang w:val="ru-KZ"/>
        </w:rPr>
        <w:t>Cavaliere, M. (2023). L’IA au service de l’enseignement du FLE. Revue TICE et Langues, 28(2), 112–126.</w:t>
      </w:r>
    </w:p>
    <w:p w14:paraId="04405548" w14:textId="6AEDE1ED" w:rsidR="007B4506" w:rsidRPr="007B4506" w:rsidRDefault="007B4506" w:rsidP="007B4506">
      <w:pPr>
        <w:pStyle w:val="ae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ru-KZ"/>
        </w:rPr>
      </w:pPr>
      <w:r w:rsidRPr="007B4506">
        <w:rPr>
          <w:sz w:val="28"/>
          <w:szCs w:val="28"/>
          <w:lang w:val="ru-KZ"/>
        </w:rPr>
        <w:t>CECRL. (2001). Cadre européen commun de référence pour les langues. Conseil de l’Europe.</w:t>
      </w:r>
    </w:p>
    <w:p w14:paraId="33144B74" w14:textId="26A3B387" w:rsidR="007B4506" w:rsidRPr="007B4506" w:rsidRDefault="007B4506" w:rsidP="007B4506">
      <w:pPr>
        <w:pStyle w:val="ae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ru-KZ"/>
        </w:rPr>
      </w:pPr>
      <w:r w:rsidRPr="007B4506">
        <w:rPr>
          <w:sz w:val="28"/>
          <w:szCs w:val="28"/>
          <w:lang w:val="ru-KZ"/>
        </w:rPr>
        <w:t>Godwin-Jones, R. (2019). “Artificial Intelligence in Language Learning: The Use of Chatbots and Intelligent Tutoring Systems”. Language Learning &amp; Technology, 23(1), 65–80.</w:t>
      </w:r>
    </w:p>
    <w:p w14:paraId="2C9F5FA2" w14:textId="57B8E748" w:rsidR="007B4506" w:rsidRPr="007B4506" w:rsidRDefault="007B4506" w:rsidP="007B4506">
      <w:pPr>
        <w:pStyle w:val="ae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ru-KZ"/>
        </w:rPr>
      </w:pPr>
      <w:r w:rsidRPr="007B4506">
        <w:rPr>
          <w:sz w:val="28"/>
          <w:szCs w:val="28"/>
          <w:lang w:val="ru-KZ"/>
        </w:rPr>
        <w:t>Hockly, N. (2019). “The Role of AI in Language Education”. ELT Journal, 73(4), 400–409.</w:t>
      </w:r>
    </w:p>
    <w:p w14:paraId="4FE560D9" w14:textId="77777777" w:rsidR="007B4506" w:rsidRPr="007B4506" w:rsidRDefault="007B4506" w:rsidP="007B4506">
      <w:pPr>
        <w:pStyle w:val="ae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ru-KZ"/>
        </w:rPr>
      </w:pPr>
      <w:r w:rsidRPr="007B4506">
        <w:rPr>
          <w:sz w:val="28"/>
          <w:szCs w:val="28"/>
          <w:lang w:val="ru-KZ"/>
        </w:rPr>
        <w:t>Lai, C. &amp; Morrison, B. (2020). “Chatbots for Language Learning: Current Applications and Future Directions”. CALICO Journal, 37(3), 290–310.</w:t>
      </w:r>
    </w:p>
    <w:p w14:paraId="0AB770DC" w14:textId="3C16C08B" w:rsidR="007B4506" w:rsidRPr="007B4506" w:rsidRDefault="007B4506" w:rsidP="007B4506">
      <w:pPr>
        <w:pStyle w:val="ae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ru-KZ"/>
        </w:rPr>
      </w:pPr>
      <w:r w:rsidRPr="007B4506">
        <w:rPr>
          <w:sz w:val="28"/>
          <w:szCs w:val="28"/>
          <w:lang w:val="ru-KZ"/>
        </w:rPr>
        <w:t>Russell, S., &amp; Norvig, P. (2021). Artificial Intelligence: A Modern Approach (4th ed.). Pearson.</w:t>
      </w:r>
    </w:p>
    <w:p w14:paraId="584E7F18" w14:textId="77777777" w:rsidR="007B4506" w:rsidRPr="007B4506" w:rsidRDefault="007B4506" w:rsidP="007B4506">
      <w:pPr>
        <w:pStyle w:val="ae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ru-KZ"/>
        </w:rPr>
      </w:pPr>
      <w:r w:rsidRPr="007B4506">
        <w:rPr>
          <w:sz w:val="28"/>
          <w:szCs w:val="28"/>
          <w:lang w:val="ru-KZ"/>
        </w:rPr>
        <w:t>Veletsianos, G. (2020). Learning Online: The Student Experience. Johns Hopkins University Press.</w:t>
      </w:r>
    </w:p>
    <w:p w14:paraId="2A8FA0EF" w14:textId="670224E6" w:rsidR="007B4506" w:rsidRPr="007B4506" w:rsidRDefault="007B4506" w:rsidP="007B4506">
      <w:pPr>
        <w:pStyle w:val="ae"/>
        <w:numPr>
          <w:ilvl w:val="0"/>
          <w:numId w:val="13"/>
        </w:numPr>
        <w:spacing w:line="360" w:lineRule="auto"/>
        <w:jc w:val="both"/>
        <w:rPr>
          <w:sz w:val="28"/>
          <w:szCs w:val="28"/>
          <w:lang w:val="ru-KZ"/>
        </w:rPr>
      </w:pPr>
      <w:r w:rsidRPr="007B4506">
        <w:rPr>
          <w:sz w:val="28"/>
          <w:szCs w:val="28"/>
          <w:lang w:val="ru-KZ"/>
        </w:rPr>
        <w:t>Wang, Y., Wang, X., &amp; Huang, T. (2021). “AI-Powered Language Learning Tools: Benefits and Drawbacks”. International Journal of Educational Technology in Higher Education, 18(2), 45–61.</w:t>
      </w:r>
    </w:p>
    <w:p w14:paraId="25757B39" w14:textId="146E0801" w:rsidR="0085534C" w:rsidRPr="007904C7" w:rsidRDefault="0085534C" w:rsidP="004B5FD8">
      <w:pPr>
        <w:pStyle w:val="ae"/>
        <w:spacing w:line="360" w:lineRule="auto"/>
        <w:jc w:val="both"/>
        <w:rPr>
          <w:sz w:val="28"/>
          <w:szCs w:val="28"/>
        </w:rPr>
      </w:pPr>
    </w:p>
    <w:sectPr w:rsidR="0085534C" w:rsidRPr="007904C7" w:rsidSect="00DB4D75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4F25" w14:textId="77777777" w:rsidR="007643E2" w:rsidRDefault="007643E2" w:rsidP="00815B78">
      <w:r>
        <w:separator/>
      </w:r>
    </w:p>
  </w:endnote>
  <w:endnote w:type="continuationSeparator" w:id="0">
    <w:p w14:paraId="704E7B32" w14:textId="77777777" w:rsidR="007643E2" w:rsidRDefault="007643E2" w:rsidP="00815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5486421"/>
      <w:docPartObj>
        <w:docPartGallery w:val="Page Numbers (Bottom of Page)"/>
        <w:docPartUnique/>
      </w:docPartObj>
    </w:sdtPr>
    <w:sdtEndPr/>
    <w:sdtContent>
      <w:p w14:paraId="3EF62DDB" w14:textId="1E6F58CC" w:rsidR="007B4506" w:rsidRDefault="007B4506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112F3E" w14:textId="77777777" w:rsidR="007B4506" w:rsidRDefault="007B450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FC1E" w14:textId="77777777" w:rsidR="007643E2" w:rsidRDefault="007643E2" w:rsidP="00815B78">
      <w:r>
        <w:separator/>
      </w:r>
    </w:p>
  </w:footnote>
  <w:footnote w:type="continuationSeparator" w:id="0">
    <w:p w14:paraId="0DF195E1" w14:textId="77777777" w:rsidR="007643E2" w:rsidRDefault="007643E2" w:rsidP="00815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0A8D"/>
    <w:multiLevelType w:val="hybridMultilevel"/>
    <w:tmpl w:val="7C10EE40"/>
    <w:lvl w:ilvl="0" w:tplc="4D7E53E2">
      <w:start w:val="1"/>
      <w:numFmt w:val="decimal"/>
      <w:lvlText w:val="%1)"/>
      <w:lvlJc w:val="left"/>
      <w:pPr>
        <w:ind w:left="14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413BA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D6F181A"/>
    <w:multiLevelType w:val="multilevel"/>
    <w:tmpl w:val="BBFE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31AF4"/>
    <w:multiLevelType w:val="hybridMultilevel"/>
    <w:tmpl w:val="556EEB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67464"/>
    <w:multiLevelType w:val="hybridMultilevel"/>
    <w:tmpl w:val="7C10EE40"/>
    <w:lvl w:ilvl="0" w:tplc="4D7E53E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EF572D"/>
    <w:multiLevelType w:val="hybridMultilevel"/>
    <w:tmpl w:val="31F4A984"/>
    <w:lvl w:ilvl="0" w:tplc="8D94DF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FE1DD5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E1A585D"/>
    <w:multiLevelType w:val="hybridMultilevel"/>
    <w:tmpl w:val="3B4E8176"/>
    <w:lvl w:ilvl="0" w:tplc="EDD6D3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4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96B0D"/>
    <w:multiLevelType w:val="hybridMultilevel"/>
    <w:tmpl w:val="01AEB592"/>
    <w:lvl w:ilvl="0" w:tplc="4A225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3FF4452"/>
    <w:multiLevelType w:val="multilevel"/>
    <w:tmpl w:val="64C8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55D2B"/>
    <w:multiLevelType w:val="multilevel"/>
    <w:tmpl w:val="F922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5F24E8"/>
    <w:multiLevelType w:val="singleLevel"/>
    <w:tmpl w:val="019C0966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2" w15:restartNumberingAfterBreak="0">
    <w:nsid w:val="6A9E072F"/>
    <w:multiLevelType w:val="singleLevel"/>
    <w:tmpl w:val="7C30DD56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num w:numId="1" w16cid:durableId="338505210">
    <w:abstractNumId w:val="6"/>
  </w:num>
  <w:num w:numId="2" w16cid:durableId="1676302707">
    <w:abstractNumId w:val="0"/>
  </w:num>
  <w:num w:numId="3" w16cid:durableId="1421029331">
    <w:abstractNumId w:val="4"/>
  </w:num>
  <w:num w:numId="4" w16cid:durableId="1951357270">
    <w:abstractNumId w:val="12"/>
  </w:num>
  <w:num w:numId="5" w16cid:durableId="1750615275">
    <w:abstractNumId w:val="11"/>
  </w:num>
  <w:num w:numId="6" w16cid:durableId="2030715729">
    <w:abstractNumId w:val="1"/>
  </w:num>
  <w:num w:numId="7" w16cid:durableId="259682197">
    <w:abstractNumId w:val="8"/>
  </w:num>
  <w:num w:numId="8" w16cid:durableId="479689993">
    <w:abstractNumId w:val="5"/>
  </w:num>
  <w:num w:numId="9" w16cid:durableId="912739639">
    <w:abstractNumId w:val="10"/>
  </w:num>
  <w:num w:numId="10" w16cid:durableId="137693840">
    <w:abstractNumId w:val="7"/>
  </w:num>
  <w:num w:numId="11" w16cid:durableId="339090733">
    <w:abstractNumId w:val="2"/>
  </w:num>
  <w:num w:numId="12" w16cid:durableId="1900436231">
    <w:abstractNumId w:val="9"/>
  </w:num>
  <w:num w:numId="13" w16cid:durableId="512577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75"/>
    <w:rsid w:val="000451AE"/>
    <w:rsid w:val="000C1C20"/>
    <w:rsid w:val="000D4653"/>
    <w:rsid w:val="000F22A6"/>
    <w:rsid w:val="00102761"/>
    <w:rsid w:val="00104D7E"/>
    <w:rsid w:val="00121B7E"/>
    <w:rsid w:val="00127237"/>
    <w:rsid w:val="00135899"/>
    <w:rsid w:val="00155C1A"/>
    <w:rsid w:val="00164838"/>
    <w:rsid w:val="00164DA1"/>
    <w:rsid w:val="001D2643"/>
    <w:rsid w:val="001D6AC8"/>
    <w:rsid w:val="00210688"/>
    <w:rsid w:val="0021079A"/>
    <w:rsid w:val="002201D1"/>
    <w:rsid w:val="00280125"/>
    <w:rsid w:val="002A7E85"/>
    <w:rsid w:val="002D1FFB"/>
    <w:rsid w:val="002D4F65"/>
    <w:rsid w:val="002E15C7"/>
    <w:rsid w:val="002E2A03"/>
    <w:rsid w:val="002E608D"/>
    <w:rsid w:val="003051EB"/>
    <w:rsid w:val="00323DF6"/>
    <w:rsid w:val="00336540"/>
    <w:rsid w:val="00345CE8"/>
    <w:rsid w:val="003D1528"/>
    <w:rsid w:val="003D73FB"/>
    <w:rsid w:val="003D7FD8"/>
    <w:rsid w:val="003E0802"/>
    <w:rsid w:val="003F6A9A"/>
    <w:rsid w:val="004036B1"/>
    <w:rsid w:val="00424629"/>
    <w:rsid w:val="00455428"/>
    <w:rsid w:val="0047254F"/>
    <w:rsid w:val="00481797"/>
    <w:rsid w:val="004906F5"/>
    <w:rsid w:val="004A0C7B"/>
    <w:rsid w:val="004B5FD8"/>
    <w:rsid w:val="004E052A"/>
    <w:rsid w:val="004E5B88"/>
    <w:rsid w:val="004F42C1"/>
    <w:rsid w:val="004F6A9B"/>
    <w:rsid w:val="00507AC1"/>
    <w:rsid w:val="00523E85"/>
    <w:rsid w:val="00524D92"/>
    <w:rsid w:val="00550887"/>
    <w:rsid w:val="00590A8E"/>
    <w:rsid w:val="005B23BF"/>
    <w:rsid w:val="005D01BB"/>
    <w:rsid w:val="005E374F"/>
    <w:rsid w:val="005E7D7E"/>
    <w:rsid w:val="00600A7C"/>
    <w:rsid w:val="0062584E"/>
    <w:rsid w:val="00630022"/>
    <w:rsid w:val="006520E2"/>
    <w:rsid w:val="00653BD4"/>
    <w:rsid w:val="0065734A"/>
    <w:rsid w:val="00663D07"/>
    <w:rsid w:val="00665FEF"/>
    <w:rsid w:val="00684C22"/>
    <w:rsid w:val="00696280"/>
    <w:rsid w:val="006C1EAC"/>
    <w:rsid w:val="006E60ED"/>
    <w:rsid w:val="00702486"/>
    <w:rsid w:val="00707CD1"/>
    <w:rsid w:val="00714334"/>
    <w:rsid w:val="00734392"/>
    <w:rsid w:val="00751B69"/>
    <w:rsid w:val="007643E2"/>
    <w:rsid w:val="00772E9F"/>
    <w:rsid w:val="00787C7D"/>
    <w:rsid w:val="007B4506"/>
    <w:rsid w:val="007D39D2"/>
    <w:rsid w:val="007F038B"/>
    <w:rsid w:val="00815B78"/>
    <w:rsid w:val="00816A42"/>
    <w:rsid w:val="0085534C"/>
    <w:rsid w:val="008B127A"/>
    <w:rsid w:val="00927BC5"/>
    <w:rsid w:val="00956B49"/>
    <w:rsid w:val="00973033"/>
    <w:rsid w:val="0098045D"/>
    <w:rsid w:val="00980524"/>
    <w:rsid w:val="00990125"/>
    <w:rsid w:val="00991076"/>
    <w:rsid w:val="009D612B"/>
    <w:rsid w:val="009F082A"/>
    <w:rsid w:val="00A306EA"/>
    <w:rsid w:val="00A70126"/>
    <w:rsid w:val="00A82A9E"/>
    <w:rsid w:val="00A8522D"/>
    <w:rsid w:val="00A9032A"/>
    <w:rsid w:val="00AB4A8D"/>
    <w:rsid w:val="00AD5954"/>
    <w:rsid w:val="00AE3AF2"/>
    <w:rsid w:val="00AF3978"/>
    <w:rsid w:val="00B30DE9"/>
    <w:rsid w:val="00B35071"/>
    <w:rsid w:val="00B3723F"/>
    <w:rsid w:val="00B37F5D"/>
    <w:rsid w:val="00B41B98"/>
    <w:rsid w:val="00B45554"/>
    <w:rsid w:val="00B521F7"/>
    <w:rsid w:val="00B8496B"/>
    <w:rsid w:val="00BB6C04"/>
    <w:rsid w:val="00BC46C6"/>
    <w:rsid w:val="00BC6C70"/>
    <w:rsid w:val="00BE67AA"/>
    <w:rsid w:val="00C0273C"/>
    <w:rsid w:val="00C079C1"/>
    <w:rsid w:val="00C755B1"/>
    <w:rsid w:val="00C95E41"/>
    <w:rsid w:val="00CA0896"/>
    <w:rsid w:val="00CC12C0"/>
    <w:rsid w:val="00CF41C8"/>
    <w:rsid w:val="00D433B3"/>
    <w:rsid w:val="00D701EF"/>
    <w:rsid w:val="00D72164"/>
    <w:rsid w:val="00D9597B"/>
    <w:rsid w:val="00DB162F"/>
    <w:rsid w:val="00DB4D75"/>
    <w:rsid w:val="00DF0D35"/>
    <w:rsid w:val="00E17B30"/>
    <w:rsid w:val="00E3220C"/>
    <w:rsid w:val="00E42E18"/>
    <w:rsid w:val="00E4670D"/>
    <w:rsid w:val="00E47AA7"/>
    <w:rsid w:val="00EA4AE3"/>
    <w:rsid w:val="00EB117F"/>
    <w:rsid w:val="00EC0ED7"/>
    <w:rsid w:val="00F16053"/>
    <w:rsid w:val="00F57C34"/>
    <w:rsid w:val="00F60348"/>
    <w:rsid w:val="00F615AA"/>
    <w:rsid w:val="00F65DFA"/>
    <w:rsid w:val="00F838B7"/>
    <w:rsid w:val="00FB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8852F"/>
  <w15:chartTrackingRefBased/>
  <w15:docId w15:val="{4B438EFD-6829-4C64-9142-17EDC85B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07C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6962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721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7CD1"/>
    <w:rPr>
      <w:color w:val="0000FF"/>
      <w:u w:val="single"/>
    </w:rPr>
  </w:style>
  <w:style w:type="paragraph" w:customStyle="1" w:styleId="bodytext0">
    <w:name w:val="bodytext0"/>
    <w:basedOn w:val="a"/>
    <w:rsid w:val="009F082A"/>
    <w:pPr>
      <w:spacing w:before="100" w:beforeAutospacing="1" w:after="100" w:afterAutospacing="1"/>
    </w:pPr>
  </w:style>
  <w:style w:type="character" w:customStyle="1" w:styleId="bodytextbold">
    <w:name w:val="bodytextbold"/>
    <w:basedOn w:val="a0"/>
    <w:rsid w:val="009F082A"/>
  </w:style>
  <w:style w:type="character" w:customStyle="1" w:styleId="apple-converted-space">
    <w:name w:val="apple-converted-space"/>
    <w:rsid w:val="00424629"/>
  </w:style>
  <w:style w:type="paragraph" w:customStyle="1" w:styleId="Default">
    <w:name w:val="Default"/>
    <w:rsid w:val="00164D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lock Text"/>
    <w:basedOn w:val="a"/>
    <w:rsid w:val="00DF0D35"/>
    <w:pPr>
      <w:spacing w:line="360" w:lineRule="auto"/>
      <w:ind w:left="1134" w:right="1134" w:firstLine="425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AE3AF2"/>
    <w:pPr>
      <w:spacing w:line="360" w:lineRule="auto"/>
      <w:jc w:val="both"/>
    </w:pPr>
    <w:rPr>
      <w:sz w:val="28"/>
      <w:szCs w:val="20"/>
    </w:rPr>
  </w:style>
  <w:style w:type="character" w:customStyle="1" w:styleId="a6">
    <w:name w:val="Основной текст Знак"/>
    <w:link w:val="a5"/>
    <w:rsid w:val="00AE3AF2"/>
    <w:rPr>
      <w:sz w:val="28"/>
    </w:rPr>
  </w:style>
  <w:style w:type="paragraph" w:customStyle="1" w:styleId="a7">
    <w:name w:val="Обычный (веб)"/>
    <w:basedOn w:val="a"/>
    <w:uiPriority w:val="99"/>
    <w:unhideWhenUsed/>
    <w:rsid w:val="002201D1"/>
    <w:pPr>
      <w:spacing w:before="100" w:beforeAutospacing="1" w:after="100" w:afterAutospacing="1"/>
    </w:pPr>
  </w:style>
  <w:style w:type="character" w:styleId="a8">
    <w:name w:val="FollowedHyperlink"/>
    <w:rsid w:val="00734392"/>
    <w:rPr>
      <w:color w:val="800080"/>
      <w:u w:val="single"/>
    </w:rPr>
  </w:style>
  <w:style w:type="table" w:styleId="a9">
    <w:name w:val="Table Grid"/>
    <w:basedOn w:val="a1"/>
    <w:rsid w:val="0050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rsid w:val="00815B78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815B78"/>
  </w:style>
  <w:style w:type="character" w:styleId="ac">
    <w:name w:val="footnote reference"/>
    <w:rsid w:val="00815B78"/>
    <w:rPr>
      <w:vertAlign w:val="superscript"/>
    </w:rPr>
  </w:style>
  <w:style w:type="character" w:styleId="ad">
    <w:name w:val="Strong"/>
    <w:basedOn w:val="a0"/>
    <w:uiPriority w:val="22"/>
    <w:qFormat/>
    <w:rsid w:val="004B5FD8"/>
    <w:rPr>
      <w:b/>
      <w:bCs/>
    </w:rPr>
  </w:style>
  <w:style w:type="paragraph" w:styleId="ae">
    <w:name w:val="Normal (Web)"/>
    <w:basedOn w:val="a"/>
    <w:uiPriority w:val="99"/>
    <w:unhideWhenUsed/>
    <w:rsid w:val="004B5FD8"/>
    <w:pPr>
      <w:spacing w:before="100" w:beforeAutospacing="1" w:after="100" w:afterAutospacing="1"/>
    </w:pPr>
    <w:rPr>
      <w:lang w:val="tk-TM" w:eastAsia="tk-TM"/>
    </w:rPr>
  </w:style>
  <w:style w:type="character" w:styleId="af">
    <w:name w:val="Emphasis"/>
    <w:basedOn w:val="a0"/>
    <w:uiPriority w:val="20"/>
    <w:qFormat/>
    <w:rsid w:val="004B5FD8"/>
    <w:rPr>
      <w:i/>
      <w:iCs/>
    </w:rPr>
  </w:style>
  <w:style w:type="character" w:customStyle="1" w:styleId="cskcde">
    <w:name w:val="cskcde"/>
    <w:basedOn w:val="a0"/>
    <w:rsid w:val="0085534C"/>
  </w:style>
  <w:style w:type="paragraph" w:styleId="af0">
    <w:name w:val="List Paragraph"/>
    <w:basedOn w:val="a"/>
    <w:uiPriority w:val="34"/>
    <w:qFormat/>
    <w:rsid w:val="0085534C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D721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1">
    <w:name w:val="header"/>
    <w:basedOn w:val="a"/>
    <w:link w:val="af2"/>
    <w:rsid w:val="007B450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B4506"/>
    <w:rPr>
      <w:sz w:val="24"/>
      <w:szCs w:val="24"/>
    </w:rPr>
  </w:style>
  <w:style w:type="paragraph" w:styleId="af3">
    <w:name w:val="footer"/>
    <w:basedOn w:val="a"/>
    <w:link w:val="af4"/>
    <w:uiPriority w:val="99"/>
    <w:rsid w:val="007B450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B45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092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666C5-F5D1-4C8F-8166-BF774BC9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892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Raigul Bissenbiyeva</cp:lastModifiedBy>
  <cp:revision>3</cp:revision>
  <cp:lastPrinted>2023-06-09T20:31:00Z</cp:lastPrinted>
  <dcterms:created xsi:type="dcterms:W3CDTF">2025-05-15T11:18:00Z</dcterms:created>
  <dcterms:modified xsi:type="dcterms:W3CDTF">2025-05-15T11:19:00Z</dcterms:modified>
</cp:coreProperties>
</file>