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B0CB0" w14:textId="53196413" w:rsidR="00F71603" w:rsidRPr="006F33B9" w:rsidRDefault="00F71603" w:rsidP="006F33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Санников А.А.,</w:t>
      </w:r>
      <w:r w:rsidR="006F33B9"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Pr="006F33B9">
        <w:rPr>
          <w:rFonts w:ascii="Times New Roman" w:hAnsi="Times New Roman" w:cs="Times New Roman"/>
          <w:sz w:val="28"/>
          <w:szCs w:val="28"/>
        </w:rPr>
        <w:t>1 курс</w:t>
      </w:r>
      <w:r w:rsidR="006F33B9">
        <w:rPr>
          <w:rFonts w:ascii="Times New Roman" w:hAnsi="Times New Roman" w:cs="Times New Roman"/>
          <w:sz w:val="28"/>
          <w:szCs w:val="28"/>
        </w:rPr>
        <w:t>а</w:t>
      </w:r>
    </w:p>
    <w:p w14:paraId="1020FBCE" w14:textId="77777777" w:rsidR="006F33B9" w:rsidRDefault="006F33B9" w:rsidP="006F33B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33B9">
        <w:rPr>
          <w:rFonts w:ascii="Times New Roman" w:eastAsia="Calibri" w:hAnsi="Times New Roman" w:cs="Times New Roman"/>
          <w:sz w:val="28"/>
          <w:szCs w:val="28"/>
        </w:rPr>
        <w:t xml:space="preserve">ФГБОУ ВО «Воронежская государственная академия </w:t>
      </w:r>
      <w:proofErr w:type="spellStart"/>
      <w:r w:rsidRPr="006F33B9">
        <w:rPr>
          <w:rFonts w:ascii="Times New Roman" w:eastAsia="Calibri" w:hAnsi="Times New Roman" w:cs="Times New Roman"/>
          <w:sz w:val="28"/>
          <w:szCs w:val="28"/>
        </w:rPr>
        <w:t>спорта»</w:t>
      </w:r>
      <w:proofErr w:type="spellEnd"/>
    </w:p>
    <w:p w14:paraId="128C46B5" w14:textId="5C68CB93" w:rsidR="002D0A2E" w:rsidRDefault="006F33B9" w:rsidP="006F33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58879A20" w14:textId="4CC140ED" w:rsidR="00C05801" w:rsidRDefault="006F33B9" w:rsidP="006F33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33B9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кафедры гуманитарных дисциплин, русского и иностранных языков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3B9">
        <w:rPr>
          <w:rFonts w:ascii="Times New Roman" w:hAnsi="Times New Roman" w:cs="Times New Roman"/>
          <w:sz w:val="28"/>
          <w:szCs w:val="28"/>
        </w:rPr>
        <w:t xml:space="preserve">ФГБОУ ВО «Воронежская государственная академия спорта», </w:t>
      </w:r>
      <w:proofErr w:type="spellStart"/>
      <w:r w:rsidRPr="006F33B9">
        <w:rPr>
          <w:rFonts w:ascii="Times New Roman" w:hAnsi="Times New Roman" w:cs="Times New Roman"/>
          <w:sz w:val="28"/>
          <w:szCs w:val="28"/>
        </w:rPr>
        <w:t>канд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33B9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33B9">
        <w:rPr>
          <w:rFonts w:ascii="Times New Roman" w:hAnsi="Times New Roman" w:cs="Times New Roman"/>
          <w:sz w:val="28"/>
          <w:szCs w:val="28"/>
        </w:rPr>
        <w:t>наук</w:t>
      </w:r>
      <w:proofErr w:type="spellEnd"/>
      <w:r w:rsidRPr="006F33B9">
        <w:rPr>
          <w:rFonts w:ascii="Times New Roman" w:hAnsi="Times New Roman" w:cs="Times New Roman"/>
          <w:sz w:val="28"/>
          <w:szCs w:val="28"/>
        </w:rPr>
        <w:t>, доцент Е.В. Калач</w:t>
      </w:r>
    </w:p>
    <w:p w14:paraId="6D45B257" w14:textId="77777777" w:rsidR="006F33B9" w:rsidRPr="006F33B9" w:rsidRDefault="006F33B9" w:rsidP="006F33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30B489" w14:textId="77777777" w:rsidR="00B84340" w:rsidRPr="006F33B9" w:rsidRDefault="002D0A2E" w:rsidP="006F33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F33B9">
        <w:rPr>
          <w:rFonts w:ascii="Times New Roman" w:hAnsi="Times New Roman" w:cs="Times New Roman"/>
          <w:b/>
          <w:sz w:val="28"/>
          <w:szCs w:val="28"/>
        </w:rPr>
        <w:t>Инклюзивная спортивная педагогика: методики работы с разными категориями обучающихся</w:t>
      </w:r>
    </w:p>
    <w:bookmarkEnd w:id="0"/>
    <w:p w14:paraId="188ACFBA" w14:textId="77777777" w:rsidR="00B42E5D" w:rsidRPr="006F33B9" w:rsidRDefault="00B42E5D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74306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Аннотация</w:t>
      </w:r>
      <w:r w:rsidR="00C05801" w:rsidRPr="006F33B9">
        <w:rPr>
          <w:rFonts w:ascii="Times New Roman" w:hAnsi="Times New Roman" w:cs="Times New Roman"/>
          <w:sz w:val="28"/>
          <w:szCs w:val="28"/>
        </w:rPr>
        <w:t>:</w:t>
      </w:r>
    </w:p>
    <w:p w14:paraId="1F72F9E0" w14:textId="77777777" w:rsidR="004914E0" w:rsidRPr="006F33B9" w:rsidRDefault="004914E0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Данная работа исследует инклюзивное образование как инструмент достижения равенства в обучении для всех студентов, невзирая на их уникальные характеристики и потребности. В центре внимания – фундаментальные принципы инклюзии: признание ценности каждой личности, обеспечение возможности коммуникации и фокус на потенциале, а не на барьерах. Отдельное место занимает инклюзивная спортивная педагогика, обеспечивающая равные условия для занятий спортом. Описываются адаптивные методики физического воспитания, направленные на развитие физических навыков и социализации детей с ограниченными возможностями здоровья. Подчеркивается значимость персонализированного подхода и визуализации учебного материала. В заключение констатируется повышение интереса к инклюзии в образовательной и спортивной сферах, что отражает эволюцию общественного мнения в отношении людей с ОВЗ и признание их права на полноценную социальную интеграцию.</w:t>
      </w:r>
    </w:p>
    <w:p w14:paraId="18E8BECC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 xml:space="preserve">Инклюзивное образование гарантирует равные возможности в обучении для всех, учитывая уникальные образовательные потребности и персональные способности каждого. Оно формирует систему ценностей, где образование, самовыражение, прогресс и общение доступны каждому, вне зависимости от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способностей.</w:t>
      </w:r>
      <w:r w:rsidR="00D579F5" w:rsidRPr="006F33B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D579F5" w:rsidRPr="006F33B9">
        <w:rPr>
          <w:rFonts w:ascii="Times New Roman" w:hAnsi="Times New Roman" w:cs="Times New Roman"/>
          <w:sz w:val="28"/>
          <w:szCs w:val="28"/>
        </w:rPr>
        <w:t>3]</w:t>
      </w:r>
    </w:p>
    <w:p w14:paraId="33EC6955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Инклюзия способствует развитию личности, уважению индивидуальности и раскрытию потенциала.</w:t>
      </w:r>
    </w:p>
    <w:p w14:paraId="0F91B7D3" w14:textId="77777777" w:rsidR="00B42E5D" w:rsidRPr="006F33B9" w:rsidRDefault="00B42E5D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Инклюзивная спортивная педагогика охватывает широкий спектр обучающихся с различными потребностями, включая, но не ограничиваясь:</w:t>
      </w:r>
    </w:p>
    <w:p w14:paraId="66D24607" w14:textId="2088D6AF" w:rsidR="00B42E5D" w:rsidRPr="006F33B9" w:rsidRDefault="006F33B9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E5D" w:rsidRPr="006F33B9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 (ОВЗ):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E5D" w:rsidRPr="006F33B9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 (ДЦП, ампутации, болезни суставов</w:t>
      </w:r>
      <w:proofErr w:type="gramStart"/>
      <w:r w:rsidR="00B42E5D" w:rsidRPr="006F33B9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="00B42E5D" w:rsidRPr="006F33B9">
        <w:rPr>
          <w:rFonts w:ascii="Times New Roman" w:hAnsi="Times New Roman" w:cs="Times New Roman"/>
          <w:sz w:val="28"/>
          <w:szCs w:val="28"/>
        </w:rPr>
        <w:t xml:space="preserve"> с нарушениями зрения (слабовидящие, слепые), с нарушениями слуха (слабослышащие, глухие), с нарушениями интеллекта (умственная отсталость различной степени), с расстройствами аутистического спектра (РАС), с задержкой психического развития (ЗПР). </w:t>
      </w:r>
    </w:p>
    <w:p w14:paraId="2BD55BA7" w14:textId="7309201F" w:rsidR="00B42E5D" w:rsidRPr="006F33B9" w:rsidRDefault="006F33B9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E5D" w:rsidRPr="006F33B9">
        <w:rPr>
          <w:rFonts w:ascii="Times New Roman" w:hAnsi="Times New Roman" w:cs="Times New Roman"/>
          <w:sz w:val="28"/>
          <w:szCs w:val="28"/>
        </w:rPr>
        <w:t>Обучающиеся с поведенческими трудностями: синдром дефицита вни</w:t>
      </w:r>
      <w:r>
        <w:rPr>
          <w:rFonts w:ascii="Times New Roman" w:hAnsi="Times New Roman" w:cs="Times New Roman"/>
          <w:sz w:val="28"/>
          <w:szCs w:val="28"/>
        </w:rPr>
        <w:t xml:space="preserve">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(СДВГ), а</w:t>
      </w:r>
      <w:r w:rsidR="00B42E5D" w:rsidRPr="006F33B9">
        <w:rPr>
          <w:rFonts w:ascii="Times New Roman" w:hAnsi="Times New Roman" w:cs="Times New Roman"/>
          <w:sz w:val="28"/>
          <w:szCs w:val="28"/>
        </w:rPr>
        <w:t>грессивное поведение.</w:t>
      </w:r>
    </w:p>
    <w:p w14:paraId="3329D8BB" w14:textId="40224577" w:rsidR="00B42E5D" w:rsidRPr="006F33B9" w:rsidRDefault="006F33B9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42E5D" w:rsidRPr="006F33B9">
        <w:rPr>
          <w:rFonts w:ascii="Times New Roman" w:hAnsi="Times New Roman" w:cs="Times New Roman"/>
          <w:sz w:val="28"/>
          <w:szCs w:val="28"/>
        </w:rPr>
        <w:t>Обучающиеся из социально незащищенных групп: дети-сироты и дети, оставшиеся без попечения родителей, дети-мигранты и беженцы.</w:t>
      </w:r>
    </w:p>
    <w:p w14:paraId="676C4736" w14:textId="7DCFB7F9" w:rsidR="00B42E5D" w:rsidRPr="006F33B9" w:rsidRDefault="006F33B9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E5D" w:rsidRPr="006F33B9">
        <w:rPr>
          <w:rFonts w:ascii="Times New Roman" w:hAnsi="Times New Roman" w:cs="Times New Roman"/>
          <w:sz w:val="28"/>
          <w:szCs w:val="28"/>
        </w:rPr>
        <w:t xml:space="preserve">Одаренные дети: </w:t>
      </w:r>
      <w:r w:rsidR="00B42E5D" w:rsidRPr="006F33B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42E5D" w:rsidRPr="006F33B9">
        <w:rPr>
          <w:rFonts w:ascii="Times New Roman" w:hAnsi="Times New Roman" w:cs="Times New Roman"/>
          <w:sz w:val="28"/>
          <w:szCs w:val="28"/>
        </w:rPr>
        <w:t xml:space="preserve"> высоким уровнем мотивации к спорту, </w:t>
      </w:r>
      <w:r w:rsidR="00B42E5D" w:rsidRPr="006F33B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42E5D" w:rsidRPr="006F33B9">
        <w:rPr>
          <w:rFonts w:ascii="Times New Roman" w:hAnsi="Times New Roman" w:cs="Times New Roman"/>
          <w:sz w:val="28"/>
          <w:szCs w:val="28"/>
        </w:rPr>
        <w:t xml:space="preserve"> выдающимися физическими данными.</w:t>
      </w:r>
    </w:p>
    <w:p w14:paraId="3FF4D52F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Инклюзивная спортивная педагогика стремится к созданию равных условий в спорте для всех учащихся, вне зависимости от особенностей. В последние годы интерес к инклюзии в образовании и спорте значительно возрос.</w:t>
      </w:r>
    </w:p>
    <w:p w14:paraId="472E65A8" w14:textId="0C8D921C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Инклюзивное об</w:t>
      </w:r>
      <w:r w:rsidR="006F33B9">
        <w:rPr>
          <w:rFonts w:ascii="Times New Roman" w:hAnsi="Times New Roman" w:cs="Times New Roman"/>
          <w:sz w:val="28"/>
          <w:szCs w:val="28"/>
        </w:rPr>
        <w:t xml:space="preserve">разование основано на принципах </w:t>
      </w:r>
      <w:r w:rsidRPr="006F33B9">
        <w:rPr>
          <w:rFonts w:ascii="Times New Roman" w:hAnsi="Times New Roman" w:cs="Times New Roman"/>
          <w:sz w:val="28"/>
          <w:szCs w:val="28"/>
        </w:rPr>
        <w:t>ценност</w:t>
      </w:r>
      <w:r w:rsidR="006F33B9">
        <w:rPr>
          <w:rFonts w:ascii="Times New Roman" w:hAnsi="Times New Roman" w:cs="Times New Roman"/>
          <w:sz w:val="28"/>
          <w:szCs w:val="28"/>
        </w:rPr>
        <w:t>и каждого человека, способности чувствовать и думать, права</w:t>
      </w:r>
      <w:r w:rsidRPr="006F33B9">
        <w:rPr>
          <w:rFonts w:ascii="Times New Roman" w:hAnsi="Times New Roman" w:cs="Times New Roman"/>
          <w:sz w:val="28"/>
          <w:szCs w:val="28"/>
        </w:rPr>
        <w:t xml:space="preserve"> на общение, взаимопомощь, поддержк</w:t>
      </w:r>
      <w:r w:rsidR="006F33B9">
        <w:rPr>
          <w:rFonts w:ascii="Times New Roman" w:hAnsi="Times New Roman" w:cs="Times New Roman"/>
          <w:sz w:val="28"/>
          <w:szCs w:val="28"/>
        </w:rPr>
        <w:t>е</w:t>
      </w:r>
      <w:r w:rsidRPr="006F33B9">
        <w:rPr>
          <w:rFonts w:ascii="Times New Roman" w:hAnsi="Times New Roman" w:cs="Times New Roman"/>
          <w:sz w:val="28"/>
          <w:szCs w:val="28"/>
        </w:rPr>
        <w:t xml:space="preserve"> ровесников, акцент на возможностях, а не ограничениях, и обогащение жизни через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разнообразие.</w:t>
      </w:r>
      <w:r w:rsidR="00E53841" w:rsidRPr="006F33B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E53841" w:rsidRPr="006F33B9">
        <w:rPr>
          <w:rFonts w:ascii="Times New Roman" w:hAnsi="Times New Roman" w:cs="Times New Roman"/>
          <w:sz w:val="28"/>
          <w:szCs w:val="28"/>
        </w:rPr>
        <w:t>5]</w:t>
      </w:r>
    </w:p>
    <w:p w14:paraId="59FEB4CC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В адаптивной физической культуре применяются методы формирования знаний, обучения движениям, развития физических качеств, воспитания личности и взаимодействия педагога с занимающимися. Важен индивидуальный подход, учитывающий особенности каждого конкретного человека</w:t>
      </w:r>
      <w:r w:rsidR="00C05801" w:rsidRPr="006F33B9">
        <w:rPr>
          <w:rFonts w:ascii="Times New Roman" w:hAnsi="Times New Roman" w:cs="Times New Roman"/>
          <w:sz w:val="28"/>
          <w:szCs w:val="28"/>
        </w:rPr>
        <w:t>.</w:t>
      </w:r>
    </w:p>
    <w:p w14:paraId="1B6ADCFD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На уроках в инклюзивных классах рекомендуется использовать наглядные материалы, учитывая преобладание наглядно-образного мышления у детей с ОВЗ.</w:t>
      </w:r>
    </w:p>
    <w:p w14:paraId="6DAC9872" w14:textId="77777777" w:rsidR="004914E0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 xml:space="preserve">Адаптивная физкультура предлагает специальные программы и упражнения, адаптированные к потребностям детей с ОВЗ. Индивидуальные тренировки позволяют разработать персональный план, учитывающий способности и интересы ученика. Игровые приемы облегчают обучение, развивая моторику и социальные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навыки.</w:t>
      </w:r>
      <w:r w:rsidR="00D579F5" w:rsidRPr="006F33B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D579F5" w:rsidRPr="006F33B9">
        <w:rPr>
          <w:rFonts w:ascii="Times New Roman" w:hAnsi="Times New Roman" w:cs="Times New Roman"/>
          <w:sz w:val="28"/>
          <w:szCs w:val="28"/>
        </w:rPr>
        <w:t>4]</w:t>
      </w:r>
    </w:p>
    <w:p w14:paraId="116132A5" w14:textId="77777777" w:rsidR="004914E0" w:rsidRPr="006F33B9" w:rsidRDefault="004914E0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Примеры адаптации спортивных дисциплин:</w:t>
      </w:r>
    </w:p>
    <w:p w14:paraId="58E0A6B4" w14:textId="77777777" w:rsidR="004914E0" w:rsidRPr="006F33B9" w:rsidRDefault="004914E0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Плавание: Использование поддерживающих средств, работа с инструктором, адаптация техники плавания.</w:t>
      </w:r>
    </w:p>
    <w:p w14:paraId="3D681B29" w14:textId="77777777" w:rsidR="004914E0" w:rsidRPr="006F33B9" w:rsidRDefault="004914E0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Легкая атлетика: Использование колясок, протезов, визуальных и звуковых сигналов.</w:t>
      </w:r>
    </w:p>
    <w:p w14:paraId="5DE6D094" w14:textId="77777777" w:rsidR="004914E0" w:rsidRPr="006F33B9" w:rsidRDefault="004914E0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Баскетбол: Разработка баскетбола на колясках, модификация правил игры.</w:t>
      </w:r>
    </w:p>
    <w:p w14:paraId="7ADCB20D" w14:textId="77777777" w:rsidR="004914E0" w:rsidRPr="006F33B9" w:rsidRDefault="004914E0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Волейбол: Использование мячей разного размера и веса, упрощение правил игры.</w:t>
      </w:r>
    </w:p>
    <w:p w14:paraId="7FA79953" w14:textId="77777777" w:rsidR="00D579F5" w:rsidRPr="006F33B9" w:rsidRDefault="004914E0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Танцы: Адаптация танцевальных движений, использование тактильных подсказок</w:t>
      </w:r>
    </w:p>
    <w:p w14:paraId="5BB2080D" w14:textId="2E2B0634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Инклюзивное образование гарантирует равные возможности для обучения, учитывая индивидуальные потребности каждого ученика. В его основе – ценности, где каждый имеет право на образование, самовыражение и развитие. Инклюзия способствует личностному росту и интеллектуальному развитию через уважение к индивидуальности.</w:t>
      </w:r>
      <w:r w:rsidR="006F33B9">
        <w:rPr>
          <w:rFonts w:ascii="Times New Roman" w:hAnsi="Times New Roman" w:cs="Times New Roman"/>
          <w:sz w:val="28"/>
          <w:szCs w:val="28"/>
        </w:rPr>
        <w:t xml:space="preserve"> </w:t>
      </w:r>
      <w:r w:rsidR="00751EBC" w:rsidRPr="006F33B9">
        <w:rPr>
          <w:rFonts w:ascii="Times New Roman" w:hAnsi="Times New Roman" w:cs="Times New Roman"/>
          <w:sz w:val="28"/>
          <w:szCs w:val="28"/>
        </w:rPr>
        <w:t>[2]</w:t>
      </w:r>
    </w:p>
    <w:p w14:paraId="57EBC126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Инклюзивная спортивная педагогика создает равные условия для всех, независимо от особенностей. Интерес к ней растет вместе с изменением отношения к людям с ограниченными возможностями.</w:t>
      </w:r>
    </w:p>
    <w:p w14:paraId="0A5DB443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lastRenderedPageBreak/>
        <w:t>Спортивная педагогика должна учитывать разнообразие потребностей и использовать соответствующие методы, базируясь на принципах, где ценность человека не зависит от способностей, каждый способен чувствовать и нуждается в общении и поддержке.</w:t>
      </w:r>
    </w:p>
    <w:p w14:paraId="47D91F91" w14:textId="77777777" w:rsidR="00C05801" w:rsidRPr="006F33B9" w:rsidRDefault="00C05801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Наиболее типичными для адаптивной физической культуры являются следующие группы методов:</w:t>
      </w:r>
    </w:p>
    <w:p w14:paraId="6F9CE47A" w14:textId="77777777" w:rsidR="00C05801" w:rsidRPr="006F33B9" w:rsidRDefault="00C05801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- методы формирования знаний;</w:t>
      </w:r>
    </w:p>
    <w:p w14:paraId="70F5FE40" w14:textId="77777777" w:rsidR="00C05801" w:rsidRPr="006F33B9" w:rsidRDefault="00C05801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- методы обучения двигательным действиям;</w:t>
      </w:r>
    </w:p>
    <w:p w14:paraId="2827C6AD" w14:textId="77777777" w:rsidR="00C05801" w:rsidRPr="006F33B9" w:rsidRDefault="00C05801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- методы развития физических качеств и способностей;</w:t>
      </w:r>
    </w:p>
    <w:p w14:paraId="18FDA435" w14:textId="77777777" w:rsidR="00C05801" w:rsidRPr="006F33B9" w:rsidRDefault="00C05801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- методы воспитания личности;</w:t>
      </w:r>
    </w:p>
    <w:p w14:paraId="5591320F" w14:textId="77777777" w:rsidR="00C05801" w:rsidRPr="006F33B9" w:rsidRDefault="00C05801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- методы взаимодействия педагога и занимающихся.</w:t>
      </w:r>
      <w:r w:rsidR="00751EBC" w:rsidRPr="006F33B9">
        <w:rPr>
          <w:rFonts w:ascii="Times New Roman" w:hAnsi="Times New Roman" w:cs="Times New Roman"/>
          <w:sz w:val="28"/>
          <w:szCs w:val="28"/>
        </w:rPr>
        <w:t xml:space="preserve"> [1]</w:t>
      </w:r>
    </w:p>
    <w:p w14:paraId="3E3A5B1E" w14:textId="77777777" w:rsidR="00C05801" w:rsidRPr="006F33B9" w:rsidRDefault="00C05801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Каждая из этих групп методов включает в себя разнообразные методические приемы, отражающие специфику, единичное и особенное каждого человека или группы лиц со сходными свойствами.</w:t>
      </w:r>
    </w:p>
    <w:p w14:paraId="5FC6566D" w14:textId="77777777" w:rsidR="00E23FDE" w:rsidRPr="006F33B9" w:rsidRDefault="00E23FDE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 xml:space="preserve">На уроках в инклюзивных классах важна наглядность, так как дети с ОВЗ опираются на наглядно-образное мышление. Адаптивная физическая культура предлагает специальные программы, индивидуальные тренировки и игровые приемы, адаптированные к потребностям детей с ОВЗ, помогая развивать моторику и социальные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навыки.</w:t>
      </w:r>
      <w:r w:rsidR="00B42E5D" w:rsidRPr="006F33B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B42E5D" w:rsidRPr="006F33B9">
        <w:rPr>
          <w:rFonts w:ascii="Times New Roman" w:hAnsi="Times New Roman" w:cs="Times New Roman"/>
          <w:sz w:val="28"/>
          <w:szCs w:val="28"/>
        </w:rPr>
        <w:t>6]</w:t>
      </w:r>
    </w:p>
    <w:p w14:paraId="56EE8D35" w14:textId="77777777" w:rsidR="00E53841" w:rsidRPr="006F33B9" w:rsidRDefault="00E53841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Инклюзивная спортивная педагогика – это не просто модное направление, а необходимость, продиктованная принципами гуманизма и равенства. Реализация инклюзивных подходов требует от педагогов не только профессиональных знаний и навыков, но и чуткости, терпения и веры в потенциал каждого обучающегося. Создание инклюзивной спортивной среды способствует не только физическому развитию, но и формированию позитивных социальных навыков, повышению самооценки и уверенности в себе у всех участников образовательного процесса. Важно помнить, что каждый ребенок, независимо от своих особенностей, имеет право на радость движения и победы в спорте.</w:t>
      </w:r>
    </w:p>
    <w:p w14:paraId="18ABFC87" w14:textId="77777777" w:rsidR="00B42E5D" w:rsidRPr="006F33B9" w:rsidRDefault="00B42E5D" w:rsidP="006F3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038B75" w14:textId="77777777" w:rsidR="00751EBC" w:rsidRPr="006F33B9" w:rsidRDefault="00751EBC" w:rsidP="006F33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B9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3809B4C3" w14:textId="77777777" w:rsidR="004914E0" w:rsidRPr="006F33B9" w:rsidRDefault="004914E0" w:rsidP="006F33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86B96" w14:textId="77777777" w:rsidR="00751EBC" w:rsidRPr="006F33B9" w:rsidRDefault="00D579F5" w:rsidP="006F33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1.</w:t>
      </w:r>
      <w:r w:rsidR="00751EBC" w:rsidRPr="006F33B9">
        <w:rPr>
          <w:rFonts w:ascii="Times New Roman" w:hAnsi="Times New Roman" w:cs="Times New Roman"/>
          <w:sz w:val="28"/>
          <w:szCs w:val="28"/>
        </w:rPr>
        <w:t xml:space="preserve">Овчаренко, С.А. Методические подходы к изучению проблемы </w:t>
      </w:r>
      <w:proofErr w:type="spellStart"/>
      <w:r w:rsidR="00751EBC" w:rsidRPr="006F33B9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="00751EBC" w:rsidRPr="006F33B9">
        <w:rPr>
          <w:rFonts w:ascii="Times New Roman" w:hAnsi="Times New Roman" w:cs="Times New Roman"/>
          <w:sz w:val="28"/>
          <w:szCs w:val="28"/>
        </w:rPr>
        <w:t xml:space="preserve"> с детства /С.А. Овчаренко//Здравоохранение Российской Федерации. - 2023. - №</w:t>
      </w:r>
      <w:proofErr w:type="gramStart"/>
      <w:r w:rsidR="00751EBC" w:rsidRPr="006F33B9">
        <w:rPr>
          <w:rFonts w:ascii="Times New Roman" w:hAnsi="Times New Roman" w:cs="Times New Roman"/>
          <w:sz w:val="28"/>
          <w:szCs w:val="28"/>
        </w:rPr>
        <w:t>11 .</w:t>
      </w:r>
      <w:proofErr w:type="gramEnd"/>
      <w:r w:rsidR="00751EBC" w:rsidRPr="006F33B9">
        <w:rPr>
          <w:rFonts w:ascii="Times New Roman" w:hAnsi="Times New Roman" w:cs="Times New Roman"/>
          <w:sz w:val="28"/>
          <w:szCs w:val="28"/>
        </w:rPr>
        <w:t>- С 21-23.</w:t>
      </w:r>
    </w:p>
    <w:p w14:paraId="4D5EEDF0" w14:textId="4B1CE49E" w:rsidR="00740E09" w:rsidRPr="006F33B9" w:rsidRDefault="00D579F5" w:rsidP="006F33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>2.</w:t>
      </w:r>
      <w:r w:rsidR="00751EBC" w:rsidRPr="006F33B9">
        <w:rPr>
          <w:rFonts w:ascii="Times New Roman" w:hAnsi="Times New Roman" w:cs="Times New Roman"/>
          <w:sz w:val="28"/>
          <w:szCs w:val="28"/>
        </w:rPr>
        <w:t>Теория и организация адаптивной физической культуры:</w:t>
      </w:r>
      <w:r w:rsidR="006F33B9">
        <w:rPr>
          <w:rFonts w:ascii="Times New Roman" w:hAnsi="Times New Roman" w:cs="Times New Roman"/>
          <w:sz w:val="28"/>
          <w:szCs w:val="28"/>
        </w:rPr>
        <w:t xml:space="preserve"> </w:t>
      </w:r>
      <w:r w:rsidR="00751EBC" w:rsidRPr="006F33B9">
        <w:rPr>
          <w:rFonts w:ascii="Times New Roman" w:hAnsi="Times New Roman" w:cs="Times New Roman"/>
          <w:sz w:val="28"/>
          <w:szCs w:val="28"/>
        </w:rPr>
        <w:t>Учебник. В 2 т. Т.1. Введение в специальность. История и</w:t>
      </w:r>
      <w:r w:rsidR="006F33B9">
        <w:rPr>
          <w:rFonts w:ascii="Times New Roman" w:hAnsi="Times New Roman" w:cs="Times New Roman"/>
          <w:sz w:val="28"/>
          <w:szCs w:val="28"/>
        </w:rPr>
        <w:t xml:space="preserve"> </w:t>
      </w:r>
      <w:r w:rsidR="00751EBC" w:rsidRPr="006F33B9">
        <w:rPr>
          <w:rFonts w:ascii="Times New Roman" w:hAnsi="Times New Roman" w:cs="Times New Roman"/>
          <w:sz w:val="28"/>
          <w:szCs w:val="28"/>
        </w:rPr>
        <w:t>общая характеристика адаптивной физической культуры / Под</w:t>
      </w:r>
      <w:r w:rsidR="006F33B9">
        <w:rPr>
          <w:rFonts w:ascii="Times New Roman" w:hAnsi="Times New Roman" w:cs="Times New Roman"/>
          <w:sz w:val="28"/>
          <w:szCs w:val="28"/>
        </w:rPr>
        <w:t xml:space="preserve"> </w:t>
      </w:r>
      <w:r w:rsidR="00751EBC" w:rsidRPr="006F33B9">
        <w:rPr>
          <w:rFonts w:ascii="Times New Roman" w:hAnsi="Times New Roman" w:cs="Times New Roman"/>
          <w:sz w:val="28"/>
          <w:szCs w:val="28"/>
        </w:rPr>
        <w:t>общей ред. проф. С.П. Евсеева. — М.: Советский спорт, 2023. -</w:t>
      </w:r>
      <w:r w:rsidR="006F33B9">
        <w:rPr>
          <w:rFonts w:ascii="Times New Roman" w:hAnsi="Times New Roman" w:cs="Times New Roman"/>
          <w:sz w:val="28"/>
          <w:szCs w:val="28"/>
        </w:rPr>
        <w:t xml:space="preserve"> </w:t>
      </w:r>
      <w:r w:rsidR="00751EBC" w:rsidRPr="006F33B9">
        <w:rPr>
          <w:rFonts w:ascii="Times New Roman" w:hAnsi="Times New Roman" w:cs="Times New Roman"/>
          <w:sz w:val="28"/>
          <w:szCs w:val="28"/>
        </w:rPr>
        <w:t>448 с</w:t>
      </w:r>
      <w:r w:rsidRPr="006F33B9">
        <w:rPr>
          <w:rFonts w:ascii="Times New Roman" w:hAnsi="Times New Roman" w:cs="Times New Roman"/>
          <w:sz w:val="28"/>
          <w:szCs w:val="28"/>
        </w:rPr>
        <w:t>.</w:t>
      </w:r>
    </w:p>
    <w:p w14:paraId="4DDAE861" w14:textId="2E7B4E0D" w:rsidR="00D579F5" w:rsidRPr="006F33B9" w:rsidRDefault="00D579F5" w:rsidP="006F33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 xml:space="preserve">3.Клещев, Ю. Н. Инклюзивное физическое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воспитание :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учебное пособие / Ю. Н. </w:t>
      </w:r>
      <w:proofErr w:type="spellStart"/>
      <w:r w:rsidRPr="006F33B9">
        <w:rPr>
          <w:rFonts w:ascii="Times New Roman" w:hAnsi="Times New Roman" w:cs="Times New Roman"/>
          <w:sz w:val="28"/>
          <w:szCs w:val="28"/>
        </w:rPr>
        <w:t>Клещев</w:t>
      </w:r>
      <w:proofErr w:type="spellEnd"/>
      <w:r w:rsidRPr="006F33B9">
        <w:rPr>
          <w:rFonts w:ascii="Times New Roman" w:hAnsi="Times New Roman" w:cs="Times New Roman"/>
          <w:sz w:val="28"/>
          <w:szCs w:val="28"/>
        </w:rPr>
        <w:t xml:space="preserve">, В. А. Сальников. –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3B9">
        <w:rPr>
          <w:rFonts w:ascii="Times New Roman" w:hAnsi="Times New Roman" w:cs="Times New Roman"/>
          <w:sz w:val="28"/>
          <w:szCs w:val="28"/>
        </w:rPr>
        <w:t>СибГУФК</w:t>
      </w:r>
      <w:proofErr w:type="spellEnd"/>
      <w:r w:rsidRPr="006F33B9">
        <w:rPr>
          <w:rFonts w:ascii="Times New Roman" w:hAnsi="Times New Roman" w:cs="Times New Roman"/>
          <w:sz w:val="28"/>
          <w:szCs w:val="28"/>
        </w:rPr>
        <w:t>, 2020. – 148 с</w:t>
      </w:r>
      <w:r w:rsidR="006F33B9">
        <w:rPr>
          <w:rFonts w:ascii="Times New Roman" w:hAnsi="Times New Roman" w:cs="Times New Roman"/>
          <w:sz w:val="28"/>
          <w:szCs w:val="28"/>
        </w:rPr>
        <w:t>.</w:t>
      </w:r>
    </w:p>
    <w:p w14:paraId="6211A30F" w14:textId="77777777" w:rsidR="00D579F5" w:rsidRPr="006F33B9" w:rsidRDefault="00D579F5" w:rsidP="006F33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 xml:space="preserve">4. Петрова, Е. А. Инклюзивное образование детей с ограниченными возможностями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здоровья :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Е. А. Петрова, О. И. Данилова. –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3B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6F33B9">
        <w:rPr>
          <w:rFonts w:ascii="Times New Roman" w:hAnsi="Times New Roman" w:cs="Times New Roman"/>
          <w:sz w:val="28"/>
          <w:szCs w:val="28"/>
        </w:rPr>
        <w:t>-Граф, 2024. – 128 с.</w:t>
      </w:r>
    </w:p>
    <w:p w14:paraId="59A95DC6" w14:textId="77777777" w:rsidR="00E53841" w:rsidRPr="006F33B9" w:rsidRDefault="00E53841" w:rsidP="006F33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lastRenderedPageBreak/>
        <w:t xml:space="preserve">5.Зайцев, Д. В. Инклюзивное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образование :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учебное пособие / Д. В. Зайцев. –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3B9">
        <w:rPr>
          <w:rFonts w:ascii="Times New Roman" w:hAnsi="Times New Roman" w:cs="Times New Roman"/>
          <w:sz w:val="28"/>
          <w:szCs w:val="28"/>
        </w:rPr>
        <w:t>Никея</w:t>
      </w:r>
      <w:proofErr w:type="spellEnd"/>
      <w:r w:rsidRPr="006F33B9">
        <w:rPr>
          <w:rFonts w:ascii="Times New Roman" w:hAnsi="Times New Roman" w:cs="Times New Roman"/>
          <w:sz w:val="28"/>
          <w:szCs w:val="28"/>
        </w:rPr>
        <w:t>, 2020. – 248 с.</w:t>
      </w:r>
    </w:p>
    <w:p w14:paraId="517F6146" w14:textId="77777777" w:rsidR="00B42E5D" w:rsidRPr="006F33B9" w:rsidRDefault="00B42E5D" w:rsidP="006F33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3B9">
        <w:rPr>
          <w:rFonts w:ascii="Times New Roman" w:hAnsi="Times New Roman" w:cs="Times New Roman"/>
          <w:sz w:val="28"/>
          <w:szCs w:val="28"/>
        </w:rPr>
        <w:t xml:space="preserve">6.Никитин, В. Н. Теория и методика адаптивной физической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культуры :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учебник / В. Н. Никитин. – </w:t>
      </w:r>
      <w:proofErr w:type="gramStart"/>
      <w:r w:rsidRPr="006F33B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3B9">
        <w:rPr>
          <w:rFonts w:ascii="Times New Roman" w:hAnsi="Times New Roman" w:cs="Times New Roman"/>
          <w:sz w:val="28"/>
          <w:szCs w:val="28"/>
        </w:rPr>
        <w:t xml:space="preserve"> Дрофа, 2021. – 336 с.</w:t>
      </w:r>
    </w:p>
    <w:sectPr w:rsidR="00B42E5D" w:rsidRPr="006F33B9" w:rsidSect="006F33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72C"/>
    <w:multiLevelType w:val="hybridMultilevel"/>
    <w:tmpl w:val="4B20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B604E"/>
    <w:multiLevelType w:val="hybridMultilevel"/>
    <w:tmpl w:val="D696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40"/>
    <w:rsid w:val="00166AB9"/>
    <w:rsid w:val="002449D6"/>
    <w:rsid w:val="002D0A2E"/>
    <w:rsid w:val="00312766"/>
    <w:rsid w:val="003B0DA8"/>
    <w:rsid w:val="004914E0"/>
    <w:rsid w:val="00555555"/>
    <w:rsid w:val="006F33B9"/>
    <w:rsid w:val="00740E09"/>
    <w:rsid w:val="00751EBC"/>
    <w:rsid w:val="00792AF6"/>
    <w:rsid w:val="008C4DC1"/>
    <w:rsid w:val="00AE12BB"/>
    <w:rsid w:val="00B42E5D"/>
    <w:rsid w:val="00B84340"/>
    <w:rsid w:val="00C05801"/>
    <w:rsid w:val="00D012C5"/>
    <w:rsid w:val="00D12AA5"/>
    <w:rsid w:val="00D579F5"/>
    <w:rsid w:val="00E23FDE"/>
    <w:rsid w:val="00E53841"/>
    <w:rsid w:val="00EE6906"/>
    <w:rsid w:val="00F100C6"/>
    <w:rsid w:val="00F15653"/>
    <w:rsid w:val="00F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2672"/>
  <w15:docId w15:val="{4783C3D1-0EAE-8C42-B61E-8CBCD7B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DNS</cp:lastModifiedBy>
  <cp:revision>2</cp:revision>
  <dcterms:created xsi:type="dcterms:W3CDTF">2025-10-13T11:33:00Z</dcterms:created>
  <dcterms:modified xsi:type="dcterms:W3CDTF">2025-10-13T11:33:00Z</dcterms:modified>
</cp:coreProperties>
</file>