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339C24CC" w14:textId="77777777" w:rsidR="00041151" w:rsidRDefault="0004115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14:paraId="4F71B218" w14:textId="083C82F3" w:rsidR="006831BD" w:rsidRDefault="0004115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 43» г. Норильск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758368" w14:textId="77777777" w:rsidR="00041151" w:rsidRDefault="0004115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Международный конкурс исследовательских проектов школьников </w:t>
      </w:r>
    </w:p>
    <w:p w14:paraId="1A2EF676" w14:textId="233F20FF" w:rsidR="006831BD" w:rsidRDefault="0004115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«Древо жизни»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36A6BC3A" w:rsidR="006831BD" w:rsidRDefault="0004115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работа</w:t>
      </w:r>
    </w:p>
    <w:p w14:paraId="6370CA13" w14:textId="7A45BC80" w:rsidR="006831BD" w:rsidRDefault="0004115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04850">
        <w:rPr>
          <w:rFonts w:ascii="Times New Roman" w:hAnsi="Times New Roman" w:cs="Times New Roman"/>
          <w:sz w:val="28"/>
          <w:szCs w:val="28"/>
        </w:rPr>
        <w:t>Возможности</w:t>
      </w:r>
      <w:r w:rsidRPr="00041151">
        <w:rPr>
          <w:rFonts w:ascii="Times New Roman" w:hAnsi="Times New Roman" w:cs="Times New Roman"/>
          <w:sz w:val="28"/>
          <w:szCs w:val="28"/>
        </w:rPr>
        <w:t xml:space="preserve"> искусственного интеллекта и их применение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EDED02" w14:textId="77777777" w:rsidR="00041151" w:rsidRDefault="0004115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AA5F8F" w14:textId="77777777" w:rsidR="00041151" w:rsidRDefault="0004115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65660C" w14:textId="77777777" w:rsidR="00041151" w:rsidRDefault="00041151" w:rsidP="0004115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646BFAD" w14:textId="23861B38" w:rsidR="006831BD" w:rsidRDefault="006831BD" w:rsidP="000411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041151">
        <w:rPr>
          <w:rFonts w:ascii="Times New Roman" w:hAnsi="Times New Roman" w:cs="Times New Roman"/>
          <w:sz w:val="28"/>
          <w:szCs w:val="28"/>
        </w:rPr>
        <w:t>Гамзаев</w:t>
      </w:r>
      <w:proofErr w:type="spellEnd"/>
      <w:r w:rsidR="00041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151">
        <w:rPr>
          <w:rFonts w:ascii="Times New Roman" w:hAnsi="Times New Roman" w:cs="Times New Roman"/>
          <w:sz w:val="28"/>
          <w:szCs w:val="28"/>
        </w:rPr>
        <w:t>Полад</w:t>
      </w:r>
      <w:proofErr w:type="spellEnd"/>
      <w:r w:rsidR="00041151">
        <w:rPr>
          <w:rFonts w:ascii="Times New Roman" w:hAnsi="Times New Roman" w:cs="Times New Roman"/>
          <w:sz w:val="28"/>
          <w:szCs w:val="28"/>
        </w:rPr>
        <w:t xml:space="preserve"> Руслан </w:t>
      </w:r>
      <w:proofErr w:type="spellStart"/>
      <w:r w:rsidR="00041151">
        <w:rPr>
          <w:rFonts w:ascii="Times New Roman" w:hAnsi="Times New Roman" w:cs="Times New Roman"/>
          <w:sz w:val="28"/>
          <w:szCs w:val="28"/>
        </w:rPr>
        <w:t>оглы</w:t>
      </w:r>
      <w:proofErr w:type="spellEnd"/>
      <w:r w:rsidR="00041151">
        <w:rPr>
          <w:rFonts w:ascii="Times New Roman" w:hAnsi="Times New Roman" w:cs="Times New Roman"/>
          <w:sz w:val="28"/>
          <w:szCs w:val="28"/>
        </w:rPr>
        <w:t>,</w:t>
      </w:r>
    </w:p>
    <w:p w14:paraId="6B04AB0E" w14:textId="3C501F54" w:rsidR="00DC3001" w:rsidRDefault="00041151" w:rsidP="00041151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 10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 xml:space="preserve"> МБОУ «СШ № 43»</w:t>
      </w:r>
    </w:p>
    <w:p w14:paraId="33F32898" w14:textId="64090753" w:rsidR="006831BD" w:rsidRDefault="006831BD" w:rsidP="000411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151">
        <w:rPr>
          <w:rFonts w:ascii="Times New Roman" w:hAnsi="Times New Roman" w:cs="Times New Roman"/>
          <w:sz w:val="28"/>
          <w:szCs w:val="28"/>
        </w:rPr>
        <w:t>Михно</w:t>
      </w:r>
      <w:proofErr w:type="spellEnd"/>
      <w:r w:rsidR="00041151">
        <w:rPr>
          <w:rFonts w:ascii="Times New Roman" w:hAnsi="Times New Roman" w:cs="Times New Roman"/>
          <w:sz w:val="28"/>
          <w:szCs w:val="28"/>
        </w:rPr>
        <w:t xml:space="preserve"> Лариса Борисовна,</w:t>
      </w:r>
    </w:p>
    <w:p w14:paraId="092847A7" w14:textId="363ACBB7" w:rsidR="006831BD" w:rsidRDefault="00041151" w:rsidP="000411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педагог-библиотекарь</w:t>
      </w: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2E8A1F08" w:rsidR="006831BD" w:rsidRDefault="0004115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14:paraId="4BB520F5" w14:textId="77777777" w:rsidR="00604850" w:rsidRDefault="00604850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48A06E" w14:textId="77777777" w:rsidR="00604850" w:rsidRPr="00604850" w:rsidRDefault="00604850" w:rsidP="006048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3F7EDD" w14:textId="77777777" w:rsidR="00604850" w:rsidRPr="00604850" w:rsidRDefault="00604850" w:rsidP="00604850">
      <w:pPr>
        <w:jc w:val="center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Оглавление</w:t>
      </w:r>
    </w:p>
    <w:p w14:paraId="09F2DB80" w14:textId="77777777" w:rsidR="00604850" w:rsidRPr="00604850" w:rsidRDefault="00604850" w:rsidP="00604850">
      <w:pPr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Введение…………………………………………………………………………4</w:t>
      </w:r>
    </w:p>
    <w:p w14:paraId="44DB709A" w14:textId="77777777" w:rsidR="00604850" w:rsidRPr="00604850" w:rsidRDefault="00604850" w:rsidP="00604850">
      <w:pPr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I. Основная часть</w:t>
      </w:r>
    </w:p>
    <w:p w14:paraId="317B9924" w14:textId="77777777" w:rsidR="00604850" w:rsidRPr="00604850" w:rsidRDefault="00604850" w:rsidP="00604850">
      <w:pPr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1.1.</w:t>
      </w:r>
      <w:r w:rsidRPr="00604850">
        <w:rPr>
          <w:rFonts w:ascii="Times New Roman" w:hAnsi="Times New Roman" w:cs="Times New Roman"/>
          <w:sz w:val="28"/>
          <w:szCs w:val="28"/>
        </w:rPr>
        <w:tab/>
        <w:t>Что такое дефекты речи? Типы дефектов речи………………………..5</w:t>
      </w:r>
    </w:p>
    <w:p w14:paraId="6DAEC1B5" w14:textId="77777777" w:rsidR="00604850" w:rsidRPr="00604850" w:rsidRDefault="00604850" w:rsidP="00604850">
      <w:pPr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1.2.</w:t>
      </w:r>
      <w:r w:rsidRPr="00604850">
        <w:rPr>
          <w:rFonts w:ascii="Times New Roman" w:hAnsi="Times New Roman" w:cs="Times New Roman"/>
          <w:sz w:val="28"/>
          <w:szCs w:val="28"/>
        </w:rPr>
        <w:tab/>
        <w:t>Обзор существующих решений и технологий……………………………6</w:t>
      </w:r>
    </w:p>
    <w:p w14:paraId="644A2F78" w14:textId="77777777" w:rsidR="00604850" w:rsidRPr="00604850" w:rsidRDefault="00604850" w:rsidP="00604850">
      <w:pPr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1.3.</w:t>
      </w:r>
      <w:r w:rsidRPr="00604850">
        <w:rPr>
          <w:rFonts w:ascii="Times New Roman" w:hAnsi="Times New Roman" w:cs="Times New Roman"/>
          <w:sz w:val="28"/>
          <w:szCs w:val="28"/>
        </w:rPr>
        <w:tab/>
        <w:t>Анализ потребностей целевой аудитории………………………………...8</w:t>
      </w:r>
    </w:p>
    <w:p w14:paraId="0D0BEC08" w14:textId="77777777" w:rsidR="00604850" w:rsidRPr="00604850" w:rsidRDefault="00604850" w:rsidP="00604850">
      <w:pPr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II. Практическая часть</w:t>
      </w:r>
    </w:p>
    <w:p w14:paraId="1D6AB5CA" w14:textId="5E0C4274" w:rsidR="00604850" w:rsidRPr="00604850" w:rsidRDefault="00604850" w:rsidP="00604850">
      <w:pPr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 xml:space="preserve">2.1.    Цифровой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аватар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>. Алгоритм</w:t>
      </w:r>
      <w:r>
        <w:rPr>
          <w:rFonts w:ascii="Times New Roman" w:hAnsi="Times New Roman" w:cs="Times New Roman"/>
          <w:sz w:val="28"/>
          <w:szCs w:val="28"/>
        </w:rPr>
        <w:t xml:space="preserve"> создания, испытание……………………</w:t>
      </w:r>
      <w:r w:rsidRPr="00604850">
        <w:rPr>
          <w:rFonts w:ascii="Times New Roman" w:hAnsi="Times New Roman" w:cs="Times New Roman"/>
          <w:sz w:val="28"/>
          <w:szCs w:val="28"/>
        </w:rPr>
        <w:t xml:space="preserve">9       </w:t>
      </w:r>
    </w:p>
    <w:p w14:paraId="21CCD9C8" w14:textId="40083AA5" w:rsidR="00604850" w:rsidRPr="00604850" w:rsidRDefault="00604850" w:rsidP="00604850">
      <w:pPr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Заключен</w:t>
      </w:r>
      <w:r>
        <w:rPr>
          <w:rFonts w:ascii="Times New Roman" w:hAnsi="Times New Roman" w:cs="Times New Roman"/>
          <w:sz w:val="28"/>
          <w:szCs w:val="28"/>
        </w:rPr>
        <w:t>ие……………………………………………………………………….</w:t>
      </w:r>
      <w:r w:rsidRPr="00604850">
        <w:rPr>
          <w:rFonts w:ascii="Times New Roman" w:hAnsi="Times New Roman" w:cs="Times New Roman"/>
          <w:sz w:val="28"/>
          <w:szCs w:val="28"/>
        </w:rPr>
        <w:t>11</w:t>
      </w:r>
    </w:p>
    <w:p w14:paraId="4ACB8780" w14:textId="77777777" w:rsidR="00604850" w:rsidRPr="00604850" w:rsidRDefault="00604850" w:rsidP="00604850">
      <w:pPr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Список литературы ……………………………………………………………..12</w:t>
      </w:r>
    </w:p>
    <w:p w14:paraId="7D1A1C07" w14:textId="77777777" w:rsidR="00604850" w:rsidRPr="00604850" w:rsidRDefault="00604850" w:rsidP="006048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B23346" w14:textId="77777777" w:rsidR="00604850" w:rsidRPr="00604850" w:rsidRDefault="00604850" w:rsidP="006048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65F2A6" w14:textId="77777777" w:rsidR="00604850" w:rsidRPr="00604850" w:rsidRDefault="00604850" w:rsidP="006048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1AABA3" w14:textId="77777777" w:rsidR="00604850" w:rsidRPr="00604850" w:rsidRDefault="00604850" w:rsidP="006048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37642E" w14:textId="77777777" w:rsidR="00604850" w:rsidRPr="00604850" w:rsidRDefault="00604850" w:rsidP="006048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0B1BFD" w14:textId="77777777" w:rsidR="00604850" w:rsidRPr="00604850" w:rsidRDefault="00604850" w:rsidP="006048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3DAC99" w14:textId="77777777" w:rsidR="00604850" w:rsidRPr="00604850" w:rsidRDefault="00604850" w:rsidP="006048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1354CE" w14:textId="77777777" w:rsidR="00604850" w:rsidRPr="00604850" w:rsidRDefault="00604850" w:rsidP="006048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A939E8" w14:textId="77777777" w:rsidR="00604850" w:rsidRPr="00604850" w:rsidRDefault="00604850" w:rsidP="006048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1F2F4E" w14:textId="77777777" w:rsidR="00604850" w:rsidRPr="00604850" w:rsidRDefault="00604850" w:rsidP="006048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669BC0" w14:textId="77777777" w:rsidR="00604850" w:rsidRPr="00604850" w:rsidRDefault="00604850" w:rsidP="006048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71FB79" w14:textId="77777777" w:rsidR="00604850" w:rsidRPr="00604850" w:rsidRDefault="00604850" w:rsidP="006048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C95248" w14:textId="77777777" w:rsidR="00604850" w:rsidRPr="00604850" w:rsidRDefault="00604850" w:rsidP="006048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6681C7" w14:textId="77777777" w:rsidR="00604850" w:rsidRPr="00604850" w:rsidRDefault="00604850" w:rsidP="006048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8D7F3F" w14:textId="77777777" w:rsidR="00604850" w:rsidRPr="00604850" w:rsidRDefault="00604850" w:rsidP="006048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574018" w14:textId="77777777" w:rsidR="00604850" w:rsidRPr="00604850" w:rsidRDefault="00604850" w:rsidP="006048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3B2047" w14:textId="77777777" w:rsidR="00604850" w:rsidRPr="00604850" w:rsidRDefault="00604850" w:rsidP="006048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52243A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850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664644C5" w14:textId="77777777" w:rsid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Одной из наиболее актуальных проблем современной логопедии и нейропсихологии являются речевые нарушения. Они могут возникать как следствие различных факторов, таких как органические поражения головного мозга, травмы, врожденные аномалии развития, а также психоэмоциональные расстройства. Нарушения речи оказывают значительное влияние не только на коммуникативные способности человека, но и на его социальную адаптацию, профессиональную деятельн</w:t>
      </w:r>
      <w:r>
        <w:rPr>
          <w:rFonts w:ascii="Times New Roman" w:hAnsi="Times New Roman" w:cs="Times New Roman"/>
          <w:sz w:val="28"/>
          <w:szCs w:val="28"/>
        </w:rPr>
        <w:t xml:space="preserve">ость и качество жизни в целом. </w:t>
      </w:r>
    </w:p>
    <w:p w14:paraId="5C40D172" w14:textId="30C91FFF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b/>
          <w:sz w:val="28"/>
          <w:szCs w:val="28"/>
        </w:rPr>
        <w:t xml:space="preserve">Проблема </w:t>
      </w:r>
      <w:r w:rsidRPr="00604850">
        <w:rPr>
          <w:rFonts w:ascii="Times New Roman" w:hAnsi="Times New Roman" w:cs="Times New Roman"/>
          <w:sz w:val="28"/>
          <w:szCs w:val="28"/>
        </w:rPr>
        <w:t xml:space="preserve">коммуникации является одной из ключевых для людей с речевыми нарушениями. И хотя современные технологии предлагают множество решений, таких как голосовые помощники и системы распознавания речи, но они не всегда удовлетворяют потребности этой категории людей. </w:t>
      </w:r>
    </w:p>
    <w:p w14:paraId="3DAFF19C" w14:textId="77777777" w:rsid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b/>
          <w:sz w:val="28"/>
          <w:szCs w:val="28"/>
        </w:rPr>
        <w:t>Гипотеза</w:t>
      </w:r>
      <w:r w:rsidRPr="00604850">
        <w:rPr>
          <w:rFonts w:ascii="Times New Roman" w:hAnsi="Times New Roman" w:cs="Times New Roman"/>
          <w:sz w:val="28"/>
          <w:szCs w:val="28"/>
        </w:rPr>
        <w:t xml:space="preserve">: мы предполагаем, что </w:t>
      </w:r>
      <w:proofErr w:type="gramStart"/>
      <w:r w:rsidRPr="00604850">
        <w:rPr>
          <w:rFonts w:ascii="Times New Roman" w:hAnsi="Times New Roman" w:cs="Times New Roman"/>
          <w:sz w:val="28"/>
          <w:szCs w:val="28"/>
        </w:rPr>
        <w:t>созданный</w:t>
      </w:r>
      <w:proofErr w:type="gramEnd"/>
      <w:r w:rsidRPr="00604850">
        <w:rPr>
          <w:rFonts w:ascii="Times New Roman" w:hAnsi="Times New Roman" w:cs="Times New Roman"/>
          <w:sz w:val="28"/>
          <w:szCs w:val="28"/>
        </w:rPr>
        <w:t xml:space="preserve"> с помощью искусственного интеллекта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аватар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способен помочь людям с речевыми нарушениями.</w:t>
      </w:r>
    </w:p>
    <w:p w14:paraId="050708CB" w14:textId="3C399707" w:rsidR="00664777" w:rsidRPr="00664777" w:rsidRDefault="00664777" w:rsidP="006647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777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Pr="00664777">
        <w:rPr>
          <w:rFonts w:ascii="Times New Roman" w:hAnsi="Times New Roman" w:cs="Times New Roman"/>
          <w:sz w:val="28"/>
          <w:szCs w:val="28"/>
        </w:rPr>
        <w:t>: информационные технологии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C95A97" w14:textId="0863CA14" w:rsidR="00664777" w:rsidRPr="00604850" w:rsidRDefault="00664777" w:rsidP="006647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777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664777">
        <w:rPr>
          <w:rFonts w:ascii="Times New Roman" w:hAnsi="Times New Roman" w:cs="Times New Roman"/>
          <w:sz w:val="28"/>
          <w:szCs w:val="28"/>
        </w:rPr>
        <w:t>: возможности искус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64777">
        <w:rPr>
          <w:rFonts w:ascii="Times New Roman" w:hAnsi="Times New Roman" w:cs="Times New Roman"/>
          <w:sz w:val="28"/>
          <w:szCs w:val="28"/>
        </w:rPr>
        <w:t>твенного интеллекта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21D4B66E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604850">
        <w:rPr>
          <w:rFonts w:ascii="Times New Roman" w:hAnsi="Times New Roman" w:cs="Times New Roman"/>
          <w:sz w:val="28"/>
          <w:szCs w:val="28"/>
        </w:rPr>
        <w:t xml:space="preserve">: изучить проблемы людей с речевыми нарушениями и создать прототип такого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аватара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, которого можно адаптировать под индивидуальные нужды каждого пользователя и обеспечить человеку комфортное взаимодействие с окружающим миром. </w:t>
      </w:r>
    </w:p>
    <w:p w14:paraId="78675BBF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850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0379AA9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1.</w:t>
      </w:r>
      <w:r w:rsidRPr="00604850">
        <w:rPr>
          <w:rFonts w:ascii="Times New Roman" w:hAnsi="Times New Roman" w:cs="Times New Roman"/>
          <w:sz w:val="28"/>
          <w:szCs w:val="28"/>
        </w:rPr>
        <w:tab/>
        <w:t>Выяснить, какие типы нарушения речи существуют, какие проблемы при этом возникают у людей;</w:t>
      </w:r>
    </w:p>
    <w:p w14:paraId="60350B00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2.</w:t>
      </w:r>
      <w:r w:rsidRPr="00604850">
        <w:rPr>
          <w:rFonts w:ascii="Times New Roman" w:hAnsi="Times New Roman" w:cs="Times New Roman"/>
          <w:sz w:val="28"/>
          <w:szCs w:val="28"/>
        </w:rPr>
        <w:tab/>
        <w:t>Изучить уже имеющиеся технические возможности для людей с речевыми нарушениями (голосовые помощники, текстовые интерфейсы, системы распознавания речи и т.д.), выяснить их плюсы и минусы;</w:t>
      </w:r>
    </w:p>
    <w:p w14:paraId="6DF3F562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3.</w:t>
      </w:r>
      <w:r w:rsidRPr="00604850">
        <w:rPr>
          <w:rFonts w:ascii="Times New Roman" w:hAnsi="Times New Roman" w:cs="Times New Roman"/>
          <w:sz w:val="28"/>
          <w:szCs w:val="28"/>
        </w:rPr>
        <w:tab/>
        <w:t xml:space="preserve">Создать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аватар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с помощью ИИ, наделив его определенными задачами; провести опрос.</w:t>
      </w:r>
    </w:p>
    <w:p w14:paraId="4319B081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4.</w:t>
      </w:r>
      <w:r w:rsidRPr="00604850">
        <w:rPr>
          <w:rFonts w:ascii="Times New Roman" w:hAnsi="Times New Roman" w:cs="Times New Roman"/>
          <w:sz w:val="28"/>
          <w:szCs w:val="28"/>
        </w:rPr>
        <w:tab/>
        <w:t xml:space="preserve"> Проанализировать результаты, сделать вывод.</w:t>
      </w:r>
    </w:p>
    <w:p w14:paraId="4B95211A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b/>
          <w:sz w:val="28"/>
          <w:szCs w:val="28"/>
        </w:rPr>
        <w:t>Актуальность.</w:t>
      </w:r>
      <w:r w:rsidRPr="00604850">
        <w:rPr>
          <w:rFonts w:ascii="Times New Roman" w:hAnsi="Times New Roman" w:cs="Times New Roman"/>
          <w:sz w:val="28"/>
          <w:szCs w:val="28"/>
        </w:rPr>
        <w:t xml:space="preserve"> Данная работа актуальна, так как описывает новые возможности, которые позволяют помочь людям. Цифровые помощники могут существенно повысить качество жизни людей с ограниченными возможностями, способствуют устранению барьеров между людьми с различными особенностями здоровья и обществом. Цифровой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аватар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может быть настроен под индивидуальные потребности каждого пользователя, учитывая особенности его речи, восприятия и предпочтений. Это делает помощь максимально эффективной и удобной для конкретного человека. Цифровой помощник может стать дополнительным инструментом обучения для детей и подростков с речевыми нарушениями. Цифровой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аватар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позволяет таким людям более эффективно взаимодействовать с окружающими, участвуя в повседневной жизни, работе и учебе.</w:t>
      </w:r>
    </w:p>
    <w:p w14:paraId="3323ACED" w14:textId="77777777" w:rsid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 xml:space="preserve">В работе использованы такие </w:t>
      </w:r>
      <w:r w:rsidRPr="00604850">
        <w:rPr>
          <w:rFonts w:ascii="Times New Roman" w:hAnsi="Times New Roman" w:cs="Times New Roman"/>
          <w:b/>
          <w:sz w:val="28"/>
          <w:szCs w:val="28"/>
        </w:rPr>
        <w:t>методы,</w:t>
      </w:r>
      <w:r w:rsidRPr="00604850">
        <w:rPr>
          <w:rFonts w:ascii="Times New Roman" w:hAnsi="Times New Roman" w:cs="Times New Roman"/>
          <w:sz w:val="28"/>
          <w:szCs w:val="28"/>
        </w:rPr>
        <w:t xml:space="preserve"> как метод сравнения, анализ данных, обобщение.</w:t>
      </w:r>
    </w:p>
    <w:p w14:paraId="4D8F3491" w14:textId="77777777" w:rsid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E0875B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ADC8B3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F97B9A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850">
        <w:rPr>
          <w:rFonts w:ascii="Times New Roman" w:hAnsi="Times New Roman" w:cs="Times New Roman"/>
          <w:b/>
          <w:sz w:val="28"/>
          <w:szCs w:val="28"/>
        </w:rPr>
        <w:t>I.</w:t>
      </w:r>
      <w:r w:rsidRPr="00604850">
        <w:rPr>
          <w:rFonts w:ascii="Times New Roman" w:hAnsi="Times New Roman" w:cs="Times New Roman"/>
          <w:b/>
          <w:sz w:val="28"/>
          <w:szCs w:val="28"/>
        </w:rPr>
        <w:tab/>
        <w:t>Основная часть</w:t>
      </w:r>
    </w:p>
    <w:p w14:paraId="3907B776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850">
        <w:rPr>
          <w:rFonts w:ascii="Times New Roman" w:hAnsi="Times New Roman" w:cs="Times New Roman"/>
          <w:b/>
          <w:sz w:val="28"/>
          <w:szCs w:val="28"/>
        </w:rPr>
        <w:t>1.1.</w:t>
      </w:r>
      <w:r w:rsidRPr="00604850">
        <w:rPr>
          <w:rFonts w:ascii="Times New Roman" w:hAnsi="Times New Roman" w:cs="Times New Roman"/>
          <w:b/>
          <w:sz w:val="28"/>
          <w:szCs w:val="28"/>
        </w:rPr>
        <w:tab/>
        <w:t>Что такое дефекты речи? Типы дефектов речи</w:t>
      </w:r>
    </w:p>
    <w:p w14:paraId="7815EEB9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 xml:space="preserve">Дефект речи — </w:t>
      </w:r>
      <w:proofErr w:type="gramStart"/>
      <w:r w:rsidRPr="00604850">
        <w:rPr>
          <w:rFonts w:ascii="Times New Roman" w:hAnsi="Times New Roman" w:cs="Times New Roman"/>
          <w:sz w:val="28"/>
          <w:szCs w:val="28"/>
        </w:rPr>
        <w:t>неспособность</w:t>
      </w:r>
      <w:proofErr w:type="gramEnd"/>
      <w:r w:rsidRPr="00604850">
        <w:rPr>
          <w:rFonts w:ascii="Times New Roman" w:hAnsi="Times New Roman" w:cs="Times New Roman"/>
          <w:sz w:val="28"/>
          <w:szCs w:val="28"/>
        </w:rPr>
        <w:t xml:space="preserve"> верно произносить звуки во время разговора. Происходит это из-за неправильного функционирования речевого аппарата. Виды дефектов речи:</w:t>
      </w:r>
    </w:p>
    <w:p w14:paraId="7C742CA2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1. Фонетические дефекты</w:t>
      </w:r>
    </w:p>
    <w:p w14:paraId="0FE145C1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Это нарушения произношения отдельных звуков речи (например, шипящих, свистящих, сонорных). Они могут быть вызваны различными причинами, такими как анатомические особенности артикуляционного аппарата, неврологические проблемы или недостаточное развитие фонематического слуха.</w:t>
      </w:r>
    </w:p>
    <w:p w14:paraId="503DBD2D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Примеры фонетических нарушений:</w:t>
      </w:r>
    </w:p>
    <w:p w14:paraId="6B8F4CCC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•</w:t>
      </w:r>
      <w:r w:rsidRPr="0060485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Дислалия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– неправильное произношение одного или нескольких звуков без органических поражений органов артикуляции.</w:t>
      </w:r>
    </w:p>
    <w:p w14:paraId="73822C10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•</w:t>
      </w:r>
      <w:r w:rsidRPr="0060485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Ринолалия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– нарушение тембра голоса и искажение звуков при наличии расщелины нёба или других аномалий строения носоглотки.</w:t>
      </w:r>
    </w:p>
    <w:p w14:paraId="63E148B0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2. Фонематические дефекты</w:t>
      </w:r>
    </w:p>
    <w:p w14:paraId="54AE70E9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 xml:space="preserve">Нарушения восприятия и различения звуков речи. </w:t>
      </w:r>
      <w:proofErr w:type="gramStart"/>
      <w:r w:rsidRPr="00604850">
        <w:rPr>
          <w:rFonts w:ascii="Times New Roman" w:hAnsi="Times New Roman" w:cs="Times New Roman"/>
          <w:sz w:val="28"/>
          <w:szCs w:val="28"/>
        </w:rPr>
        <w:t>Многие дети часто путают звуки, близкие по звучанию (например, «с»  и «ш», «б» и «п»).</w:t>
      </w:r>
      <w:proofErr w:type="gramEnd"/>
      <w:r w:rsidRPr="00604850">
        <w:rPr>
          <w:rFonts w:ascii="Times New Roman" w:hAnsi="Times New Roman" w:cs="Times New Roman"/>
          <w:sz w:val="28"/>
          <w:szCs w:val="28"/>
        </w:rPr>
        <w:t xml:space="preserve"> Эти дефекты могут привести к трудностям в обучении чтению и письму.</w:t>
      </w:r>
    </w:p>
    <w:p w14:paraId="432E86D7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3. Дизартрия</w:t>
      </w:r>
    </w:p>
    <w:p w14:paraId="6AF7CB08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 xml:space="preserve">Это расстройство произносительной стороны речи, вызванное органическими поражениями центральной нервной системы. Проявляется в виде нарушения иннервации мышц, участвующих в артикуляции, что приводит к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смазанности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>, нечеткости речи, проблемам с голосом и дыханием.</w:t>
      </w:r>
    </w:p>
    <w:p w14:paraId="3F34E572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4. Алалия</w:t>
      </w:r>
    </w:p>
    <w:p w14:paraId="6B5323D9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Отсутствие или недоразвитие речи вследствие поражения корковых зон мозга, ответственных за речь. Может проявляться как моторная алалия (трудности с формированием слов), так и сенсорная алалия (проблемы с пониманием речи).</w:t>
      </w:r>
    </w:p>
    <w:p w14:paraId="6F932913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5. Заикание</w:t>
      </w:r>
    </w:p>
    <w:p w14:paraId="1FE76E6C" w14:textId="46EFFB9D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Нарушение ритма и плавности речи, характеризующееся повторением или пролонгацией звуков, слогов, слов, а также частыми остановками в речи. Заикание может сопровождаться мышечным нап</w:t>
      </w:r>
      <w:r>
        <w:rPr>
          <w:rFonts w:ascii="Times New Roman" w:hAnsi="Times New Roman" w:cs="Times New Roman"/>
          <w:sz w:val="28"/>
          <w:szCs w:val="28"/>
        </w:rPr>
        <w:t>ряжением и страхом перед речью.</w:t>
      </w:r>
    </w:p>
    <w:p w14:paraId="0C83E035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Ринофония</w:t>
      </w:r>
      <w:proofErr w:type="spellEnd"/>
    </w:p>
    <w:p w14:paraId="3A3D02DB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 xml:space="preserve">Искажение тембра голоса, которое проявляется в его гнусавости. Может возникать </w:t>
      </w:r>
      <w:proofErr w:type="gramStart"/>
      <w:r w:rsidRPr="00604850">
        <w:rPr>
          <w:rFonts w:ascii="Times New Roman" w:hAnsi="Times New Roman" w:cs="Times New Roman"/>
          <w:sz w:val="28"/>
          <w:szCs w:val="28"/>
        </w:rPr>
        <w:t>из-за различных причин</w:t>
      </w:r>
      <w:proofErr w:type="gramEnd"/>
      <w:r w:rsidRPr="00604850">
        <w:rPr>
          <w:rFonts w:ascii="Times New Roman" w:hAnsi="Times New Roman" w:cs="Times New Roman"/>
          <w:sz w:val="28"/>
          <w:szCs w:val="28"/>
        </w:rPr>
        <w:t>, таких как аденоиды, искривление перегородки носа, травмы лица и т.д.</w:t>
      </w:r>
    </w:p>
    <w:p w14:paraId="51A36ED6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ab/>
        <w:t xml:space="preserve">Также у людей, перенёсших инсульт, часто наблюдаются нарушения речи, такие как афазия (потеря способности понимать или воспроизводить </w:t>
      </w:r>
      <w:r w:rsidRPr="00604850">
        <w:rPr>
          <w:rFonts w:ascii="Times New Roman" w:hAnsi="Times New Roman" w:cs="Times New Roman"/>
          <w:sz w:val="28"/>
          <w:szCs w:val="28"/>
        </w:rPr>
        <w:lastRenderedPageBreak/>
        <w:t xml:space="preserve">речь), дизартрия  (расстройство произносительной стороны речи) и другие проблемы. </w:t>
      </w:r>
    </w:p>
    <w:p w14:paraId="05DFFB6F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ab/>
        <w:t>Для коррекции всех вышеперечисленных дефектов  используются различные логопедические упражнения, направленные на восстановление речи и коммуникативных способностей. Вот несколько примеров таких упражнений.</w:t>
      </w:r>
    </w:p>
    <w:p w14:paraId="7CBD962E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1. Произношение звуков и слогов</w:t>
      </w:r>
    </w:p>
    <w:p w14:paraId="10376025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Начинают с простых звуков и постепенно переходят к более сложным сочетаниям.</w:t>
      </w:r>
    </w:p>
    <w:p w14:paraId="3770219E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Примеры:</w:t>
      </w:r>
    </w:p>
    <w:p w14:paraId="63C66A63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•</w:t>
      </w:r>
      <w:r w:rsidRPr="00604850">
        <w:rPr>
          <w:rFonts w:ascii="Times New Roman" w:hAnsi="Times New Roman" w:cs="Times New Roman"/>
          <w:sz w:val="28"/>
          <w:szCs w:val="28"/>
        </w:rPr>
        <w:tab/>
        <w:t>Произнесение гласных звуков (а, о, у, э, ы).</w:t>
      </w:r>
    </w:p>
    <w:p w14:paraId="4DEC3673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•</w:t>
      </w:r>
      <w:r w:rsidRPr="00604850">
        <w:rPr>
          <w:rFonts w:ascii="Times New Roman" w:hAnsi="Times New Roman" w:cs="Times New Roman"/>
          <w:sz w:val="28"/>
          <w:szCs w:val="28"/>
        </w:rPr>
        <w:tab/>
        <w:t xml:space="preserve">Произнесение согласных звуков (б, </w:t>
      </w:r>
      <w:proofErr w:type="gramStart"/>
      <w:r w:rsidRPr="0060485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04850">
        <w:rPr>
          <w:rFonts w:ascii="Times New Roman" w:hAnsi="Times New Roman" w:cs="Times New Roman"/>
          <w:sz w:val="28"/>
          <w:szCs w:val="28"/>
        </w:rPr>
        <w:t>, м, н, т, д).</w:t>
      </w:r>
    </w:p>
    <w:p w14:paraId="79F1B57D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•</w:t>
      </w:r>
      <w:r w:rsidRPr="00604850">
        <w:rPr>
          <w:rFonts w:ascii="Times New Roman" w:hAnsi="Times New Roman" w:cs="Times New Roman"/>
          <w:sz w:val="28"/>
          <w:szCs w:val="28"/>
        </w:rPr>
        <w:tab/>
        <w:t>Слоговое проговаривание (ба-па-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>-на-та-да).</w:t>
      </w:r>
    </w:p>
    <w:p w14:paraId="48CC62D6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2.</w:t>
      </w:r>
      <w:r w:rsidRPr="00604850">
        <w:rPr>
          <w:rFonts w:ascii="Times New Roman" w:hAnsi="Times New Roman" w:cs="Times New Roman"/>
          <w:sz w:val="28"/>
          <w:szCs w:val="28"/>
        </w:rPr>
        <w:tab/>
        <w:t>Чтение вслух</w:t>
      </w:r>
    </w:p>
    <w:p w14:paraId="63F89145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Чтение помогает тренировать артикуляцию и улучшает понимание текста.</w:t>
      </w:r>
    </w:p>
    <w:p w14:paraId="51E9E2A0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Примеры:</w:t>
      </w:r>
    </w:p>
    <w:p w14:paraId="14A7F6CF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•</w:t>
      </w:r>
      <w:r w:rsidRPr="00604850">
        <w:rPr>
          <w:rFonts w:ascii="Times New Roman" w:hAnsi="Times New Roman" w:cs="Times New Roman"/>
          <w:sz w:val="28"/>
          <w:szCs w:val="28"/>
        </w:rPr>
        <w:tab/>
        <w:t>Чтение коротких предложений или стихов.</w:t>
      </w:r>
    </w:p>
    <w:p w14:paraId="0AB41F25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•</w:t>
      </w:r>
      <w:r w:rsidRPr="00604850">
        <w:rPr>
          <w:rFonts w:ascii="Times New Roman" w:hAnsi="Times New Roman" w:cs="Times New Roman"/>
          <w:sz w:val="28"/>
          <w:szCs w:val="28"/>
        </w:rPr>
        <w:tab/>
        <w:t>Проговаривание каждого слова медленно и четко.</w:t>
      </w:r>
    </w:p>
    <w:p w14:paraId="3B1B8DE8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3. Запоминание и повторение слов</w:t>
      </w:r>
    </w:p>
    <w:p w14:paraId="2B1FD15A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Упражнение направлено на восстановление словарного запаса и улучшение памяти.</w:t>
      </w:r>
    </w:p>
    <w:p w14:paraId="7EAF3BE3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Примеры:</w:t>
      </w:r>
    </w:p>
    <w:p w14:paraId="23997DA2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•</w:t>
      </w:r>
      <w:r w:rsidRPr="00604850">
        <w:rPr>
          <w:rFonts w:ascii="Times New Roman" w:hAnsi="Times New Roman" w:cs="Times New Roman"/>
          <w:sz w:val="28"/>
          <w:szCs w:val="28"/>
        </w:rPr>
        <w:tab/>
        <w:t>Называние предметов на картинках.</w:t>
      </w:r>
    </w:p>
    <w:p w14:paraId="52758797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•</w:t>
      </w:r>
      <w:r w:rsidRPr="00604850">
        <w:rPr>
          <w:rFonts w:ascii="Times New Roman" w:hAnsi="Times New Roman" w:cs="Times New Roman"/>
          <w:sz w:val="28"/>
          <w:szCs w:val="28"/>
        </w:rPr>
        <w:tab/>
        <w:t>Запоминание списка слов и их повторение.</w:t>
      </w:r>
    </w:p>
    <w:p w14:paraId="01DFA099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20C0E8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850">
        <w:rPr>
          <w:rFonts w:ascii="Times New Roman" w:hAnsi="Times New Roman" w:cs="Times New Roman"/>
          <w:b/>
          <w:sz w:val="28"/>
          <w:szCs w:val="28"/>
        </w:rPr>
        <w:t>1.2.</w:t>
      </w:r>
      <w:r w:rsidRPr="00604850">
        <w:rPr>
          <w:rFonts w:ascii="Times New Roman" w:hAnsi="Times New Roman" w:cs="Times New Roman"/>
          <w:b/>
          <w:sz w:val="28"/>
          <w:szCs w:val="28"/>
        </w:rPr>
        <w:tab/>
        <w:t>Обзор существующих решений и технологий</w:t>
      </w:r>
    </w:p>
    <w:p w14:paraId="32956E62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 xml:space="preserve">Такие  технологии, как виртуальные ассистенты и цифровые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аватары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>, сегодня активно развиваются и могут существенно улучшить жизнь людей с речевыми проблемами. Вот лишь несколько интересных трендов и технологий:</w:t>
      </w:r>
    </w:p>
    <w:p w14:paraId="29B877F3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</w:t>
      </w:r>
      <w:r w:rsidRPr="00604850">
        <w:rPr>
          <w:rFonts w:ascii="Times New Roman" w:hAnsi="Times New Roman" w:cs="Times New Roman"/>
          <w:sz w:val="28"/>
          <w:szCs w:val="28"/>
        </w:rPr>
        <w:tab/>
        <w:t>Голосовые помощники</w:t>
      </w:r>
    </w:p>
    <w:p w14:paraId="24DE70A8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 xml:space="preserve">Голосовые помощники стали неотъемлемой частью нашей жизни. Они помогают нам управлять устройствами, искать информацию, устанавливать напоминания и многое другое. Самые популярные голосовые помощники – это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Siri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Assistant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, Алиса от Яндекса и Маруся  от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Mail.Group</w:t>
      </w:r>
      <w:proofErr w:type="spellEnd"/>
    </w:p>
    <w:p w14:paraId="0494AC89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Преимущества:</w:t>
      </w:r>
    </w:p>
    <w:p w14:paraId="56ABAC88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•</w:t>
      </w:r>
      <w:r w:rsidRPr="00604850">
        <w:rPr>
          <w:rFonts w:ascii="Times New Roman" w:hAnsi="Times New Roman" w:cs="Times New Roman"/>
          <w:sz w:val="28"/>
          <w:szCs w:val="28"/>
        </w:rPr>
        <w:tab/>
        <w:t>Удобство использования – можно просто говорить команды, не нужно ничего печатать.</w:t>
      </w:r>
    </w:p>
    <w:p w14:paraId="1306B00E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•</w:t>
      </w:r>
      <w:r w:rsidRPr="00604850">
        <w:rPr>
          <w:rFonts w:ascii="Times New Roman" w:hAnsi="Times New Roman" w:cs="Times New Roman"/>
          <w:sz w:val="28"/>
          <w:szCs w:val="28"/>
        </w:rPr>
        <w:tab/>
        <w:t>Доступность – большинство современных смартфонов уже имеют встроенные голосовые ассистенты.</w:t>
      </w:r>
    </w:p>
    <w:p w14:paraId="029CC9FA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•</w:t>
      </w:r>
      <w:r w:rsidRPr="00604850">
        <w:rPr>
          <w:rFonts w:ascii="Times New Roman" w:hAnsi="Times New Roman" w:cs="Times New Roman"/>
          <w:sz w:val="28"/>
          <w:szCs w:val="28"/>
        </w:rPr>
        <w:tab/>
        <w:t>Интеграция с другими сервисами – например, можно попросить включить музыку или заказать еду.</w:t>
      </w:r>
    </w:p>
    <w:p w14:paraId="53FD3AD6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Недостатки:</w:t>
      </w:r>
    </w:p>
    <w:p w14:paraId="34C6F45E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604850">
        <w:rPr>
          <w:rFonts w:ascii="Times New Roman" w:hAnsi="Times New Roman" w:cs="Times New Roman"/>
          <w:sz w:val="28"/>
          <w:szCs w:val="28"/>
        </w:rPr>
        <w:tab/>
        <w:t>Ограниченная функциональность – пока что голосовые помощники могут выполнять только базовые задачи.</w:t>
      </w:r>
    </w:p>
    <w:p w14:paraId="4F9995B6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•</w:t>
      </w:r>
      <w:r w:rsidRPr="00604850">
        <w:rPr>
          <w:rFonts w:ascii="Times New Roman" w:hAnsi="Times New Roman" w:cs="Times New Roman"/>
          <w:sz w:val="28"/>
          <w:szCs w:val="28"/>
        </w:rPr>
        <w:tab/>
        <w:t>Проблемы с пониманием сложных команд или акцентов.</w:t>
      </w:r>
    </w:p>
    <w:p w14:paraId="52113F9B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•</w:t>
      </w:r>
      <w:r w:rsidRPr="00604850">
        <w:rPr>
          <w:rFonts w:ascii="Times New Roman" w:hAnsi="Times New Roman" w:cs="Times New Roman"/>
          <w:sz w:val="28"/>
          <w:szCs w:val="28"/>
        </w:rPr>
        <w:tab/>
        <w:t>Необходимость чётко произносить команды, что вызывает проблемы у людей с речевыми нарушениями.</w:t>
      </w:r>
    </w:p>
    <w:p w14:paraId="7AC20B00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</w:t>
      </w:r>
      <w:r w:rsidRPr="00604850">
        <w:rPr>
          <w:rFonts w:ascii="Times New Roman" w:hAnsi="Times New Roman" w:cs="Times New Roman"/>
          <w:sz w:val="28"/>
          <w:szCs w:val="28"/>
        </w:rPr>
        <w:tab/>
        <w:t>Текстовые интерфейсы</w:t>
      </w:r>
    </w:p>
    <w:p w14:paraId="012CFC36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 xml:space="preserve">Текстовые интерфейсы – это программы, которые позволяют взаимодействовать с компьютером посредством текста. </w:t>
      </w:r>
      <w:proofErr w:type="gramStart"/>
      <w:r w:rsidRPr="00604850">
        <w:rPr>
          <w:rFonts w:ascii="Times New Roman" w:hAnsi="Times New Roman" w:cs="Times New Roman"/>
          <w:sz w:val="28"/>
          <w:szCs w:val="28"/>
        </w:rPr>
        <w:t>Самый известный пример – это чат-боты, которые могут отвечать на вопросы пользователей, помогать с покупкой товаров или предоставлением услуг.</w:t>
      </w:r>
      <w:proofErr w:type="gramEnd"/>
    </w:p>
    <w:p w14:paraId="35D444D0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Преимущества:</w:t>
      </w:r>
    </w:p>
    <w:p w14:paraId="2B60A4F3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•</w:t>
      </w:r>
      <w:r w:rsidRPr="00604850">
        <w:rPr>
          <w:rFonts w:ascii="Times New Roman" w:hAnsi="Times New Roman" w:cs="Times New Roman"/>
          <w:sz w:val="28"/>
          <w:szCs w:val="28"/>
        </w:rPr>
        <w:tab/>
        <w:t>Простота использования – достаточно написать сообщение, чтобы получить ответ.</w:t>
      </w:r>
    </w:p>
    <w:p w14:paraId="35A4C4DC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•</w:t>
      </w:r>
      <w:r w:rsidRPr="00604850">
        <w:rPr>
          <w:rFonts w:ascii="Times New Roman" w:hAnsi="Times New Roman" w:cs="Times New Roman"/>
          <w:sz w:val="28"/>
          <w:szCs w:val="28"/>
        </w:rPr>
        <w:tab/>
        <w:t>Возможность автоматизации многих задач, например, создание расписания встреч или заказ билетов.</w:t>
      </w:r>
    </w:p>
    <w:p w14:paraId="0D2109CF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•</w:t>
      </w:r>
      <w:r w:rsidRPr="00604850">
        <w:rPr>
          <w:rFonts w:ascii="Times New Roman" w:hAnsi="Times New Roman" w:cs="Times New Roman"/>
          <w:sz w:val="28"/>
          <w:szCs w:val="28"/>
        </w:rPr>
        <w:tab/>
        <w:t>Высокая доступность – можно использовать практически на любом устройстве с доступом к интернету.</w:t>
      </w:r>
    </w:p>
    <w:p w14:paraId="47821487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Недостатки:</w:t>
      </w:r>
    </w:p>
    <w:p w14:paraId="645A6013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•</w:t>
      </w:r>
      <w:r w:rsidRPr="00604850">
        <w:rPr>
          <w:rFonts w:ascii="Times New Roman" w:hAnsi="Times New Roman" w:cs="Times New Roman"/>
          <w:sz w:val="28"/>
          <w:szCs w:val="28"/>
        </w:rPr>
        <w:tab/>
        <w:t>Ограниченность функционала – многие задачи требуют более сложного взаимодействия, чем просто обмен сообщениями.</w:t>
      </w:r>
    </w:p>
    <w:p w14:paraId="7A249B5B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•</w:t>
      </w:r>
      <w:r w:rsidRPr="00604850">
        <w:rPr>
          <w:rFonts w:ascii="Times New Roman" w:hAnsi="Times New Roman" w:cs="Times New Roman"/>
          <w:sz w:val="28"/>
          <w:szCs w:val="28"/>
        </w:rPr>
        <w:tab/>
        <w:t xml:space="preserve">Необходимость постоянного подключения к интернету для работы большинства </w:t>
      </w:r>
      <w:proofErr w:type="gramStart"/>
      <w:r w:rsidRPr="00604850">
        <w:rPr>
          <w:rFonts w:ascii="Times New Roman" w:hAnsi="Times New Roman" w:cs="Times New Roman"/>
          <w:sz w:val="28"/>
          <w:szCs w:val="28"/>
        </w:rPr>
        <w:t>чат-ботов</w:t>
      </w:r>
      <w:proofErr w:type="gramEnd"/>
      <w:r w:rsidRPr="00604850">
        <w:rPr>
          <w:rFonts w:ascii="Times New Roman" w:hAnsi="Times New Roman" w:cs="Times New Roman"/>
          <w:sz w:val="28"/>
          <w:szCs w:val="28"/>
        </w:rPr>
        <w:t>.</w:t>
      </w:r>
    </w:p>
    <w:p w14:paraId="6968E5D2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</w:t>
      </w:r>
      <w:r w:rsidRPr="00604850">
        <w:rPr>
          <w:rFonts w:ascii="Times New Roman" w:hAnsi="Times New Roman" w:cs="Times New Roman"/>
          <w:sz w:val="28"/>
          <w:szCs w:val="28"/>
        </w:rPr>
        <w:tab/>
        <w:t>Системы распознавания речи</w:t>
      </w:r>
    </w:p>
    <w:p w14:paraId="78459B8D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Системы распознавания речи позволяют компьютерам понимать человеческую речь и преобразовывать её в текст. Это технология используется во многих приложениях, включая голосовых помощников, диктофоны и переводчики.</w:t>
      </w:r>
    </w:p>
    <w:p w14:paraId="216D7081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Преимущества:</w:t>
      </w:r>
    </w:p>
    <w:p w14:paraId="7E81B723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•</w:t>
      </w:r>
      <w:r w:rsidRPr="00604850">
        <w:rPr>
          <w:rFonts w:ascii="Times New Roman" w:hAnsi="Times New Roman" w:cs="Times New Roman"/>
          <w:sz w:val="28"/>
          <w:szCs w:val="28"/>
        </w:rPr>
        <w:tab/>
        <w:t>Повышение удобства использования устройств – можно диктовать тексты вместо того, чтобы их печатать.</w:t>
      </w:r>
    </w:p>
    <w:p w14:paraId="515BB559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•</w:t>
      </w:r>
      <w:r w:rsidRPr="00604850">
        <w:rPr>
          <w:rFonts w:ascii="Times New Roman" w:hAnsi="Times New Roman" w:cs="Times New Roman"/>
          <w:sz w:val="28"/>
          <w:szCs w:val="28"/>
        </w:rPr>
        <w:tab/>
        <w:t>Улучшение доступности для людей с ограниченными возможностями – например, для тех, кто не может пользоваться клавиатурой.</w:t>
      </w:r>
    </w:p>
    <w:p w14:paraId="4648E615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•</w:t>
      </w:r>
      <w:r w:rsidRPr="00604850">
        <w:rPr>
          <w:rFonts w:ascii="Times New Roman" w:hAnsi="Times New Roman" w:cs="Times New Roman"/>
          <w:sz w:val="28"/>
          <w:szCs w:val="28"/>
        </w:rPr>
        <w:tab/>
        <w:t>Широкие возможности применения – от создания документов до управления умным домом.</w:t>
      </w:r>
    </w:p>
    <w:p w14:paraId="75AF89CB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Недостатки:</w:t>
      </w:r>
    </w:p>
    <w:p w14:paraId="6A462C9A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•</w:t>
      </w:r>
      <w:r w:rsidRPr="00604850">
        <w:rPr>
          <w:rFonts w:ascii="Times New Roman" w:hAnsi="Times New Roman" w:cs="Times New Roman"/>
          <w:sz w:val="28"/>
          <w:szCs w:val="28"/>
        </w:rPr>
        <w:tab/>
        <w:t>Ошибки при распознавании речи – особенно если речь быстрая или с акцентом.</w:t>
      </w:r>
    </w:p>
    <w:p w14:paraId="2129F387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•</w:t>
      </w:r>
      <w:r w:rsidRPr="00604850">
        <w:rPr>
          <w:rFonts w:ascii="Times New Roman" w:hAnsi="Times New Roman" w:cs="Times New Roman"/>
          <w:sz w:val="28"/>
          <w:szCs w:val="28"/>
        </w:rPr>
        <w:tab/>
        <w:t>Зависимость от качества микрофона и окружающей среды – шум может мешать корректному распознаванию.</w:t>
      </w:r>
    </w:p>
    <w:p w14:paraId="617044E1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Таким образом, перечисленные выше технологии имеют свои сильные и слабые стороны. Важно понимать эти аспекты, чтобы максимально эффективно использовать данные технологии и минимизировать возможные риски.</w:t>
      </w:r>
    </w:p>
    <w:p w14:paraId="2B0F467A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0F8EE4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850">
        <w:rPr>
          <w:rFonts w:ascii="Times New Roman" w:hAnsi="Times New Roman" w:cs="Times New Roman"/>
          <w:b/>
          <w:sz w:val="28"/>
          <w:szCs w:val="28"/>
        </w:rPr>
        <w:lastRenderedPageBreak/>
        <w:t>1.3.</w:t>
      </w:r>
      <w:r w:rsidRPr="00604850">
        <w:rPr>
          <w:rFonts w:ascii="Times New Roman" w:hAnsi="Times New Roman" w:cs="Times New Roman"/>
          <w:b/>
          <w:sz w:val="28"/>
          <w:szCs w:val="28"/>
        </w:rPr>
        <w:tab/>
        <w:t>Анализ потребностей целевой аудитории</w:t>
      </w:r>
    </w:p>
    <w:p w14:paraId="63E968C3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 xml:space="preserve">              У каждой из перечисленных технологий есть определенные недостатки, но возможности искусственного интеллекта позволяют нам создать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аватара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под конкретные потребности. Цифровой помощник, созданный специально для людей с речевыми проблемами, способен удовлетворять множество потребностей, облегчая жизнь и повышая качество их взаимодействия с окружающим миром. Вот несколько ключевых аспектов, в которых </w:t>
      </w:r>
      <w:proofErr w:type="gramStart"/>
      <w:r w:rsidRPr="00604850">
        <w:rPr>
          <w:rFonts w:ascii="Times New Roman" w:hAnsi="Times New Roman" w:cs="Times New Roman"/>
          <w:sz w:val="28"/>
          <w:szCs w:val="28"/>
        </w:rPr>
        <w:t>такой</w:t>
      </w:r>
      <w:proofErr w:type="gramEnd"/>
      <w:r w:rsidRPr="00604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аватар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может оказать значительную помощь:</w:t>
      </w:r>
    </w:p>
    <w:p w14:paraId="0C64F9ED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4850">
        <w:rPr>
          <w:rFonts w:ascii="Times New Roman" w:hAnsi="Times New Roman" w:cs="Times New Roman"/>
          <w:i/>
          <w:sz w:val="28"/>
          <w:szCs w:val="28"/>
        </w:rPr>
        <w:t>1. Коммуникация</w:t>
      </w:r>
    </w:p>
    <w:p w14:paraId="18D4C0F5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Преобразование текста в речь: Люди с речевыми проблемами могут использовать цифровой помощник для того, чтобы озвучить написанный ими текст. Это помогает общаться с окружающими, когда произношение затруднено или невозможно.</w:t>
      </w:r>
    </w:p>
    <w:p w14:paraId="34FB31E6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Ответы на телефонные звонки и сообщения: Помощник может ответить на звонок или сообщение, воспроизводя текст, написанный ему пользователем.</w:t>
      </w:r>
    </w:p>
    <w:p w14:paraId="23B6158E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4850">
        <w:rPr>
          <w:rFonts w:ascii="Times New Roman" w:hAnsi="Times New Roman" w:cs="Times New Roman"/>
          <w:i/>
          <w:sz w:val="28"/>
          <w:szCs w:val="28"/>
        </w:rPr>
        <w:t>2. Доступ к информации</w:t>
      </w:r>
    </w:p>
    <w:p w14:paraId="1B65A9A0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Поиск информации: Помощник может находить нужную информацию в интернете, книгах, документах и других источниках, читая ее вслух или показывая на экране.</w:t>
      </w:r>
    </w:p>
    <w:p w14:paraId="26292C14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Чтение книг и статей: Помощник может воспроизводить голосом загруженные в него текстовые материалы, а человек – слушать или повторять за ним.</w:t>
      </w:r>
    </w:p>
    <w:p w14:paraId="148CC3A6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4850">
        <w:rPr>
          <w:rFonts w:ascii="Times New Roman" w:hAnsi="Times New Roman" w:cs="Times New Roman"/>
          <w:i/>
          <w:sz w:val="28"/>
          <w:szCs w:val="28"/>
        </w:rPr>
        <w:t>3. Образование и саморазвитие</w:t>
      </w:r>
    </w:p>
    <w:p w14:paraId="773A7C9C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Помощь в обучении: Цифровой помощник может читать учебники, объяснять сложные термины, помогать с выполнением домашних заданий и тестов.</w:t>
      </w:r>
    </w:p>
    <w:p w14:paraId="19CB6D8D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Языковая практика: Для людей, изучающих иностранные языки, помощник может служить тренажером для произношения и понимания речи.</w:t>
      </w:r>
    </w:p>
    <w:p w14:paraId="2C367DE2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4850">
        <w:rPr>
          <w:rFonts w:ascii="Times New Roman" w:hAnsi="Times New Roman" w:cs="Times New Roman"/>
          <w:i/>
          <w:sz w:val="28"/>
          <w:szCs w:val="28"/>
        </w:rPr>
        <w:t>4. Управление бытовой техникой и «умным домом»</w:t>
      </w:r>
    </w:p>
    <w:p w14:paraId="418821C4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Голосовое управление устройствами: Управление освещением, температурой, бытовой техникой и другими элементами умного дома становится проще благодаря голосовому управлению.</w:t>
      </w:r>
    </w:p>
    <w:p w14:paraId="1E842DCD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Напоминания и будильники: Помощник может напоминать о важных событиях, встречах, приеме лекарств и других ежедневных делах.</w:t>
      </w:r>
    </w:p>
    <w:p w14:paraId="4FDDE3E5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4850">
        <w:rPr>
          <w:rFonts w:ascii="Times New Roman" w:hAnsi="Times New Roman" w:cs="Times New Roman"/>
          <w:i/>
          <w:sz w:val="28"/>
          <w:szCs w:val="28"/>
        </w:rPr>
        <w:t>5. Социальная интеграция и профессиональная деятельность</w:t>
      </w:r>
    </w:p>
    <w:p w14:paraId="0E7C9A8A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Участие в общественных мероприятиях: Голосовой помощник может сопровождать человека на конференциях, семинарах, выставках, помогая ему участвовать в обсуждениях и презентациях.</w:t>
      </w:r>
    </w:p>
    <w:p w14:paraId="5D416B82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4850">
        <w:rPr>
          <w:rFonts w:ascii="Times New Roman" w:hAnsi="Times New Roman" w:cs="Times New Roman"/>
          <w:i/>
          <w:sz w:val="28"/>
          <w:szCs w:val="28"/>
        </w:rPr>
        <w:t>6. Психоэмоциональная поддержка</w:t>
      </w:r>
    </w:p>
    <w:p w14:paraId="31C65017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Мотивация и поддержка: Помощник может подбадривать, мотивировать, давать советы и рекомендации, помогая справляться с трудностями.</w:t>
      </w:r>
    </w:p>
    <w:p w14:paraId="1FFB517B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Разговорный партнер: В моменты одиночества или стресса цифровой помощник может выступать в роли собеседника, поддерживая разговор и отвлекая от негативных мыслей.</w:t>
      </w:r>
    </w:p>
    <w:p w14:paraId="0771AE55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lastRenderedPageBreak/>
        <w:t xml:space="preserve">В целом, цифровой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аватар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является мощным инструментом, который помогает людям с речевыми проблемами жить полноценной жизнью, улучшать качество общения и интегрироваться в общество.</w:t>
      </w:r>
    </w:p>
    <w:p w14:paraId="2F39B3C5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B24B95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850">
        <w:rPr>
          <w:rFonts w:ascii="Times New Roman" w:hAnsi="Times New Roman" w:cs="Times New Roman"/>
          <w:b/>
          <w:sz w:val="28"/>
          <w:szCs w:val="28"/>
        </w:rPr>
        <w:t>II.</w:t>
      </w:r>
      <w:r w:rsidRPr="00604850">
        <w:rPr>
          <w:rFonts w:ascii="Times New Roman" w:hAnsi="Times New Roman" w:cs="Times New Roman"/>
          <w:b/>
          <w:sz w:val="28"/>
          <w:szCs w:val="28"/>
        </w:rPr>
        <w:tab/>
        <w:t>Практическая часть</w:t>
      </w:r>
    </w:p>
    <w:p w14:paraId="7A0A63C0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850">
        <w:rPr>
          <w:rFonts w:ascii="Times New Roman" w:hAnsi="Times New Roman" w:cs="Times New Roman"/>
          <w:b/>
          <w:sz w:val="28"/>
          <w:szCs w:val="28"/>
        </w:rPr>
        <w:t>2.1.</w:t>
      </w:r>
      <w:r w:rsidRPr="00604850">
        <w:rPr>
          <w:rFonts w:ascii="Times New Roman" w:hAnsi="Times New Roman" w:cs="Times New Roman"/>
          <w:b/>
          <w:sz w:val="28"/>
          <w:szCs w:val="28"/>
        </w:rPr>
        <w:tab/>
        <w:t xml:space="preserve">Цифровой </w:t>
      </w:r>
      <w:proofErr w:type="spellStart"/>
      <w:r w:rsidRPr="00604850">
        <w:rPr>
          <w:rFonts w:ascii="Times New Roman" w:hAnsi="Times New Roman" w:cs="Times New Roman"/>
          <w:b/>
          <w:sz w:val="28"/>
          <w:szCs w:val="28"/>
        </w:rPr>
        <w:t>аватар</w:t>
      </w:r>
      <w:proofErr w:type="spellEnd"/>
      <w:r w:rsidRPr="00604850">
        <w:rPr>
          <w:rFonts w:ascii="Times New Roman" w:hAnsi="Times New Roman" w:cs="Times New Roman"/>
          <w:b/>
          <w:sz w:val="28"/>
          <w:szCs w:val="28"/>
        </w:rPr>
        <w:t>. Алгоритм создания</w:t>
      </w:r>
    </w:p>
    <w:p w14:paraId="7BA1A7AB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gramStart"/>
      <w:r w:rsidRPr="00604850">
        <w:rPr>
          <w:rFonts w:ascii="Times New Roman" w:hAnsi="Times New Roman" w:cs="Times New Roman"/>
          <w:sz w:val="28"/>
          <w:szCs w:val="28"/>
        </w:rPr>
        <w:t>цифровой</w:t>
      </w:r>
      <w:proofErr w:type="gramEnd"/>
      <w:r w:rsidRPr="00604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аватар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3AA531F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 xml:space="preserve">           Цифровой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аватар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– это виртуальный образ человека, который создается с помощью компьютерных программ и технологий. Он может быть использован для различных целей, включая общение, обучение и даже медицинскую помощь.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Аватар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может имитировать речь, мимику и жесты реального человека, что делает его идеальным инструментом для взаимодействия с людьми, которые имеют проблемы с речью.</w:t>
      </w:r>
    </w:p>
    <w:p w14:paraId="38437373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 xml:space="preserve">Современные технологии создания цифрового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аватара</w:t>
      </w:r>
      <w:proofErr w:type="spellEnd"/>
    </w:p>
    <w:p w14:paraId="0EB0DC8B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 xml:space="preserve">          Современные технологии позволяют создавать очень реалистичные цифровые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аватары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>. Одним из ключевых компонентов является технология распознавания речи (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Recognition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), которая позволяет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аватару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понимать, что говорит человек, и реагировать соответствующим образом. Также используются технологии компьютерного зрения (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Computer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Vision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>) для анализа мимики и жестов пользователя, чтобы сделать взаимодействие более естественным. Кроме того, важным аспектом является использование нейронных сетей (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Neural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Networks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) для обучения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аватара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на больших объемах данных. Это позволяет ему лучше понимать контекст разговора и адаптироваться к индивидуальным особенностям каждого пользователя. Для создания цифрового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аватара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мы использовали платформу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Visper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, поскольку она очень проста и доступна в использовании.                                              </w:t>
      </w:r>
    </w:p>
    <w:p w14:paraId="32098B33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 xml:space="preserve">Алгоритм создания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аватара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с помощью платформы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Visper</w:t>
      </w:r>
      <w:proofErr w:type="spellEnd"/>
    </w:p>
    <w:p w14:paraId="332E010A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 xml:space="preserve">1. Для начала необходимо осуществить вход на платформу, так как доступ к функционалу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получают только авторизованные пользователи. После авторизации вы сможете создавать ролики с нуля или на основе готовой презентации в формате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pptx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EAAA7D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2. Чтобы создать видео с нуля, необходимо нажать на кнопку «Новый ролик», выбрать формат видео (горизонтальный или вертикальный), пол (мужской, женский) и тип персонажа (реалистичный, анимационный или фото), загрузить аудио или ввести те</w:t>
      </w:r>
      <w:proofErr w:type="gramStart"/>
      <w:r w:rsidRPr="00604850">
        <w:rPr>
          <w:rFonts w:ascii="Times New Roman" w:hAnsi="Times New Roman" w:cs="Times New Roman"/>
          <w:sz w:val="28"/>
          <w:szCs w:val="28"/>
        </w:rPr>
        <w:t>кст дл</w:t>
      </w:r>
      <w:proofErr w:type="gramEnd"/>
      <w:r w:rsidRPr="00604850">
        <w:rPr>
          <w:rFonts w:ascii="Times New Roman" w:hAnsi="Times New Roman" w:cs="Times New Roman"/>
          <w:sz w:val="28"/>
          <w:szCs w:val="28"/>
        </w:rPr>
        <w:t xml:space="preserve">я озвучки в специальное поле. </w:t>
      </w:r>
    </w:p>
    <w:p w14:paraId="739B2651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3. Для создания видео на основе презентации нужно кликнуть по соответствующей кнопке. В разделе «Общее» откроется доступ к основным настройкам. Для более детальной настройки ролика служат три дополнительных раздела, расположенных ниже. Перейдем к разделу «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Аватар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» и рассмотрим доступные параметры. </w:t>
      </w:r>
    </w:p>
    <w:p w14:paraId="2219F860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 xml:space="preserve">4. Во встроенной библиотеке находятся 18 женских и 11 мужских реалистичных персонажей. Диктор может быть виден до пояса или в полный рост, для некоторых из них доступны жесты (кнопки в правом верхнем углу). Ниже располагаются настройки для выбора языка и интонации голоса </w:t>
      </w:r>
      <w:r w:rsidRPr="00604850">
        <w:rPr>
          <w:rFonts w:ascii="Times New Roman" w:hAnsi="Times New Roman" w:cs="Times New Roman"/>
          <w:sz w:val="28"/>
          <w:szCs w:val="28"/>
        </w:rPr>
        <w:lastRenderedPageBreak/>
        <w:t>персонажа. Для женских голосов заложено 4 интонации (</w:t>
      </w:r>
      <w:proofErr w:type="gramStart"/>
      <w:r w:rsidRPr="00604850">
        <w:rPr>
          <w:rFonts w:ascii="Times New Roman" w:hAnsi="Times New Roman" w:cs="Times New Roman"/>
          <w:sz w:val="28"/>
          <w:szCs w:val="28"/>
        </w:rPr>
        <w:t>жизнерадостный</w:t>
      </w:r>
      <w:proofErr w:type="gramEnd"/>
      <w:r w:rsidRPr="00604850">
        <w:rPr>
          <w:rFonts w:ascii="Times New Roman" w:hAnsi="Times New Roman" w:cs="Times New Roman"/>
          <w:sz w:val="28"/>
          <w:szCs w:val="28"/>
        </w:rPr>
        <w:t xml:space="preserve">, добрый, новостной и бодрый), для мужских – 3 (уверенный, бодрый, нейтральный). Далее идет настройка внешнего вида слайда – можно менять размер и положение диктора, а также добавлять на задний план фотографии и видео. Изображение может заполнять слайд полностью либо частично (второй шаблон слева) – по умолчанию помещается в правый верхний угол, при необходимости может перемещаться вручную. Для добавления изображения нажмите на кнопку «Загрузите фото или видео». По желанию вы можете добавить фоновую музыку – выбрать трек из предложенных вариантов или добавить собственный, в формате mp3. Речь диктора можно загружать в текстовом или аудио формате (раздел «Текст»). При желании можно расставлять ударения и паузы, замедлять или ускорять произношение. После того как все настройки выполнены, вводим название ролика и нажимаем на кнопку «Сгенерировать».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Аватар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готов.</w:t>
      </w:r>
    </w:p>
    <w:p w14:paraId="104257E3" w14:textId="0409976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04850">
        <w:rPr>
          <w:rFonts w:ascii="Times New Roman" w:hAnsi="Times New Roman" w:cs="Times New Roman"/>
          <w:sz w:val="28"/>
          <w:szCs w:val="28"/>
        </w:rPr>
        <w:t>Созданный</w:t>
      </w:r>
      <w:proofErr w:type="gramEnd"/>
      <w:r w:rsidRPr="00604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аватар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достаточно примитивен. Упражнения, которые он предлагает выполнить, нам подсказала школьный педагог-дефектолог Светлана Викторовна Прокофьева. Но во</w:t>
      </w:r>
      <w:r>
        <w:rPr>
          <w:rFonts w:ascii="Times New Roman" w:hAnsi="Times New Roman" w:cs="Times New Roman"/>
          <w:sz w:val="28"/>
          <w:szCs w:val="28"/>
        </w:rPr>
        <w:t xml:space="preserve">зможности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аватара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гораздо шире.</w:t>
      </w:r>
    </w:p>
    <w:p w14:paraId="5C3261A0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850">
        <w:rPr>
          <w:rFonts w:ascii="Times New Roman" w:hAnsi="Times New Roman" w:cs="Times New Roman"/>
          <w:b/>
          <w:sz w:val="28"/>
          <w:szCs w:val="28"/>
        </w:rPr>
        <w:t>Недостатки и ограничения</w:t>
      </w:r>
    </w:p>
    <w:p w14:paraId="13D81FE1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 xml:space="preserve">Несмотря на все преимущества, использование </w:t>
      </w:r>
      <w:proofErr w:type="gramStart"/>
      <w:r w:rsidRPr="00604850">
        <w:rPr>
          <w:rFonts w:ascii="Times New Roman" w:hAnsi="Times New Roman" w:cs="Times New Roman"/>
          <w:sz w:val="28"/>
          <w:szCs w:val="28"/>
        </w:rPr>
        <w:t>цифровых</w:t>
      </w:r>
      <w:proofErr w:type="gramEnd"/>
      <w:r w:rsidRPr="00604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аватаров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имеет и некоторые недостатки:</w:t>
      </w:r>
    </w:p>
    <w:p w14:paraId="654BABAA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 xml:space="preserve">1. Зависимость от технологий: Для работы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аватара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необходимо стабильное подключение к интернету и современные устройства, что может быть недоступно некоторым пользователям. Сервис находится на стадии тестирования, периодически вводятся новые функции и совершенствуются старые, поэтому иногда случаются сбои в работе.</w:t>
      </w:r>
    </w:p>
    <w:p w14:paraId="23058A0D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 xml:space="preserve">2. Ограниченные возможности: Бесплатный тариф ограничивает создание видеороликов по времени. </w:t>
      </w:r>
    </w:p>
    <w:p w14:paraId="268DE0C7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Тем не менее, мы надеемся, что в скором времени усовершенствование данной программы сделает ее доступной каждому.</w:t>
      </w:r>
    </w:p>
    <w:p w14:paraId="2BF4F3C8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 xml:space="preserve">Применение (испытание)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аватара</w:t>
      </w:r>
      <w:proofErr w:type="spellEnd"/>
    </w:p>
    <w:p w14:paraId="6F39100D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 xml:space="preserve">Испытание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аватара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проводилось с участием детей младшего школьного возраста, которые нечётко произносят некоторые звуки или имеют логопедические проблемы. Повторяя за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аватаром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слоги и слова, они старались произносить их чётче. Ребятам понравилось, что цифровой помощник подбадривает их, он всегда дружелюбен, поэтому не вызывает страха или негатива. Также к целевой аудитории данного проекта можно отнести людей, перенёсших инсульт.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Аватар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может помочь им отработать произношение, если у них после инсульта пострадал речевой аппарат.</w:t>
      </w:r>
    </w:p>
    <w:p w14:paraId="7B29BF1A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Заключение</w:t>
      </w:r>
    </w:p>
    <w:p w14:paraId="0B95365E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ab/>
        <w:t xml:space="preserve">Цифровой помощник для людей с речевыми проблемами способен значительно облегчить их жизнь, сделав её более комфортной, независимой и наполненной. Он помогает в коммуникации, образовании, управлении бытовыми задачами и социальной интеграции, становясь незаменимым помощником в повседневной жизни. Доступность и простота создания и </w:t>
      </w:r>
      <w:proofErr w:type="gramStart"/>
      <w:r w:rsidRPr="00604850">
        <w:rPr>
          <w:rFonts w:ascii="Times New Roman" w:hAnsi="Times New Roman" w:cs="Times New Roman"/>
          <w:sz w:val="28"/>
          <w:szCs w:val="28"/>
        </w:rPr>
        <w:lastRenderedPageBreak/>
        <w:t>применения</w:t>
      </w:r>
      <w:proofErr w:type="gramEnd"/>
      <w:r w:rsidRPr="00604850">
        <w:rPr>
          <w:rFonts w:ascii="Times New Roman" w:hAnsi="Times New Roman" w:cs="Times New Roman"/>
          <w:sz w:val="28"/>
          <w:szCs w:val="28"/>
        </w:rPr>
        <w:t xml:space="preserve"> цифровых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аватаров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открывает возможности их использования для широкого круга людей. </w:t>
      </w:r>
    </w:p>
    <w:p w14:paraId="7653799B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6D17C1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354F69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850">
        <w:rPr>
          <w:rFonts w:ascii="Times New Roman" w:hAnsi="Times New Roman" w:cs="Times New Roman"/>
          <w:b/>
          <w:sz w:val="28"/>
          <w:szCs w:val="28"/>
        </w:rPr>
        <w:t>Список источников</w:t>
      </w:r>
    </w:p>
    <w:p w14:paraId="4F343234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1.</w:t>
      </w:r>
      <w:r w:rsidRPr="00604850">
        <w:rPr>
          <w:rFonts w:ascii="Times New Roman" w:hAnsi="Times New Roman" w:cs="Times New Roman"/>
          <w:sz w:val="28"/>
          <w:szCs w:val="28"/>
        </w:rPr>
        <w:tab/>
        <w:t xml:space="preserve">Черепанова Ю.Е., Плакса В.О.,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Вафина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Ю.Б. «Инновационные технологии в восстановлении речевых функций при афазии» - Москва, «Вестник МГПУ», 2023.</w:t>
      </w:r>
    </w:p>
    <w:p w14:paraId="2076E489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2.</w:t>
      </w:r>
      <w:r w:rsidRPr="00604850">
        <w:rPr>
          <w:rFonts w:ascii="Times New Roman" w:hAnsi="Times New Roman" w:cs="Times New Roman"/>
          <w:sz w:val="28"/>
          <w:szCs w:val="28"/>
        </w:rPr>
        <w:tab/>
        <w:t xml:space="preserve">Бачурин М.В.,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Велиуллаев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В.М., Солодовник Д.П. «Применение методов искусственного интеллекта в решении проблем коммуникации людей с дефектами речи» - ФГАОУ ВО «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имени первого Президента России Б.Н. Ельцина», Екатеринбург, 2023.</w:t>
      </w:r>
    </w:p>
    <w:p w14:paraId="0C2A27FA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3.</w:t>
      </w:r>
      <w:r w:rsidRPr="0060485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Саманта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Андерер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04850">
        <w:rPr>
          <w:rFonts w:ascii="Times New Roman" w:hAnsi="Times New Roman" w:cs="Times New Roman"/>
          <w:sz w:val="28"/>
          <w:szCs w:val="28"/>
        </w:rPr>
        <w:t>Юлин</w:t>
      </w:r>
      <w:proofErr w:type="gramEnd"/>
      <w:r w:rsidRPr="00604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Схвен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. «Цифровые </w:t>
      </w:r>
      <w:proofErr w:type="spellStart"/>
      <w:r w:rsidRPr="00604850">
        <w:rPr>
          <w:rFonts w:ascii="Times New Roman" w:hAnsi="Times New Roman" w:cs="Times New Roman"/>
          <w:sz w:val="28"/>
          <w:szCs w:val="28"/>
        </w:rPr>
        <w:t>аватары</w:t>
      </w:r>
      <w:proofErr w:type="spellEnd"/>
      <w:r w:rsidRPr="00604850">
        <w:rPr>
          <w:rFonts w:ascii="Times New Roman" w:hAnsi="Times New Roman" w:cs="Times New Roman"/>
          <w:sz w:val="28"/>
          <w:szCs w:val="28"/>
        </w:rPr>
        <w:t xml:space="preserve"> и персонализированные голоса - Как искусственный интеллект помогает восстановить речь пациентам» - Институт неврологии Вейля в Сан-Франциско, США, 2024.</w:t>
      </w:r>
    </w:p>
    <w:p w14:paraId="484C4AE1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4.</w:t>
      </w:r>
      <w:r w:rsidRPr="00604850">
        <w:rPr>
          <w:rFonts w:ascii="Times New Roman" w:hAnsi="Times New Roman" w:cs="Times New Roman"/>
          <w:sz w:val="28"/>
          <w:szCs w:val="28"/>
        </w:rPr>
        <w:tab/>
        <w:t>Дефекты речи. Задержка речевого развития [Электронный ресурс]. URL: https://mcmost.com/defekty-rechi/</w:t>
      </w:r>
    </w:p>
    <w:p w14:paraId="31E18842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850">
        <w:rPr>
          <w:rFonts w:ascii="Times New Roman" w:hAnsi="Times New Roman" w:cs="Times New Roman"/>
          <w:sz w:val="28"/>
          <w:szCs w:val="28"/>
        </w:rPr>
        <w:t>5.</w:t>
      </w:r>
      <w:r w:rsidRPr="00604850">
        <w:rPr>
          <w:rFonts w:ascii="Times New Roman" w:hAnsi="Times New Roman" w:cs="Times New Roman"/>
          <w:sz w:val="28"/>
          <w:szCs w:val="28"/>
        </w:rPr>
        <w:tab/>
        <w:t>Инструмент для создания виртуального персонажа [Электронный  ресурс]. URL: https://visper.tech/main</w:t>
      </w:r>
    </w:p>
    <w:p w14:paraId="343522BF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82B9E6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229575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CC685E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CCC733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02BC54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FFC352" w14:textId="77777777" w:rsidR="00604850" w:rsidRPr="00604850" w:rsidRDefault="00604850" w:rsidP="006048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F514B4" w14:textId="77777777" w:rsidR="00604850" w:rsidRPr="00604850" w:rsidRDefault="00604850" w:rsidP="0060485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28173B" w14:textId="77777777" w:rsidR="00604850" w:rsidRPr="00604850" w:rsidRDefault="00604850" w:rsidP="0060485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10041C" w14:textId="77777777" w:rsidR="00604850" w:rsidRPr="00604850" w:rsidRDefault="00604850" w:rsidP="0060485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7A5933" w14:textId="77777777" w:rsidR="00604850" w:rsidRPr="00604850" w:rsidRDefault="00604850" w:rsidP="006048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BE3C02" w14:textId="77777777" w:rsidR="00604850" w:rsidRDefault="00604850" w:rsidP="00604850">
      <w:pPr>
        <w:rPr>
          <w:rFonts w:ascii="Times New Roman" w:hAnsi="Times New Roman" w:cs="Times New Roman"/>
          <w:sz w:val="28"/>
          <w:szCs w:val="28"/>
        </w:rPr>
      </w:pPr>
    </w:p>
    <w:p w14:paraId="631103DF" w14:textId="77777777" w:rsidR="00604850" w:rsidRPr="006831BD" w:rsidRDefault="00604850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04850" w:rsidRPr="006831B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326E2" w14:textId="77777777" w:rsidR="00FD4607" w:rsidRDefault="00FD4607" w:rsidP="003F5EC0">
      <w:pPr>
        <w:spacing w:after="0" w:line="240" w:lineRule="auto"/>
      </w:pPr>
      <w:r>
        <w:separator/>
      </w:r>
    </w:p>
  </w:endnote>
  <w:endnote w:type="continuationSeparator" w:id="0">
    <w:p w14:paraId="378C4CB2" w14:textId="77777777" w:rsidR="00FD4607" w:rsidRDefault="00FD4607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56D47" w14:textId="77777777" w:rsidR="00FD4607" w:rsidRDefault="00FD4607" w:rsidP="003F5EC0">
      <w:pPr>
        <w:spacing w:after="0" w:line="240" w:lineRule="auto"/>
      </w:pPr>
      <w:r>
        <w:separator/>
      </w:r>
    </w:p>
  </w:footnote>
  <w:footnote w:type="continuationSeparator" w:id="0">
    <w:p w14:paraId="1B33BA47" w14:textId="77777777" w:rsidR="00FD4607" w:rsidRDefault="00FD4607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4777">
      <w:fldChar w:fldCharType="begin"/>
    </w:r>
    <w:r w:rsidR="00664777" w:rsidRPr="00664777">
      <w:rPr>
        <w:lang w:val="en-US"/>
      </w:rPr>
      <w:instrText xml:space="preserve"> HYPERLINK "https://sowa-ru.com/" </w:instrText>
    </w:r>
    <w:r w:rsidR="00664777">
      <w:fldChar w:fldCharType="separate"/>
    </w:r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 xml:space="preserve">Stars of Science and Education, </w:t>
    </w:r>
    <w:proofErr w:type="spellStart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>РусАльянс</w:t>
    </w:r>
    <w:proofErr w:type="spellEnd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 xml:space="preserve"> </w:t>
    </w:r>
    <w:r w:rsidR="004E620C" w:rsidRPr="004E620C">
      <w:rPr>
        <w:rStyle w:val="af0"/>
        <w:rFonts w:ascii="Times New Roman" w:hAnsi="Times New Roman" w:cs="Times New Roman"/>
        <w:sz w:val="28"/>
        <w:szCs w:val="28"/>
        <w:lang w:val="en-US"/>
      </w:rPr>
      <w:t>«</w:t>
    </w:r>
    <w:proofErr w:type="spellStart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>Сова</w:t>
    </w:r>
    <w:proofErr w:type="spellEnd"/>
    <w:r w:rsidR="00664777">
      <w:rPr>
        <w:rStyle w:val="af0"/>
        <w:rFonts w:ascii="Times New Roman" w:hAnsi="Times New Roman" w:cs="Times New Roman"/>
        <w:sz w:val="28"/>
        <w:szCs w:val="28"/>
        <w:lang w:val="en-US"/>
      </w:rPr>
      <w:fldChar w:fldCharType="end"/>
    </w:r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41151"/>
    <w:rsid w:val="000572AD"/>
    <w:rsid w:val="0009776B"/>
    <w:rsid w:val="000A12EE"/>
    <w:rsid w:val="000D0075"/>
    <w:rsid w:val="001F3ED8"/>
    <w:rsid w:val="00306BD4"/>
    <w:rsid w:val="003C7D7F"/>
    <w:rsid w:val="003F5EC0"/>
    <w:rsid w:val="004150DF"/>
    <w:rsid w:val="00473563"/>
    <w:rsid w:val="004E620C"/>
    <w:rsid w:val="005525B4"/>
    <w:rsid w:val="005F7964"/>
    <w:rsid w:val="00601F1D"/>
    <w:rsid w:val="00604850"/>
    <w:rsid w:val="0060610A"/>
    <w:rsid w:val="00664777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81DFC"/>
    <w:rsid w:val="009576E7"/>
    <w:rsid w:val="0097064E"/>
    <w:rsid w:val="00B1290A"/>
    <w:rsid w:val="00C251C8"/>
    <w:rsid w:val="00C40111"/>
    <w:rsid w:val="00CB6E16"/>
    <w:rsid w:val="00D62DBA"/>
    <w:rsid w:val="00DC3001"/>
    <w:rsid w:val="00E66BEA"/>
    <w:rsid w:val="00EB40F1"/>
    <w:rsid w:val="00ED02F1"/>
    <w:rsid w:val="00F55CDD"/>
    <w:rsid w:val="00F873A9"/>
    <w:rsid w:val="00FD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2687</Words>
  <Characters>15320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Библиотека</cp:lastModifiedBy>
  <cp:revision>21</cp:revision>
  <cp:lastPrinted>2024-09-19T08:17:00Z</cp:lastPrinted>
  <dcterms:created xsi:type="dcterms:W3CDTF">2024-09-19T08:09:00Z</dcterms:created>
  <dcterms:modified xsi:type="dcterms:W3CDTF">2025-12-09T07:02:00Z</dcterms:modified>
</cp:coreProperties>
</file>