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E3E" w:rsidRDefault="0084502B" w:rsidP="00831F58">
      <w:pPr>
        <w:spacing w:line="360" w:lineRule="auto"/>
        <w:jc w:val="center"/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</w:pPr>
      <w:r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  <w:t>Муниц</w:t>
      </w:r>
      <w:r w:rsidR="00515159"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  <w:t xml:space="preserve">ипальное общеобразовательное учреждение </w:t>
      </w:r>
    </w:p>
    <w:p w:rsidR="00576A2E" w:rsidRDefault="00515159" w:rsidP="00831F58">
      <w:pPr>
        <w:spacing w:line="360" w:lineRule="auto"/>
        <w:jc w:val="center"/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</w:pPr>
      <w:proofErr w:type="spellStart"/>
      <w:r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  <w:t>Ишеевский</w:t>
      </w:r>
      <w:proofErr w:type="spellEnd"/>
      <w:r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  <w:t xml:space="preserve"> много</w:t>
      </w:r>
      <w:r w:rsidR="00503E3E"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  <w:t xml:space="preserve">профильный лицей им. Н.К. </w:t>
      </w:r>
      <w:proofErr w:type="spellStart"/>
      <w:r w:rsidR="00503E3E"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  <w:t>Джордж</w:t>
      </w:r>
      <w:r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  <w:t>адзе</w:t>
      </w:r>
      <w:proofErr w:type="spellEnd"/>
      <w:r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  <w:t xml:space="preserve"> </w:t>
      </w:r>
    </w:p>
    <w:p w:rsidR="00515159" w:rsidRPr="00576A2E" w:rsidRDefault="00515159" w:rsidP="00831F58">
      <w:pPr>
        <w:spacing w:line="360" w:lineRule="auto"/>
        <w:jc w:val="center"/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</w:pPr>
      <w:r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  <w:t>Ульяновский район</w:t>
      </w:r>
      <w:r w:rsidR="001A1BEC"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  <w:t xml:space="preserve"> </w:t>
      </w:r>
      <w:proofErr w:type="spellStart"/>
      <w:r w:rsidR="00503E3E"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  <w:t>р</w:t>
      </w:r>
      <w:r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  <w:t>п</w:t>
      </w:r>
      <w:proofErr w:type="spellEnd"/>
      <w:r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  <w:t xml:space="preserve"> Ишеевка</w:t>
      </w:r>
    </w:p>
    <w:p w:rsidR="00576A2E" w:rsidRDefault="00576A2E" w:rsidP="00831F58">
      <w:pPr>
        <w:spacing w:line="360" w:lineRule="auto"/>
        <w:jc w:val="center"/>
        <w:rPr>
          <w:rFonts w:ascii="Times New Roman" w:hAnsi="Times New Roman" w:cs="Times New Roman"/>
          <w:b/>
          <w:color w:val="2E2E2E"/>
          <w:sz w:val="28"/>
          <w:szCs w:val="28"/>
          <w:shd w:val="clear" w:color="auto" w:fill="F7F7F7"/>
        </w:rPr>
      </w:pPr>
    </w:p>
    <w:p w:rsidR="00576A2E" w:rsidRPr="00576A2E" w:rsidRDefault="00576A2E" w:rsidP="00831F58">
      <w:pPr>
        <w:spacing w:line="360" w:lineRule="auto"/>
        <w:jc w:val="center"/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</w:pPr>
    </w:p>
    <w:p w:rsidR="00576A2E" w:rsidRDefault="00576A2E" w:rsidP="00831F58">
      <w:pPr>
        <w:spacing w:line="360" w:lineRule="auto"/>
        <w:jc w:val="center"/>
        <w:rPr>
          <w:rFonts w:ascii="Times New Roman" w:hAnsi="Times New Roman" w:cs="Times New Roman"/>
          <w:b/>
          <w:color w:val="2E2E2E"/>
          <w:sz w:val="28"/>
          <w:szCs w:val="28"/>
          <w:shd w:val="clear" w:color="auto" w:fill="F7F7F7"/>
        </w:rPr>
      </w:pPr>
    </w:p>
    <w:p w:rsidR="00576A2E" w:rsidRDefault="00576A2E" w:rsidP="00831F58">
      <w:pPr>
        <w:spacing w:line="360" w:lineRule="auto"/>
        <w:jc w:val="center"/>
        <w:rPr>
          <w:rFonts w:ascii="Times New Roman" w:hAnsi="Times New Roman" w:cs="Times New Roman"/>
          <w:b/>
          <w:color w:val="2E2E2E"/>
          <w:sz w:val="28"/>
          <w:szCs w:val="28"/>
          <w:shd w:val="clear" w:color="auto" w:fill="F7F7F7"/>
        </w:rPr>
      </w:pPr>
    </w:p>
    <w:p w:rsidR="00576A2E" w:rsidRDefault="00576A2E" w:rsidP="00831F58">
      <w:pPr>
        <w:spacing w:line="360" w:lineRule="auto"/>
        <w:jc w:val="center"/>
        <w:rPr>
          <w:rFonts w:ascii="Times New Roman" w:hAnsi="Times New Roman" w:cs="Times New Roman"/>
          <w:b/>
          <w:color w:val="2E2E2E"/>
          <w:sz w:val="28"/>
          <w:szCs w:val="28"/>
          <w:shd w:val="clear" w:color="auto" w:fill="F7F7F7"/>
        </w:rPr>
      </w:pPr>
    </w:p>
    <w:p w:rsidR="00576A2E" w:rsidRPr="00515159" w:rsidRDefault="00515159" w:rsidP="00831F58">
      <w:pPr>
        <w:spacing w:line="360" w:lineRule="auto"/>
        <w:jc w:val="center"/>
        <w:rPr>
          <w:rFonts w:ascii="Times New Roman" w:hAnsi="Times New Roman" w:cs="Times New Roman"/>
          <w:b/>
          <w:color w:val="2E2E2E"/>
          <w:sz w:val="40"/>
          <w:szCs w:val="40"/>
          <w:shd w:val="clear" w:color="auto" w:fill="F7F7F7"/>
        </w:rPr>
      </w:pPr>
      <w:r w:rsidRPr="00515159">
        <w:rPr>
          <w:rFonts w:ascii="Times New Roman" w:hAnsi="Times New Roman" w:cs="Times New Roman"/>
          <w:b/>
          <w:color w:val="2E2E2E"/>
          <w:sz w:val="40"/>
          <w:szCs w:val="40"/>
          <w:shd w:val="clear" w:color="auto" w:fill="F7F7F7"/>
        </w:rPr>
        <w:t>ИНДИВИДУАЛЬНЫЙ ПРОЕКТ</w:t>
      </w:r>
    </w:p>
    <w:p w:rsidR="00576A2E" w:rsidRPr="00515159" w:rsidRDefault="00503E3E" w:rsidP="00831F58">
      <w:pPr>
        <w:spacing w:line="360" w:lineRule="auto"/>
        <w:jc w:val="center"/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</w:pPr>
      <w:r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  <w:t>п</w:t>
      </w:r>
      <w:r w:rsidR="00515159" w:rsidRPr="00515159"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  <w:t>о биологии на тему:</w:t>
      </w:r>
    </w:p>
    <w:p w:rsidR="00515159" w:rsidRPr="001A1BEC" w:rsidRDefault="00515159" w:rsidP="00831F58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1BEC">
        <w:rPr>
          <w:rFonts w:ascii="Times New Roman" w:hAnsi="Times New Roman" w:cs="Times New Roman"/>
          <w:b/>
          <w:sz w:val="32"/>
          <w:szCs w:val="32"/>
        </w:rPr>
        <w:t>«Исследование возможностей вторичного использования лузги подсолнечника в Ульяновской области»</w:t>
      </w:r>
    </w:p>
    <w:p w:rsidR="00515159" w:rsidRPr="00515159" w:rsidRDefault="00515159" w:rsidP="00831F58">
      <w:pPr>
        <w:spacing w:line="360" w:lineRule="auto"/>
        <w:jc w:val="center"/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</w:pPr>
    </w:p>
    <w:p w:rsidR="00576A2E" w:rsidRDefault="00515159" w:rsidP="00831F58">
      <w:pPr>
        <w:spacing w:line="360" w:lineRule="auto"/>
        <w:jc w:val="right"/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</w:pPr>
      <w:r w:rsidRPr="00515159"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  <w:t>Ра</w:t>
      </w:r>
      <w:r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  <w:t>боту выполнила</w:t>
      </w:r>
    </w:p>
    <w:p w:rsidR="00515159" w:rsidRDefault="00515159" w:rsidP="00831F58">
      <w:pPr>
        <w:spacing w:line="360" w:lineRule="auto"/>
        <w:jc w:val="right"/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</w:pPr>
      <w:r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  <w:t>Ученица 10 «а» класса</w:t>
      </w:r>
    </w:p>
    <w:p w:rsidR="00515159" w:rsidRDefault="00515159" w:rsidP="00831F58">
      <w:pPr>
        <w:spacing w:line="360" w:lineRule="auto"/>
        <w:jc w:val="right"/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</w:pPr>
      <w:r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  <w:t xml:space="preserve">МОУ </w:t>
      </w:r>
      <w:proofErr w:type="spellStart"/>
      <w:r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  <w:t>Ишеевского</w:t>
      </w:r>
      <w:proofErr w:type="spellEnd"/>
      <w:r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  <w:t xml:space="preserve"> лицея</w:t>
      </w:r>
    </w:p>
    <w:p w:rsidR="00515159" w:rsidRDefault="00515159" w:rsidP="00831F58">
      <w:pPr>
        <w:spacing w:line="360" w:lineRule="auto"/>
        <w:jc w:val="right"/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</w:pPr>
      <w:r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  <w:t>Нужная Анастасия Кирилловна</w:t>
      </w:r>
    </w:p>
    <w:p w:rsidR="00515159" w:rsidRDefault="00515159" w:rsidP="00831F58">
      <w:pPr>
        <w:spacing w:line="360" w:lineRule="auto"/>
        <w:jc w:val="right"/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</w:pPr>
    </w:p>
    <w:p w:rsidR="00515159" w:rsidRDefault="00515159" w:rsidP="00831F58">
      <w:pPr>
        <w:spacing w:line="360" w:lineRule="auto"/>
        <w:jc w:val="right"/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</w:pPr>
      <w:r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  <w:t>Руководитель проекта:</w:t>
      </w:r>
    </w:p>
    <w:p w:rsidR="00515159" w:rsidRDefault="00515159" w:rsidP="00831F58">
      <w:pPr>
        <w:spacing w:line="360" w:lineRule="auto"/>
        <w:jc w:val="right"/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</w:pPr>
      <w:r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  <w:t>Учитель по биологии</w:t>
      </w:r>
    </w:p>
    <w:p w:rsidR="00515159" w:rsidRDefault="00515159" w:rsidP="00831F58">
      <w:pPr>
        <w:spacing w:line="360" w:lineRule="auto"/>
        <w:jc w:val="right"/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</w:pPr>
      <w:r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  <w:t xml:space="preserve">МОУ </w:t>
      </w:r>
      <w:proofErr w:type="spellStart"/>
      <w:r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  <w:t>Ишеевского</w:t>
      </w:r>
      <w:proofErr w:type="spellEnd"/>
      <w:r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  <w:t xml:space="preserve"> лицея</w:t>
      </w:r>
    </w:p>
    <w:p w:rsidR="00576A2E" w:rsidRDefault="00515159" w:rsidP="00831F58">
      <w:pPr>
        <w:spacing w:line="360" w:lineRule="auto"/>
        <w:jc w:val="right"/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</w:pPr>
      <w:r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  <w:t>Князева Ольга Викто</w:t>
      </w:r>
      <w:r w:rsidR="001A1BEC"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  <w:t>ро</w:t>
      </w:r>
      <w:r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  <w:t>вна</w:t>
      </w:r>
    </w:p>
    <w:p w:rsidR="00634539" w:rsidRDefault="00634539" w:rsidP="00831F58">
      <w:pPr>
        <w:spacing w:line="360" w:lineRule="auto"/>
        <w:jc w:val="right"/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</w:pPr>
    </w:p>
    <w:p w:rsidR="00634539" w:rsidRPr="00503E3E" w:rsidRDefault="00634539" w:rsidP="00831F5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3E3E">
        <w:rPr>
          <w:rFonts w:ascii="Times New Roman" w:hAnsi="Times New Roman" w:cs="Times New Roman"/>
          <w:sz w:val="28"/>
          <w:szCs w:val="28"/>
        </w:rPr>
        <w:t>Оглавление</w:t>
      </w:r>
    </w:p>
    <w:p w:rsidR="00634539" w:rsidRPr="00503E3E" w:rsidRDefault="00634539" w:rsidP="00831F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3E3E">
        <w:rPr>
          <w:rFonts w:ascii="Times New Roman" w:hAnsi="Times New Roman" w:cs="Times New Roman"/>
          <w:sz w:val="28"/>
          <w:szCs w:val="28"/>
        </w:rPr>
        <w:t>Введение__________________________________________</w:t>
      </w:r>
      <w:r w:rsidR="00503E3E" w:rsidRPr="00503E3E">
        <w:rPr>
          <w:rFonts w:ascii="Times New Roman" w:hAnsi="Times New Roman" w:cs="Times New Roman"/>
          <w:sz w:val="28"/>
          <w:szCs w:val="28"/>
        </w:rPr>
        <w:t>_____________</w:t>
      </w:r>
      <w:r w:rsidRPr="00503E3E">
        <w:rPr>
          <w:rFonts w:ascii="Times New Roman" w:hAnsi="Times New Roman" w:cs="Times New Roman"/>
          <w:sz w:val="28"/>
          <w:szCs w:val="28"/>
        </w:rPr>
        <w:t>__3</w:t>
      </w:r>
    </w:p>
    <w:p w:rsidR="00634539" w:rsidRPr="00503E3E" w:rsidRDefault="00634539" w:rsidP="00831F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3E3E">
        <w:rPr>
          <w:rFonts w:ascii="Times New Roman" w:hAnsi="Times New Roman" w:cs="Times New Roman"/>
          <w:sz w:val="28"/>
          <w:szCs w:val="28"/>
        </w:rPr>
        <w:t xml:space="preserve">ГЛАВА 1 </w:t>
      </w:r>
      <w:r w:rsidR="00503E3E" w:rsidRPr="00503E3E">
        <w:rPr>
          <w:rFonts w:ascii="Times New Roman" w:hAnsi="Times New Roman" w:cs="Times New Roman"/>
          <w:sz w:val="28"/>
          <w:szCs w:val="28"/>
        </w:rPr>
        <w:t xml:space="preserve">Теоретическая часть, </w:t>
      </w:r>
      <w:r w:rsidRPr="00503E3E">
        <w:rPr>
          <w:rFonts w:ascii="Times New Roman" w:hAnsi="Times New Roman" w:cs="Times New Roman"/>
          <w:sz w:val="28"/>
          <w:szCs w:val="28"/>
        </w:rPr>
        <w:t>обзор основных терминов и польза исследования</w:t>
      </w:r>
      <w:r w:rsidR="00503E3E" w:rsidRPr="00503E3E">
        <w:rPr>
          <w:rFonts w:ascii="Times New Roman" w:hAnsi="Times New Roman" w:cs="Times New Roman"/>
          <w:sz w:val="28"/>
          <w:szCs w:val="28"/>
        </w:rPr>
        <w:t xml:space="preserve"> </w:t>
      </w:r>
      <w:r w:rsidRPr="00503E3E">
        <w:rPr>
          <w:rFonts w:ascii="Times New Roman" w:hAnsi="Times New Roman" w:cs="Times New Roman"/>
          <w:sz w:val="28"/>
          <w:szCs w:val="28"/>
        </w:rPr>
        <w:t>___________________________</w:t>
      </w:r>
      <w:r w:rsidR="00503E3E" w:rsidRPr="00503E3E">
        <w:rPr>
          <w:rFonts w:ascii="Times New Roman" w:hAnsi="Times New Roman" w:cs="Times New Roman"/>
          <w:sz w:val="28"/>
          <w:szCs w:val="28"/>
        </w:rPr>
        <w:t>__________________________ 5</w:t>
      </w:r>
    </w:p>
    <w:p w:rsidR="00634539" w:rsidRPr="00503E3E" w:rsidRDefault="00245C45" w:rsidP="00831F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2 Практическая часть ______________________________________ 13</w:t>
      </w:r>
    </w:p>
    <w:p w:rsidR="00634539" w:rsidRPr="00245C45" w:rsidRDefault="00245C45" w:rsidP="00831F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45C45">
        <w:rPr>
          <w:rFonts w:ascii="Times New Roman" w:hAnsi="Times New Roman" w:cs="Times New Roman"/>
          <w:sz w:val="28"/>
          <w:szCs w:val="28"/>
        </w:rPr>
        <w:t>ВЫВОДЫ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 17</w:t>
      </w:r>
    </w:p>
    <w:p w:rsidR="00634539" w:rsidRPr="00503E3E" w:rsidRDefault="00634539" w:rsidP="00831F58">
      <w:pPr>
        <w:spacing w:line="360" w:lineRule="auto"/>
        <w:rPr>
          <w:rFonts w:ascii="Times New Roman" w:hAnsi="Times New Roman" w:cs="Times New Roman"/>
        </w:rPr>
      </w:pPr>
    </w:p>
    <w:p w:rsidR="00634539" w:rsidRPr="00503E3E" w:rsidRDefault="00634539" w:rsidP="00831F58">
      <w:pPr>
        <w:spacing w:line="360" w:lineRule="auto"/>
        <w:rPr>
          <w:rFonts w:ascii="Times New Roman" w:hAnsi="Times New Roman" w:cs="Times New Roman"/>
        </w:rPr>
      </w:pPr>
    </w:p>
    <w:p w:rsidR="00634539" w:rsidRPr="00503E3E" w:rsidRDefault="00634539" w:rsidP="00831F58">
      <w:pPr>
        <w:spacing w:line="360" w:lineRule="auto"/>
      </w:pPr>
    </w:p>
    <w:p w:rsidR="00634539" w:rsidRPr="00503E3E" w:rsidRDefault="00634539" w:rsidP="00831F58">
      <w:pPr>
        <w:spacing w:line="360" w:lineRule="auto"/>
      </w:pPr>
    </w:p>
    <w:p w:rsidR="00634539" w:rsidRPr="00503E3E" w:rsidRDefault="00634539" w:rsidP="00831F58">
      <w:pPr>
        <w:spacing w:line="360" w:lineRule="auto"/>
      </w:pPr>
    </w:p>
    <w:p w:rsidR="00634539" w:rsidRPr="00503E3E" w:rsidRDefault="00634539" w:rsidP="00831F58">
      <w:pPr>
        <w:spacing w:line="360" w:lineRule="auto"/>
      </w:pPr>
    </w:p>
    <w:p w:rsidR="00634539" w:rsidRPr="00503E3E" w:rsidRDefault="00634539" w:rsidP="00831F58">
      <w:pPr>
        <w:spacing w:line="360" w:lineRule="auto"/>
      </w:pPr>
    </w:p>
    <w:p w:rsidR="00634539" w:rsidRPr="00503E3E" w:rsidRDefault="00634539" w:rsidP="00831F58">
      <w:pPr>
        <w:spacing w:line="360" w:lineRule="auto"/>
      </w:pPr>
    </w:p>
    <w:p w:rsidR="00634539" w:rsidRPr="00503E3E" w:rsidRDefault="00634539" w:rsidP="00831F58">
      <w:pPr>
        <w:spacing w:line="360" w:lineRule="auto"/>
      </w:pPr>
    </w:p>
    <w:p w:rsidR="00634539" w:rsidRPr="00503E3E" w:rsidRDefault="00634539" w:rsidP="00831F58">
      <w:pPr>
        <w:spacing w:line="360" w:lineRule="auto"/>
      </w:pPr>
    </w:p>
    <w:p w:rsidR="00634539" w:rsidRPr="00503E3E" w:rsidRDefault="00634539" w:rsidP="00831F58">
      <w:pPr>
        <w:spacing w:line="360" w:lineRule="auto"/>
      </w:pPr>
    </w:p>
    <w:p w:rsidR="00634539" w:rsidRPr="00503E3E" w:rsidRDefault="00634539" w:rsidP="00831F58">
      <w:pPr>
        <w:spacing w:line="360" w:lineRule="auto"/>
      </w:pPr>
    </w:p>
    <w:p w:rsidR="00634539" w:rsidRPr="00503E3E" w:rsidRDefault="00634539" w:rsidP="00831F58">
      <w:pPr>
        <w:spacing w:line="360" w:lineRule="auto"/>
      </w:pPr>
    </w:p>
    <w:p w:rsidR="00634539" w:rsidRPr="00503E3E" w:rsidRDefault="00634539" w:rsidP="00831F58">
      <w:pPr>
        <w:spacing w:line="360" w:lineRule="auto"/>
      </w:pPr>
    </w:p>
    <w:p w:rsidR="00634539" w:rsidRPr="00503E3E" w:rsidRDefault="00634539" w:rsidP="00831F58">
      <w:pPr>
        <w:spacing w:line="360" w:lineRule="auto"/>
      </w:pPr>
    </w:p>
    <w:p w:rsidR="00634539" w:rsidRPr="00503E3E" w:rsidRDefault="00634539" w:rsidP="00831F58">
      <w:pPr>
        <w:spacing w:line="360" w:lineRule="auto"/>
      </w:pPr>
    </w:p>
    <w:p w:rsidR="00634539" w:rsidRPr="00503E3E" w:rsidRDefault="00634539" w:rsidP="00831F58">
      <w:pPr>
        <w:spacing w:line="360" w:lineRule="auto"/>
      </w:pPr>
    </w:p>
    <w:p w:rsidR="00503E3E" w:rsidRDefault="00503E3E" w:rsidP="00831F58">
      <w:pPr>
        <w:spacing w:after="0" w:line="360" w:lineRule="auto"/>
      </w:pPr>
      <w:r>
        <w:br w:type="page"/>
      </w:r>
    </w:p>
    <w:p w:rsidR="00831F58" w:rsidRPr="00245C45" w:rsidRDefault="00245C45" w:rsidP="00831F58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5C45">
        <w:rPr>
          <w:rFonts w:ascii="Times New Roman" w:hAnsi="Times New Roman" w:cs="Times New Roman"/>
          <w:b/>
          <w:sz w:val="28"/>
          <w:szCs w:val="28"/>
        </w:rPr>
        <w:lastRenderedPageBreak/>
        <w:t>ГЛАВА 1 Теоретическая часть, обзор основных терминов и польза исследования</w:t>
      </w:r>
    </w:p>
    <w:p w:rsidR="00576A2E" w:rsidRDefault="00576A2E" w:rsidP="00831F58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6A2E">
        <w:rPr>
          <w:rFonts w:ascii="Times New Roman" w:hAnsi="Times New Roman" w:cs="Times New Roman"/>
          <w:b/>
          <w:sz w:val="28"/>
          <w:szCs w:val="28"/>
        </w:rPr>
        <w:t>Исследование возможностей вторичного использования лузги подсолнечника в Ульяновской области</w:t>
      </w:r>
    </w:p>
    <w:p w:rsidR="00831F58" w:rsidRPr="00576A2E" w:rsidRDefault="00831F58" w:rsidP="00831F58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3E3E" w:rsidRPr="00503E3E" w:rsidRDefault="000D758A" w:rsidP="00831F58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3E3E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AF5829" w:rsidRPr="005C1861" w:rsidRDefault="000D758A" w:rsidP="00831F5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1861">
        <w:rPr>
          <w:rFonts w:ascii="Times New Roman" w:hAnsi="Times New Roman" w:cs="Times New Roman"/>
          <w:sz w:val="28"/>
          <w:szCs w:val="28"/>
        </w:rPr>
        <w:t>Лузга подсолнечника является побочным продуктом переработки семян подсолнечника, который в последние годы получает все большее внимание как потенциальный ресурс для вторичного использования. В Ульяновской области, где подсолнечник является одной из основных сельскохозяйственных культур, исследование возможностей вторичного использования лузги может привести к экономическим и экологическим выгодам. В данном проекте рассматриваются различные аспекты использования лузги подсолнечника, включая ее физико-химические свойства, потенциальные области применения и экономическую целесообразность.</w:t>
      </w:r>
    </w:p>
    <w:p w:rsidR="001A1BEC" w:rsidRDefault="001A1BEC" w:rsidP="00831F5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258B" w:rsidRPr="00503E3E" w:rsidRDefault="003D258B" w:rsidP="001A1BE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3E3E">
        <w:rPr>
          <w:rFonts w:ascii="Times New Roman" w:hAnsi="Times New Roman" w:cs="Times New Roman"/>
          <w:b/>
          <w:sz w:val="28"/>
          <w:szCs w:val="28"/>
        </w:rPr>
        <w:t>Цель</w:t>
      </w:r>
      <w:r w:rsidR="001A1BEC"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</w:p>
    <w:p w:rsidR="00AF5829" w:rsidRPr="005C1861" w:rsidRDefault="003D258B" w:rsidP="001A1BE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0D758A" w:rsidRPr="005C1861">
        <w:rPr>
          <w:rFonts w:ascii="Times New Roman" w:hAnsi="Times New Roman" w:cs="Times New Roman"/>
          <w:sz w:val="28"/>
          <w:szCs w:val="28"/>
        </w:rPr>
        <w:t xml:space="preserve">сследовать возможные области </w:t>
      </w:r>
      <w:r w:rsidR="005C1861">
        <w:rPr>
          <w:rFonts w:ascii="Times New Roman" w:hAnsi="Times New Roman" w:cs="Times New Roman"/>
          <w:sz w:val="28"/>
          <w:szCs w:val="28"/>
        </w:rPr>
        <w:t>применения лузги подсолнечника и о</w:t>
      </w:r>
      <w:r w:rsidR="000D758A" w:rsidRPr="005C1861">
        <w:rPr>
          <w:rFonts w:ascii="Times New Roman" w:hAnsi="Times New Roman" w:cs="Times New Roman"/>
          <w:sz w:val="28"/>
          <w:szCs w:val="28"/>
        </w:rPr>
        <w:t xml:space="preserve">ценить экономическую эффективность </w:t>
      </w:r>
      <w:r w:rsidR="005C1861">
        <w:rPr>
          <w:rFonts w:ascii="Times New Roman" w:hAnsi="Times New Roman" w:cs="Times New Roman"/>
          <w:sz w:val="28"/>
          <w:szCs w:val="28"/>
        </w:rPr>
        <w:t>ее вторичного использования.</w:t>
      </w:r>
    </w:p>
    <w:p w:rsidR="001A1BEC" w:rsidRDefault="001A1BEC" w:rsidP="001A1BE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5829" w:rsidRPr="001A1BEC" w:rsidRDefault="000D758A" w:rsidP="001A1BE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1BEC">
        <w:rPr>
          <w:rFonts w:ascii="Times New Roman" w:hAnsi="Times New Roman" w:cs="Times New Roman"/>
          <w:b/>
          <w:sz w:val="28"/>
          <w:szCs w:val="28"/>
        </w:rPr>
        <w:t>Задачи</w:t>
      </w:r>
    </w:p>
    <w:p w:rsidR="005C1861" w:rsidRPr="005C1861" w:rsidRDefault="005C1861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5C1861">
        <w:rPr>
          <w:rFonts w:ascii="Times New Roman" w:hAnsi="Times New Roman" w:cs="Times New Roman"/>
          <w:sz w:val="28"/>
          <w:szCs w:val="28"/>
        </w:rPr>
        <w:t xml:space="preserve">Изучить физико-химические свойства лузги подсолнечника. </w:t>
      </w:r>
    </w:p>
    <w:p w:rsidR="001A1BEC" w:rsidRDefault="005C1861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861">
        <w:rPr>
          <w:rFonts w:ascii="Times New Roman" w:hAnsi="Times New Roman" w:cs="Times New Roman"/>
          <w:sz w:val="28"/>
          <w:szCs w:val="28"/>
        </w:rPr>
        <w:t xml:space="preserve">2. Оценить существующие технологии переработки лузги. </w:t>
      </w:r>
    </w:p>
    <w:p w:rsidR="00AF5829" w:rsidRPr="005C1861" w:rsidRDefault="001A1BEC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0D758A" w:rsidRPr="005C1861">
        <w:rPr>
          <w:rFonts w:ascii="Times New Roman" w:hAnsi="Times New Roman" w:cs="Times New Roman"/>
          <w:sz w:val="28"/>
          <w:szCs w:val="28"/>
        </w:rPr>
        <w:t xml:space="preserve">Сбор образцов лузги подсолнечника от местных перерабатывающих предприятий. </w:t>
      </w:r>
    </w:p>
    <w:p w:rsidR="00AF5829" w:rsidRPr="005C1861" w:rsidRDefault="001A1BEC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D758A" w:rsidRPr="005C1861">
        <w:rPr>
          <w:rFonts w:ascii="Times New Roman" w:hAnsi="Times New Roman" w:cs="Times New Roman"/>
          <w:sz w:val="28"/>
          <w:szCs w:val="28"/>
        </w:rPr>
        <w:t xml:space="preserve">. Проведение лабораторных исследований для определения физических и химических свойств. </w:t>
      </w:r>
    </w:p>
    <w:p w:rsidR="00AF5829" w:rsidRPr="005C1861" w:rsidRDefault="001A1BEC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D758A" w:rsidRPr="005C1861">
        <w:rPr>
          <w:rFonts w:ascii="Times New Roman" w:hAnsi="Times New Roman" w:cs="Times New Roman"/>
          <w:sz w:val="28"/>
          <w:szCs w:val="28"/>
        </w:rPr>
        <w:t xml:space="preserve">. Анализ существующих технологий переработки и применения лузги. </w:t>
      </w:r>
    </w:p>
    <w:p w:rsidR="00AF5829" w:rsidRPr="005C1861" w:rsidRDefault="001A1BEC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0D758A" w:rsidRPr="005C1861">
        <w:rPr>
          <w:rFonts w:ascii="Times New Roman" w:hAnsi="Times New Roman" w:cs="Times New Roman"/>
          <w:sz w:val="28"/>
          <w:szCs w:val="28"/>
        </w:rPr>
        <w:t>. Разработка рекомендаций по эффективному использованию лузги подсолнечника.</w:t>
      </w:r>
      <w:r w:rsidR="000D758A" w:rsidRPr="005C1861">
        <w:rPr>
          <w:rFonts w:ascii="Times New Roman" w:hAnsi="Times New Roman" w:cs="Times New Roman"/>
          <w:sz w:val="28"/>
          <w:szCs w:val="28"/>
        </w:rPr>
        <w:tab/>
      </w:r>
    </w:p>
    <w:p w:rsidR="00AF5829" w:rsidRPr="005C1861" w:rsidRDefault="00AF5829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1F58" w:rsidRPr="00831F58" w:rsidRDefault="000D758A" w:rsidP="001A1BE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1F58">
        <w:rPr>
          <w:rFonts w:ascii="Times New Roman" w:hAnsi="Times New Roman" w:cs="Times New Roman"/>
          <w:b/>
          <w:sz w:val="28"/>
          <w:szCs w:val="28"/>
        </w:rPr>
        <w:t xml:space="preserve">Методы </w:t>
      </w:r>
    </w:p>
    <w:p w:rsidR="005C1861" w:rsidRPr="005C1861" w:rsidRDefault="005C1861" w:rsidP="001A1BEC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C1861">
        <w:rPr>
          <w:rFonts w:ascii="Times New Roman" w:hAnsi="Times New Roman" w:cs="Times New Roman"/>
          <w:sz w:val="28"/>
          <w:szCs w:val="28"/>
        </w:rPr>
        <w:t xml:space="preserve">Теоретические </w:t>
      </w:r>
    </w:p>
    <w:p w:rsidR="005C1861" w:rsidRDefault="005C1861" w:rsidP="001A1BEC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Экспериментальные </w:t>
      </w:r>
    </w:p>
    <w:p w:rsidR="005C1861" w:rsidRPr="00831F58" w:rsidRDefault="005C1861" w:rsidP="00831F5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1861" w:rsidRDefault="005C1861" w:rsidP="001A1BE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1F58">
        <w:rPr>
          <w:rFonts w:ascii="Times New Roman" w:hAnsi="Times New Roman" w:cs="Times New Roman"/>
          <w:b/>
          <w:sz w:val="28"/>
          <w:szCs w:val="28"/>
        </w:rPr>
        <w:t>Сроки и место проведения исследований</w:t>
      </w:r>
    </w:p>
    <w:p w:rsidR="00831F58" w:rsidRPr="00831F58" w:rsidRDefault="00831F58" w:rsidP="00831F58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55CD" w:rsidRDefault="005555CD" w:rsidP="001A1B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Ульяновский район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Ишеевский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многопрофильный лицей и</w:t>
      </w:r>
      <w:r w:rsidR="00503E3E">
        <w:rPr>
          <w:rFonts w:ascii="Times New Roman" w:hAnsi="Times New Roman" w:cs="Times New Roman"/>
          <w:sz w:val="28"/>
          <w:szCs w:val="28"/>
        </w:rPr>
        <w:t xml:space="preserve">мени Н.К. </w:t>
      </w:r>
      <w:proofErr w:type="spellStart"/>
      <w:r w:rsidR="00503E3E">
        <w:rPr>
          <w:rFonts w:ascii="Times New Roman" w:hAnsi="Times New Roman" w:cs="Times New Roman"/>
          <w:sz w:val="28"/>
          <w:szCs w:val="28"/>
        </w:rPr>
        <w:t>Джорджадзе</w:t>
      </w:r>
      <w:proofErr w:type="spellEnd"/>
      <w:r w:rsidR="00503E3E">
        <w:rPr>
          <w:rFonts w:ascii="Times New Roman" w:hAnsi="Times New Roman" w:cs="Times New Roman"/>
          <w:sz w:val="28"/>
          <w:szCs w:val="28"/>
        </w:rPr>
        <w:t>, с 1 ноябр</w:t>
      </w:r>
      <w:r>
        <w:rPr>
          <w:rFonts w:ascii="Times New Roman" w:hAnsi="Times New Roman" w:cs="Times New Roman"/>
          <w:sz w:val="28"/>
          <w:szCs w:val="28"/>
        </w:rPr>
        <w:t>я по 30 ноября 2025 года.</w:t>
      </w:r>
    </w:p>
    <w:p w:rsidR="00831F58" w:rsidRDefault="00831F58" w:rsidP="00831F5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5829" w:rsidRDefault="000D758A" w:rsidP="001A1BE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1F58">
        <w:rPr>
          <w:rFonts w:ascii="Times New Roman" w:hAnsi="Times New Roman" w:cs="Times New Roman"/>
          <w:b/>
          <w:sz w:val="28"/>
          <w:szCs w:val="28"/>
        </w:rPr>
        <w:t xml:space="preserve">Ожидаемые результаты </w:t>
      </w:r>
    </w:p>
    <w:p w:rsidR="00831F58" w:rsidRPr="00831F58" w:rsidRDefault="00831F58" w:rsidP="00831F5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5829" w:rsidRPr="005C1861" w:rsidRDefault="000D758A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861">
        <w:rPr>
          <w:rFonts w:ascii="Times New Roman" w:hAnsi="Times New Roman" w:cs="Times New Roman"/>
          <w:sz w:val="28"/>
          <w:szCs w:val="28"/>
        </w:rPr>
        <w:t xml:space="preserve">1. Получение данных о физических и химических свойствах лузги подсолнечника. </w:t>
      </w:r>
    </w:p>
    <w:p w:rsidR="00AF5829" w:rsidRPr="005C1861" w:rsidRDefault="000D758A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861">
        <w:rPr>
          <w:rFonts w:ascii="Times New Roman" w:hAnsi="Times New Roman" w:cs="Times New Roman"/>
          <w:sz w:val="28"/>
          <w:szCs w:val="28"/>
        </w:rPr>
        <w:t xml:space="preserve">2. Определение наиболее перспективных направлений для вторичного использования лузги. </w:t>
      </w:r>
    </w:p>
    <w:p w:rsidR="00503E3E" w:rsidRDefault="009D698C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D758A" w:rsidRPr="005C1861">
        <w:rPr>
          <w:rFonts w:ascii="Times New Roman" w:hAnsi="Times New Roman" w:cs="Times New Roman"/>
          <w:sz w:val="28"/>
          <w:szCs w:val="28"/>
        </w:rPr>
        <w:t xml:space="preserve">. Экономическое обоснование целесообразности использования лузги подсолнечника. </w:t>
      </w:r>
      <w:r w:rsidR="00503E3E">
        <w:rPr>
          <w:rFonts w:ascii="Times New Roman" w:hAnsi="Times New Roman" w:cs="Times New Roman"/>
          <w:sz w:val="28"/>
          <w:szCs w:val="28"/>
        </w:rPr>
        <w:br w:type="page"/>
      </w:r>
    </w:p>
    <w:p w:rsidR="00AF5829" w:rsidRPr="005C1861" w:rsidRDefault="00AF5829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4539" w:rsidRPr="005436CC" w:rsidRDefault="005436CC" w:rsidP="00831F58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5436CC">
        <w:rPr>
          <w:rFonts w:ascii="Times New Roman" w:hAnsi="Times New Roman" w:cs="Times New Roman"/>
          <w:b/>
          <w:color w:val="2E2E2E"/>
          <w:sz w:val="32"/>
          <w:szCs w:val="32"/>
          <w:shd w:val="clear" w:color="auto" w:fill="F7F7F7"/>
        </w:rPr>
        <w:t>ГЛАВА 1</w:t>
      </w:r>
      <w:r>
        <w:rPr>
          <w:rFonts w:ascii="Times New Roman" w:hAnsi="Times New Roman" w:cs="Times New Roman"/>
          <w:color w:val="2E2E2E"/>
          <w:sz w:val="32"/>
          <w:szCs w:val="32"/>
          <w:shd w:val="clear" w:color="auto" w:fill="F7F7F7"/>
        </w:rPr>
        <w:t xml:space="preserve"> </w:t>
      </w:r>
      <w:r w:rsidR="00503E3E">
        <w:rPr>
          <w:rFonts w:ascii="Times New Roman" w:hAnsi="Times New Roman" w:cs="Times New Roman"/>
          <w:b/>
          <w:color w:val="2E2E2E"/>
          <w:sz w:val="32"/>
          <w:szCs w:val="32"/>
          <w:shd w:val="clear" w:color="auto" w:fill="F7F7F7"/>
        </w:rPr>
        <w:t xml:space="preserve">Теоретическая часть, </w:t>
      </w:r>
      <w:r w:rsidRPr="005436CC">
        <w:rPr>
          <w:rFonts w:ascii="Times New Roman" w:hAnsi="Times New Roman" w:cs="Times New Roman"/>
          <w:b/>
          <w:color w:val="2E2E2E"/>
          <w:sz w:val="32"/>
          <w:szCs w:val="32"/>
          <w:shd w:val="clear" w:color="auto" w:fill="F7F7F7"/>
        </w:rPr>
        <w:t>обзор основных терминов и польза исследования</w:t>
      </w:r>
    </w:p>
    <w:p w:rsidR="005436CC" w:rsidRDefault="005436CC" w:rsidP="00831F5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C1861" w:rsidRDefault="001A1BEC" w:rsidP="00831F5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1.1 </w:t>
      </w:r>
      <w:r w:rsidR="005C1861" w:rsidRPr="00634539">
        <w:rPr>
          <w:rFonts w:ascii="Times New Roman" w:hAnsi="Times New Roman" w:cs="Times New Roman"/>
          <w:b/>
          <w:sz w:val="32"/>
          <w:szCs w:val="32"/>
        </w:rPr>
        <w:t>Теоретическая часть</w:t>
      </w:r>
    </w:p>
    <w:p w:rsidR="00831F58" w:rsidRPr="00634539" w:rsidRDefault="00831F58" w:rsidP="00831F5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1BEC" w:rsidRDefault="001A1BEC" w:rsidP="001A1BE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55CD">
        <w:rPr>
          <w:rFonts w:ascii="Times New Roman" w:hAnsi="Times New Roman" w:cs="Times New Roman"/>
          <w:sz w:val="28"/>
          <w:szCs w:val="28"/>
        </w:rPr>
        <w:t>Лузга подсолнечника — побочный продукт производства подсолнечного масла, внешняя оболочка семян, которая отделяется при обработке. Её физико-химические свойства и возможности термической переработки используются в различных отраслях промышленности.</w:t>
      </w:r>
    </w:p>
    <w:p w:rsidR="005C1861" w:rsidRPr="001A1BEC" w:rsidRDefault="000B16B4" w:rsidP="001A1BE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42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Лузга состоит преимущественно из клетчатки, лигнина и гемицеллюлозы</w:t>
      </w:r>
      <w:r w:rsidR="001A1BEC">
        <w:rPr>
          <w:rFonts w:ascii="Times New Roman" w:hAnsi="Times New Roman" w:cs="Times New Roman"/>
          <w:sz w:val="28"/>
          <w:szCs w:val="28"/>
        </w:rPr>
        <w:t xml:space="preserve">. </w:t>
      </w:r>
      <w:r w:rsidRPr="008242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 переработке подсолнечника образуется </w:t>
      </w:r>
      <w:r w:rsidRPr="008242CF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от 15 до 20% лузги</w:t>
      </w:r>
      <w:r w:rsidRPr="008242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от общего количества семян</w:t>
      </w:r>
      <w:r w:rsidR="005555C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5555CD" w:rsidRPr="001A1BEC" w:rsidRDefault="008242CF" w:rsidP="001A1BE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8242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 данным на 24 октября 2025 года, в Ульяновской области было собрано </w:t>
      </w:r>
      <w:r w:rsidRPr="008242CF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почти 425 тысяч тонн семян подсолнечника</w:t>
      </w:r>
      <w:r w:rsidRPr="008242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с площади 242,7 тысячи гектаров, что составило </w:t>
      </w:r>
      <w:r w:rsidRPr="008242CF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85,7 % от плана</w:t>
      </w:r>
      <w:r w:rsidRPr="008242C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.</w:t>
      </w:r>
    </w:p>
    <w:p w:rsidR="001A1BEC" w:rsidRDefault="001A1BEC" w:rsidP="00831F5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55CD" w:rsidRPr="001A1BEC" w:rsidRDefault="005555CD" w:rsidP="001A1BE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1BEC">
        <w:rPr>
          <w:rFonts w:ascii="Times New Roman" w:hAnsi="Times New Roman" w:cs="Times New Roman"/>
          <w:b/>
          <w:sz w:val="28"/>
          <w:szCs w:val="28"/>
        </w:rPr>
        <w:t>Физические свойства</w:t>
      </w:r>
    </w:p>
    <w:p w:rsidR="001A1BEC" w:rsidRDefault="005555CD" w:rsidP="001A1B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55CD">
        <w:rPr>
          <w:rFonts w:ascii="Times New Roman" w:hAnsi="Times New Roman" w:cs="Times New Roman"/>
          <w:sz w:val="28"/>
          <w:szCs w:val="28"/>
        </w:rPr>
        <w:t xml:space="preserve">Форма: частицы лузги вытянутые, чаще всего — полуцилиндры или </w:t>
      </w:r>
      <w:proofErr w:type="spellStart"/>
      <w:r w:rsidRPr="005555CD">
        <w:rPr>
          <w:rFonts w:ascii="Times New Roman" w:hAnsi="Times New Roman" w:cs="Times New Roman"/>
          <w:sz w:val="28"/>
          <w:szCs w:val="28"/>
        </w:rPr>
        <w:t>полуэллипсы</w:t>
      </w:r>
      <w:proofErr w:type="spellEnd"/>
      <w:r w:rsidRPr="005555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1BEC" w:rsidRDefault="005555CD" w:rsidP="001A1B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55CD">
        <w:rPr>
          <w:rFonts w:ascii="Times New Roman" w:hAnsi="Times New Roman" w:cs="Times New Roman"/>
          <w:sz w:val="28"/>
          <w:szCs w:val="28"/>
        </w:rPr>
        <w:t xml:space="preserve">Размер: в среднем длина частиц — от 3 </w:t>
      </w:r>
      <w:r w:rsidR="001A1BEC">
        <w:rPr>
          <w:rFonts w:ascii="Times New Roman" w:hAnsi="Times New Roman" w:cs="Times New Roman"/>
          <w:sz w:val="28"/>
          <w:szCs w:val="28"/>
        </w:rPr>
        <w:t>до 8 мм, ширина — от 1 до 3 мм.</w:t>
      </w:r>
    </w:p>
    <w:p w:rsidR="001A1BEC" w:rsidRDefault="005555CD" w:rsidP="001A1B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55CD">
        <w:rPr>
          <w:rFonts w:ascii="Times New Roman" w:hAnsi="Times New Roman" w:cs="Times New Roman"/>
          <w:sz w:val="28"/>
          <w:szCs w:val="28"/>
        </w:rPr>
        <w:t xml:space="preserve">Плотность: 85–145 кг/м³ при гигроскопической влажности около 16%. </w:t>
      </w:r>
      <w:proofErr w:type="spellStart"/>
      <w:r w:rsidRPr="005555CD">
        <w:rPr>
          <w:rFonts w:ascii="Times New Roman" w:hAnsi="Times New Roman" w:cs="Times New Roman"/>
          <w:sz w:val="28"/>
          <w:szCs w:val="28"/>
        </w:rPr>
        <w:t>Водопоглощение</w:t>
      </w:r>
      <w:proofErr w:type="spellEnd"/>
      <w:r w:rsidRPr="005555CD">
        <w:rPr>
          <w:rFonts w:ascii="Times New Roman" w:hAnsi="Times New Roman" w:cs="Times New Roman"/>
          <w:sz w:val="28"/>
          <w:szCs w:val="28"/>
        </w:rPr>
        <w:t xml:space="preserve">: высокие значения, </w:t>
      </w:r>
      <w:proofErr w:type="spellStart"/>
      <w:r w:rsidRPr="005555CD">
        <w:rPr>
          <w:rFonts w:ascii="Times New Roman" w:hAnsi="Times New Roman" w:cs="Times New Roman"/>
          <w:sz w:val="28"/>
          <w:szCs w:val="28"/>
        </w:rPr>
        <w:t>лузгова</w:t>
      </w:r>
      <w:r w:rsidR="001A1BEC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1A1BEC">
        <w:rPr>
          <w:rFonts w:ascii="Times New Roman" w:hAnsi="Times New Roman" w:cs="Times New Roman"/>
          <w:sz w:val="28"/>
          <w:szCs w:val="28"/>
        </w:rPr>
        <w:t xml:space="preserve"> масса хорошо впитывает влагу.</w:t>
      </w:r>
    </w:p>
    <w:p w:rsidR="005555CD" w:rsidRDefault="005555CD" w:rsidP="001A1B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55CD">
        <w:rPr>
          <w:rFonts w:ascii="Times New Roman" w:hAnsi="Times New Roman" w:cs="Times New Roman"/>
          <w:sz w:val="28"/>
          <w:szCs w:val="28"/>
        </w:rPr>
        <w:t>Теплопроводность: 0,11 Вт/(</w:t>
      </w:r>
      <w:proofErr w:type="spellStart"/>
      <w:r w:rsidRPr="005555CD">
        <w:rPr>
          <w:rFonts w:ascii="Times New Roman" w:hAnsi="Times New Roman" w:cs="Times New Roman"/>
          <w:sz w:val="28"/>
          <w:szCs w:val="28"/>
        </w:rPr>
        <w:t>м·К</w:t>
      </w:r>
      <w:proofErr w:type="spellEnd"/>
      <w:r w:rsidRPr="005555CD">
        <w:rPr>
          <w:rFonts w:ascii="Times New Roman" w:hAnsi="Times New Roman" w:cs="Times New Roman"/>
          <w:sz w:val="28"/>
          <w:szCs w:val="28"/>
        </w:rPr>
        <w:t>), соизмерима с показателями теплопроводности для дерева (0,15 Вт/(</w:t>
      </w:r>
      <w:proofErr w:type="spellStart"/>
      <w:r w:rsidRPr="005555CD">
        <w:rPr>
          <w:rFonts w:ascii="Times New Roman" w:hAnsi="Times New Roman" w:cs="Times New Roman"/>
          <w:sz w:val="28"/>
          <w:szCs w:val="28"/>
        </w:rPr>
        <w:t>м·К</w:t>
      </w:r>
      <w:proofErr w:type="spellEnd"/>
      <w:r w:rsidRPr="005555CD">
        <w:rPr>
          <w:rFonts w:ascii="Times New Roman" w:hAnsi="Times New Roman" w:cs="Times New Roman"/>
          <w:sz w:val="28"/>
          <w:szCs w:val="28"/>
        </w:rPr>
        <w:t>))</w:t>
      </w:r>
    </w:p>
    <w:p w:rsidR="005555CD" w:rsidRPr="001A1BEC" w:rsidRDefault="005555CD" w:rsidP="00831F5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1BEC">
        <w:rPr>
          <w:rFonts w:ascii="Times New Roman" w:hAnsi="Times New Roman" w:cs="Times New Roman"/>
          <w:b/>
          <w:sz w:val="28"/>
          <w:szCs w:val="28"/>
        </w:rPr>
        <w:t>Химические свойства:</w:t>
      </w:r>
    </w:p>
    <w:p w:rsidR="001A1BEC" w:rsidRDefault="005555CD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55CD">
        <w:rPr>
          <w:rFonts w:ascii="Times New Roman" w:hAnsi="Times New Roman" w:cs="Times New Roman"/>
          <w:sz w:val="28"/>
          <w:szCs w:val="28"/>
        </w:rPr>
        <w:t xml:space="preserve">Основной компонент: клетчатка — сплетение растительных волокон, состоящая из целлюлозы, гемицеллюлозы и лигнина. </w:t>
      </w:r>
    </w:p>
    <w:p w:rsidR="001A1BEC" w:rsidRDefault="005555CD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55CD">
        <w:rPr>
          <w:rFonts w:ascii="Times New Roman" w:hAnsi="Times New Roman" w:cs="Times New Roman"/>
          <w:sz w:val="28"/>
          <w:szCs w:val="28"/>
        </w:rPr>
        <w:t xml:space="preserve">Содержание компонентов: </w:t>
      </w:r>
    </w:p>
    <w:p w:rsidR="001A1BEC" w:rsidRDefault="005555CD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55CD">
        <w:rPr>
          <w:rFonts w:ascii="Times New Roman" w:hAnsi="Times New Roman" w:cs="Times New Roman"/>
          <w:sz w:val="28"/>
          <w:szCs w:val="28"/>
        </w:rPr>
        <w:lastRenderedPageBreak/>
        <w:t xml:space="preserve">целлюлоза — от 30 до 45%, </w:t>
      </w:r>
    </w:p>
    <w:p w:rsidR="001A1BEC" w:rsidRDefault="005555CD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55CD">
        <w:rPr>
          <w:rFonts w:ascii="Times New Roman" w:hAnsi="Times New Roman" w:cs="Times New Roman"/>
          <w:sz w:val="28"/>
          <w:szCs w:val="28"/>
        </w:rPr>
        <w:t xml:space="preserve">гемицеллюлоза — от 18 до 27%, </w:t>
      </w:r>
    </w:p>
    <w:p w:rsidR="001A1BEC" w:rsidRDefault="005555CD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55CD">
        <w:rPr>
          <w:rFonts w:ascii="Times New Roman" w:hAnsi="Times New Roman" w:cs="Times New Roman"/>
          <w:sz w:val="28"/>
          <w:szCs w:val="28"/>
        </w:rPr>
        <w:t xml:space="preserve">лигнин — от 20 до 30%. </w:t>
      </w:r>
    </w:p>
    <w:p w:rsidR="005555CD" w:rsidRPr="008242CF" w:rsidRDefault="005555CD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55CD">
        <w:rPr>
          <w:rFonts w:ascii="Times New Roman" w:hAnsi="Times New Roman" w:cs="Times New Roman"/>
          <w:sz w:val="28"/>
          <w:szCs w:val="28"/>
        </w:rPr>
        <w:t>В минеральной части: преобладают оксиды калия (38,7%), кальция (26,9%) и железа (13,6%).</w:t>
      </w:r>
    </w:p>
    <w:p w:rsidR="005555CD" w:rsidRDefault="005555CD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555CD" w:rsidRPr="001A1BEC" w:rsidRDefault="005555CD" w:rsidP="00831F5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1BEC">
        <w:rPr>
          <w:rFonts w:ascii="Times New Roman" w:hAnsi="Times New Roman" w:cs="Times New Roman"/>
          <w:b/>
          <w:sz w:val="28"/>
          <w:szCs w:val="28"/>
        </w:rPr>
        <w:t xml:space="preserve">Термическая переработка: </w:t>
      </w:r>
    </w:p>
    <w:p w:rsidR="008242CF" w:rsidRDefault="005555CD" w:rsidP="001A1BE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55CD">
        <w:rPr>
          <w:rFonts w:ascii="Times New Roman" w:hAnsi="Times New Roman" w:cs="Times New Roman"/>
          <w:sz w:val="28"/>
          <w:szCs w:val="28"/>
        </w:rPr>
        <w:t xml:space="preserve">Лузга подсолнечника подходит для пиролиза — термической переработки, при которой образуются </w:t>
      </w:r>
      <w:proofErr w:type="spellStart"/>
      <w:r w:rsidRPr="005555CD">
        <w:rPr>
          <w:rFonts w:ascii="Times New Roman" w:hAnsi="Times New Roman" w:cs="Times New Roman"/>
          <w:sz w:val="28"/>
          <w:szCs w:val="28"/>
        </w:rPr>
        <w:t>пиролизная</w:t>
      </w:r>
      <w:proofErr w:type="spellEnd"/>
      <w:r w:rsidRPr="005555CD">
        <w:rPr>
          <w:rFonts w:ascii="Times New Roman" w:hAnsi="Times New Roman" w:cs="Times New Roman"/>
          <w:sz w:val="28"/>
          <w:szCs w:val="28"/>
        </w:rPr>
        <w:t xml:space="preserve"> жидкость, углеродистый остаток и газ. Например, при пиролизе лузги подсолнечника со скоростью </w:t>
      </w:r>
      <w:r w:rsidR="001A1BEC">
        <w:rPr>
          <w:rFonts w:ascii="Times New Roman" w:hAnsi="Times New Roman" w:cs="Times New Roman"/>
          <w:sz w:val="28"/>
          <w:szCs w:val="28"/>
        </w:rPr>
        <w:t xml:space="preserve">     </w:t>
      </w:r>
      <w:r w:rsidRPr="005555CD">
        <w:rPr>
          <w:rFonts w:ascii="Times New Roman" w:hAnsi="Times New Roman" w:cs="Times New Roman"/>
          <w:sz w:val="28"/>
          <w:szCs w:val="28"/>
        </w:rPr>
        <w:t xml:space="preserve">10°С/мин и температуре 550 °С образуется 56,49% </w:t>
      </w:r>
      <w:proofErr w:type="spellStart"/>
      <w:r w:rsidRPr="005555CD">
        <w:rPr>
          <w:rFonts w:ascii="Times New Roman" w:hAnsi="Times New Roman" w:cs="Times New Roman"/>
          <w:sz w:val="28"/>
          <w:szCs w:val="28"/>
        </w:rPr>
        <w:t>пиролизной</w:t>
      </w:r>
      <w:proofErr w:type="spellEnd"/>
      <w:r w:rsidRPr="005555CD">
        <w:rPr>
          <w:rFonts w:ascii="Times New Roman" w:hAnsi="Times New Roman" w:cs="Times New Roman"/>
          <w:sz w:val="28"/>
          <w:szCs w:val="28"/>
        </w:rPr>
        <w:t xml:space="preserve"> жидкости, 29,26% углеродистого остатка и 14,25% газа.</w:t>
      </w:r>
    </w:p>
    <w:p w:rsidR="00831F58" w:rsidRDefault="00831F58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55CD" w:rsidRPr="001A1BEC" w:rsidRDefault="005555CD" w:rsidP="00831F5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1BEC">
        <w:rPr>
          <w:rFonts w:ascii="Times New Roman" w:hAnsi="Times New Roman" w:cs="Times New Roman"/>
          <w:b/>
          <w:sz w:val="28"/>
          <w:szCs w:val="28"/>
        </w:rPr>
        <w:t>Использование:</w:t>
      </w:r>
    </w:p>
    <w:p w:rsidR="001A1BEC" w:rsidRDefault="005555CD" w:rsidP="00831F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55CD">
        <w:rPr>
          <w:rFonts w:ascii="Times New Roman" w:hAnsi="Times New Roman" w:cs="Times New Roman"/>
          <w:sz w:val="28"/>
          <w:szCs w:val="28"/>
        </w:rPr>
        <w:t xml:space="preserve">Производство </w:t>
      </w:r>
      <w:proofErr w:type="spellStart"/>
      <w:r w:rsidRPr="005555CD">
        <w:rPr>
          <w:rFonts w:ascii="Times New Roman" w:hAnsi="Times New Roman" w:cs="Times New Roman"/>
          <w:sz w:val="28"/>
          <w:szCs w:val="28"/>
        </w:rPr>
        <w:t>биотоплива</w:t>
      </w:r>
      <w:proofErr w:type="spellEnd"/>
      <w:r w:rsidRPr="005555CD">
        <w:rPr>
          <w:rFonts w:ascii="Times New Roman" w:hAnsi="Times New Roman" w:cs="Times New Roman"/>
          <w:sz w:val="28"/>
          <w:szCs w:val="28"/>
        </w:rPr>
        <w:t xml:space="preserve"> в виде </w:t>
      </w:r>
      <w:proofErr w:type="spellStart"/>
      <w:r w:rsidRPr="005555CD">
        <w:rPr>
          <w:rFonts w:ascii="Times New Roman" w:hAnsi="Times New Roman" w:cs="Times New Roman"/>
          <w:sz w:val="28"/>
          <w:szCs w:val="28"/>
        </w:rPr>
        <w:t>пеллет</w:t>
      </w:r>
      <w:proofErr w:type="spellEnd"/>
      <w:r w:rsidRPr="005555CD">
        <w:rPr>
          <w:rFonts w:ascii="Times New Roman" w:hAnsi="Times New Roman" w:cs="Times New Roman"/>
          <w:sz w:val="28"/>
          <w:szCs w:val="28"/>
        </w:rPr>
        <w:t xml:space="preserve"> — гранул, полученных из измельчённого сырья подсолнечника методом прессования. </w:t>
      </w:r>
      <w:proofErr w:type="spellStart"/>
      <w:r w:rsidRPr="005555CD">
        <w:rPr>
          <w:rFonts w:ascii="Times New Roman" w:hAnsi="Times New Roman" w:cs="Times New Roman"/>
          <w:sz w:val="28"/>
          <w:szCs w:val="28"/>
        </w:rPr>
        <w:t>Пеллеты</w:t>
      </w:r>
      <w:proofErr w:type="spellEnd"/>
      <w:r w:rsidRPr="005555CD">
        <w:rPr>
          <w:rFonts w:ascii="Times New Roman" w:hAnsi="Times New Roman" w:cs="Times New Roman"/>
          <w:sz w:val="28"/>
          <w:szCs w:val="28"/>
        </w:rPr>
        <w:t xml:space="preserve"> имеют твёрдую консистенцию и цилиндрическую форму, превосходят исходное сырьё по плотности — примерно в 6 раз. </w:t>
      </w:r>
    </w:p>
    <w:p w:rsidR="001A1BEC" w:rsidRDefault="005555CD" w:rsidP="00831F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55CD">
        <w:rPr>
          <w:rFonts w:ascii="Times New Roman" w:hAnsi="Times New Roman" w:cs="Times New Roman"/>
          <w:sz w:val="28"/>
          <w:szCs w:val="28"/>
        </w:rPr>
        <w:t xml:space="preserve">Использование в животноводстве — лузга применяется как кормовая добавка, особенно эффективна для жвачных животных благодаря высокому содержанию клетчатки. </w:t>
      </w:r>
      <w:r w:rsidR="0022731C" w:rsidRPr="00650299">
        <w:rPr>
          <w:rFonts w:ascii="Times New Roman" w:hAnsi="Times New Roman" w:cs="Times New Roman"/>
          <w:sz w:val="28"/>
          <w:szCs w:val="28"/>
        </w:rPr>
        <w:t>Требует дополнительной обработки перед скармливанием из-за высокого сод</w:t>
      </w:r>
      <w:r w:rsidR="0022731C">
        <w:rPr>
          <w:rFonts w:ascii="Times New Roman" w:hAnsi="Times New Roman" w:cs="Times New Roman"/>
          <w:sz w:val="28"/>
          <w:szCs w:val="28"/>
        </w:rPr>
        <w:t>ержания клетчатки.</w:t>
      </w:r>
    </w:p>
    <w:p w:rsidR="005555CD" w:rsidRDefault="005555CD" w:rsidP="002273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55CD">
        <w:rPr>
          <w:rFonts w:ascii="Times New Roman" w:hAnsi="Times New Roman" w:cs="Times New Roman"/>
          <w:sz w:val="28"/>
          <w:szCs w:val="28"/>
        </w:rPr>
        <w:t>Применение в земледелии — лузга нейтрализует избыточную кислотность грунта, делает его более рыхлым и подавляет развитие патогенных грибов.</w:t>
      </w:r>
    </w:p>
    <w:p w:rsidR="005555CD" w:rsidRDefault="005555CD" w:rsidP="00831F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55CD">
        <w:rPr>
          <w:rFonts w:ascii="Times New Roman" w:hAnsi="Times New Roman" w:cs="Times New Roman"/>
          <w:sz w:val="28"/>
          <w:szCs w:val="28"/>
        </w:rPr>
        <w:t>Переработанная лузга (отходы переработки подсолнечника и риса) используется в различных сферах. Это связано с особенностями сырья: лузга подсолнечника содержит полезные вещества, а рисовая лузга — кремнезем, что позволяет применять её в разных производственных процессах.</w:t>
      </w:r>
    </w:p>
    <w:p w:rsidR="00650299" w:rsidRDefault="00650299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31F58" w:rsidRPr="0022731C" w:rsidRDefault="00650299" w:rsidP="00831F5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731C">
        <w:rPr>
          <w:rFonts w:ascii="Times New Roman" w:hAnsi="Times New Roman" w:cs="Times New Roman"/>
          <w:b/>
          <w:sz w:val="28"/>
          <w:szCs w:val="28"/>
        </w:rPr>
        <w:lastRenderedPageBreak/>
        <w:t>Виды</w:t>
      </w:r>
    </w:p>
    <w:p w:rsidR="00650299" w:rsidRDefault="00650299" w:rsidP="00831F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0299">
        <w:rPr>
          <w:rFonts w:ascii="Times New Roman" w:hAnsi="Times New Roman" w:cs="Times New Roman"/>
          <w:sz w:val="28"/>
          <w:szCs w:val="28"/>
        </w:rPr>
        <w:t>В животноводстве используют измельчённую лузгу и ф</w:t>
      </w:r>
      <w:r w:rsidR="00795A61">
        <w:rPr>
          <w:rFonts w:ascii="Times New Roman" w:hAnsi="Times New Roman" w:cs="Times New Roman"/>
          <w:sz w:val="28"/>
          <w:szCs w:val="28"/>
        </w:rPr>
        <w:t xml:space="preserve">ерментированную лузгу. Например, измельчённая лузга </w:t>
      </w:r>
      <w:r w:rsidRPr="00650299">
        <w:rPr>
          <w:rFonts w:ascii="Times New Roman" w:hAnsi="Times New Roman" w:cs="Times New Roman"/>
          <w:sz w:val="28"/>
          <w:szCs w:val="28"/>
        </w:rPr>
        <w:t xml:space="preserve">добавляется в грубые корма, кормовые смеси и комбикорма. Ферментированная лузга подвергается ферментации в </w:t>
      </w:r>
      <w:proofErr w:type="spellStart"/>
      <w:r w:rsidRPr="00650299">
        <w:rPr>
          <w:rFonts w:ascii="Times New Roman" w:hAnsi="Times New Roman" w:cs="Times New Roman"/>
          <w:sz w:val="28"/>
          <w:szCs w:val="28"/>
        </w:rPr>
        <w:t>биореакторе</w:t>
      </w:r>
      <w:proofErr w:type="spellEnd"/>
      <w:r w:rsidRPr="00650299">
        <w:rPr>
          <w:rFonts w:ascii="Times New Roman" w:hAnsi="Times New Roman" w:cs="Times New Roman"/>
          <w:sz w:val="28"/>
          <w:szCs w:val="28"/>
        </w:rPr>
        <w:t xml:space="preserve">, что снижает содержание сырой клетчатки и улучшает усвояемость компонентов корма. </w:t>
      </w:r>
    </w:p>
    <w:p w:rsidR="00457436" w:rsidRDefault="00650299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50299" w:rsidRPr="0022731C" w:rsidRDefault="00650299" w:rsidP="00831F5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731C">
        <w:rPr>
          <w:rFonts w:ascii="Times New Roman" w:hAnsi="Times New Roman" w:cs="Times New Roman"/>
          <w:b/>
          <w:sz w:val="28"/>
          <w:szCs w:val="28"/>
        </w:rPr>
        <w:t xml:space="preserve">Эффективность </w:t>
      </w:r>
    </w:p>
    <w:p w:rsidR="00650299" w:rsidRDefault="00650299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299">
        <w:rPr>
          <w:rFonts w:ascii="Times New Roman" w:hAnsi="Times New Roman" w:cs="Times New Roman"/>
          <w:sz w:val="28"/>
          <w:szCs w:val="28"/>
        </w:rPr>
        <w:t>Исследования показывают, что ферментированная лузга подсолнечника улучшает переваримость питательных компонентов корма и метаболические процессы в организме животных. Например, включение ферментированной лузги в рацион бычков казахской белоголовой породы показало повышение переваримости сухого вещества корма на 9,8%, сырой клетчатки на 18,4% и сырой золы на 4,7%</w:t>
      </w:r>
    </w:p>
    <w:p w:rsidR="00457436" w:rsidRPr="0022731C" w:rsidRDefault="00650299" w:rsidP="00831F5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2731C" w:rsidRPr="0022731C">
        <w:rPr>
          <w:rFonts w:ascii="Times New Roman" w:hAnsi="Times New Roman" w:cs="Times New Roman"/>
          <w:b/>
          <w:sz w:val="28"/>
          <w:szCs w:val="28"/>
        </w:rPr>
        <w:t xml:space="preserve">Использование </w:t>
      </w:r>
      <w:r w:rsidR="0022731C" w:rsidRPr="0022731C">
        <w:rPr>
          <w:rFonts w:ascii="Times New Roman" w:hAnsi="Times New Roman" w:cs="Times New Roman"/>
          <w:b/>
          <w:sz w:val="28"/>
          <w:szCs w:val="28"/>
        </w:rPr>
        <w:t>в биотехнологической промышленности</w:t>
      </w:r>
    </w:p>
    <w:p w:rsidR="00650299" w:rsidRDefault="00650299" w:rsidP="002273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0299">
        <w:rPr>
          <w:rFonts w:ascii="Times New Roman" w:hAnsi="Times New Roman" w:cs="Times New Roman"/>
          <w:sz w:val="28"/>
          <w:szCs w:val="28"/>
        </w:rPr>
        <w:t xml:space="preserve">Подсолнечная лузга используется в </w:t>
      </w:r>
      <w:r w:rsidRPr="0022731C">
        <w:rPr>
          <w:rFonts w:ascii="Times New Roman" w:hAnsi="Times New Roman" w:cs="Times New Roman"/>
          <w:sz w:val="28"/>
          <w:szCs w:val="28"/>
        </w:rPr>
        <w:t>биотехнологической промышленности для производства этанола и кормовых</w:t>
      </w:r>
      <w:r w:rsidRPr="00650299">
        <w:rPr>
          <w:rFonts w:ascii="Times New Roman" w:hAnsi="Times New Roman" w:cs="Times New Roman"/>
          <w:sz w:val="28"/>
          <w:szCs w:val="28"/>
        </w:rPr>
        <w:t xml:space="preserve"> дрожжей. Эффективность такого использования высока: одна тонна лузги позволяет получить либо 32 литра этилового спирта, либо 100–150 килограммов кормовых дрожжей. Также подсо</w:t>
      </w:r>
      <w:r w:rsidR="0022731C">
        <w:rPr>
          <w:rFonts w:ascii="Times New Roman" w:hAnsi="Times New Roman" w:cs="Times New Roman"/>
          <w:sz w:val="28"/>
          <w:szCs w:val="28"/>
        </w:rPr>
        <w:t>лнечная лузга может применяться в</w:t>
      </w:r>
      <w:r w:rsidRPr="00650299">
        <w:rPr>
          <w:rFonts w:ascii="Times New Roman" w:hAnsi="Times New Roman" w:cs="Times New Roman"/>
          <w:sz w:val="28"/>
          <w:szCs w:val="28"/>
        </w:rPr>
        <w:t xml:space="preserve"> качестве субстрата для культивирования грибов. Переработанная шелуха становится ценным субстратом для выращивания грибов как в домашних условиях, так и в промышленных масштабах</w:t>
      </w:r>
    </w:p>
    <w:p w:rsidR="0022731C" w:rsidRPr="0022731C" w:rsidRDefault="0022731C" w:rsidP="0022731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2731C">
        <w:rPr>
          <w:rFonts w:ascii="Times New Roman" w:hAnsi="Times New Roman" w:cs="Times New Roman"/>
          <w:b/>
          <w:sz w:val="28"/>
          <w:szCs w:val="28"/>
        </w:rPr>
        <w:t xml:space="preserve">Использование в </w:t>
      </w:r>
      <w:r>
        <w:rPr>
          <w:rFonts w:ascii="Times New Roman" w:hAnsi="Times New Roman" w:cs="Times New Roman"/>
          <w:b/>
          <w:sz w:val="28"/>
          <w:szCs w:val="28"/>
        </w:rPr>
        <w:t>земледелии</w:t>
      </w:r>
    </w:p>
    <w:p w:rsidR="0022731C" w:rsidRDefault="0093218A" w:rsidP="002273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218A">
        <w:rPr>
          <w:rFonts w:ascii="Times New Roman" w:hAnsi="Times New Roman" w:cs="Times New Roman"/>
          <w:sz w:val="28"/>
          <w:szCs w:val="28"/>
        </w:rPr>
        <w:t xml:space="preserve">Переработанную лузгу подсолнечника (шелуху от семечек) можно использовать в </w:t>
      </w:r>
      <w:r w:rsidRPr="0022731C">
        <w:rPr>
          <w:rFonts w:ascii="Times New Roman" w:hAnsi="Times New Roman" w:cs="Times New Roman"/>
          <w:sz w:val="28"/>
          <w:szCs w:val="28"/>
        </w:rPr>
        <w:t>земледелии</w:t>
      </w:r>
      <w:r w:rsidRPr="0093218A">
        <w:rPr>
          <w:rFonts w:ascii="Times New Roman" w:hAnsi="Times New Roman" w:cs="Times New Roman"/>
          <w:sz w:val="28"/>
          <w:szCs w:val="28"/>
        </w:rPr>
        <w:t xml:space="preserve"> в разных направлениях: как удобрение, мульчу, компост или разрыхлитель почвы.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731C">
        <w:rPr>
          <w:rFonts w:ascii="Times New Roman" w:hAnsi="Times New Roman" w:cs="Times New Roman"/>
          <w:sz w:val="28"/>
          <w:szCs w:val="28"/>
        </w:rPr>
        <w:t>(к</w:t>
      </w:r>
      <w:r w:rsidR="0022731C" w:rsidRPr="00650299">
        <w:rPr>
          <w:rFonts w:ascii="Times New Roman" w:hAnsi="Times New Roman" w:cs="Times New Roman"/>
          <w:sz w:val="28"/>
          <w:szCs w:val="28"/>
        </w:rPr>
        <w:t xml:space="preserve">ак природный </w:t>
      </w:r>
      <w:proofErr w:type="spellStart"/>
      <w:r w:rsidR="0022731C" w:rsidRPr="00650299">
        <w:rPr>
          <w:rFonts w:ascii="Times New Roman" w:hAnsi="Times New Roman" w:cs="Times New Roman"/>
          <w:sz w:val="28"/>
          <w:szCs w:val="28"/>
        </w:rPr>
        <w:t>структуратор</w:t>
      </w:r>
      <w:proofErr w:type="spellEnd"/>
      <w:r w:rsidR="0022731C" w:rsidRPr="00650299">
        <w:rPr>
          <w:rFonts w:ascii="Times New Roman" w:hAnsi="Times New Roman" w:cs="Times New Roman"/>
          <w:sz w:val="28"/>
          <w:szCs w:val="28"/>
        </w:rPr>
        <w:t xml:space="preserve"> почвы</w:t>
      </w:r>
      <w:r w:rsidR="0022731C">
        <w:rPr>
          <w:rFonts w:ascii="Times New Roman" w:hAnsi="Times New Roman" w:cs="Times New Roman"/>
          <w:sz w:val="28"/>
          <w:szCs w:val="28"/>
        </w:rPr>
        <w:t>)</w:t>
      </w:r>
      <w:r w:rsidR="0022731C" w:rsidRPr="00650299">
        <w:rPr>
          <w:rFonts w:ascii="Times New Roman" w:hAnsi="Times New Roman" w:cs="Times New Roman"/>
          <w:sz w:val="28"/>
          <w:szCs w:val="28"/>
        </w:rPr>
        <w:t>. Шелуха семян подсолнуха нейтрализует избыточную кислотность грунта, делает его более рыхлым и подавляет развитие патогенных грибов.</w:t>
      </w:r>
    </w:p>
    <w:p w:rsidR="0093218A" w:rsidRDefault="0022731C" w:rsidP="002273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Удобрение л</w:t>
      </w:r>
      <w:r w:rsidR="0093218A" w:rsidRPr="0093218A">
        <w:rPr>
          <w:rFonts w:ascii="Times New Roman" w:hAnsi="Times New Roman" w:cs="Times New Roman"/>
          <w:sz w:val="28"/>
          <w:szCs w:val="28"/>
        </w:rPr>
        <w:t xml:space="preserve">узга подсолнечника — ценное органическое удобрение. В процессе разложения она обогащает почву питательными веществами (калий, фосфор, магний и микроэлементы) и улучшает её структуру, предотвращая уплотнение и образование корки. </w:t>
      </w:r>
      <w:proofErr w:type="gramStart"/>
      <w:r w:rsidR="0093218A" w:rsidRPr="0093218A">
        <w:rPr>
          <w:rFonts w:ascii="Times New Roman" w:hAnsi="Times New Roman" w:cs="Times New Roman"/>
          <w:sz w:val="28"/>
          <w:szCs w:val="28"/>
        </w:rPr>
        <w:t>rudesignshop.ru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218A" w:rsidRPr="009321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Рекомендуется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93218A">
        <w:rPr>
          <w:rFonts w:ascii="Times New Roman" w:hAnsi="Times New Roman" w:cs="Times New Roman"/>
          <w:sz w:val="28"/>
          <w:szCs w:val="28"/>
        </w:rPr>
        <w:t xml:space="preserve">несение в лунки при посадке </w:t>
      </w:r>
      <w:r>
        <w:rPr>
          <w:rFonts w:ascii="Times New Roman" w:hAnsi="Times New Roman" w:cs="Times New Roman"/>
          <w:sz w:val="28"/>
          <w:szCs w:val="28"/>
        </w:rPr>
        <w:t>томатов, картофеля, баклажанов горсти</w:t>
      </w:r>
      <w:r w:rsidRPr="0093218A">
        <w:rPr>
          <w:rFonts w:ascii="Times New Roman" w:hAnsi="Times New Roman" w:cs="Times New Roman"/>
          <w:sz w:val="28"/>
          <w:szCs w:val="28"/>
        </w:rPr>
        <w:t xml:space="preserve"> лузги.</w:t>
      </w:r>
    </w:p>
    <w:p w:rsidR="0093218A" w:rsidRDefault="0093218A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3218A" w:rsidRDefault="0093218A" w:rsidP="00831F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218A">
        <w:rPr>
          <w:rFonts w:ascii="Times New Roman" w:hAnsi="Times New Roman" w:cs="Times New Roman"/>
          <w:sz w:val="28"/>
          <w:szCs w:val="28"/>
        </w:rPr>
        <w:t xml:space="preserve">Мульча </w:t>
      </w:r>
    </w:p>
    <w:p w:rsidR="0022731C" w:rsidRDefault="0022731C" w:rsidP="00831F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218A">
        <w:rPr>
          <w:rFonts w:ascii="Times New Roman" w:hAnsi="Times New Roman" w:cs="Times New Roman"/>
          <w:sz w:val="28"/>
          <w:szCs w:val="28"/>
        </w:rPr>
        <w:t xml:space="preserve">Мульчирование — слой шелухи толщиной 5–7 см вокруг растений. Это помогает сохранить влагу, предотвратить рост сорняков и постепенно обогатить почву питательными веществами. Особенно эффективна такая мульча для клубники, томатов и других овощных культур. </w:t>
      </w:r>
    </w:p>
    <w:p w:rsidR="0093218A" w:rsidRDefault="0093218A" w:rsidP="002273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218A">
        <w:rPr>
          <w:rFonts w:ascii="Times New Roman" w:hAnsi="Times New Roman" w:cs="Times New Roman"/>
          <w:sz w:val="28"/>
          <w:szCs w:val="28"/>
        </w:rPr>
        <w:t>Шелуха подсолнечника служит мульчирующим материалом, защищая почву от пересыхания и перегрева. Перед применением материал измельчают до размера 2–3 см, замачивают в воде на 24 часа, равномерно распределяют по поверхности грядок слоем 3–5 см, заделывают в почву на глубину 5–7 см, поливают участок тёплой водой. Особенно эффективно использование шелухи подсолнечника при подготовке грядок осенью — за зимний период материал частично разлагается, обогащая почву. Весной достаточно лишь слегка взрыхлить участок перед посадкой.</w:t>
      </w:r>
    </w:p>
    <w:p w:rsidR="0093218A" w:rsidRDefault="0093218A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3218A" w:rsidRDefault="0093218A" w:rsidP="00831F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218A">
        <w:rPr>
          <w:rFonts w:ascii="Times New Roman" w:hAnsi="Times New Roman" w:cs="Times New Roman"/>
          <w:sz w:val="28"/>
          <w:szCs w:val="28"/>
        </w:rPr>
        <w:t>Компост</w:t>
      </w:r>
    </w:p>
    <w:p w:rsidR="00BD0F9C" w:rsidRDefault="0093218A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18A">
        <w:rPr>
          <w:rFonts w:ascii="Times New Roman" w:hAnsi="Times New Roman" w:cs="Times New Roman"/>
          <w:sz w:val="28"/>
          <w:szCs w:val="28"/>
        </w:rPr>
        <w:t xml:space="preserve"> Шелуху подсолнечника перемешивают со свежим навозом или куриным помётом. Микроорганизмы, разлагающие целлюлозу, содержащуюся в шелухе, для поддержания жизнедеятельности нуждаются в большом количестве азота. Навоз обеспечивает их необходимым химическим элементом, а они перерабатывают лузгу в органическое удобрение, доступное для питания растений. Готовый компост вносят в землю при перекопке на глубину 7–10 см — он обогащает почву и улучшает её структуру. </w:t>
      </w:r>
    </w:p>
    <w:p w:rsidR="00245C45" w:rsidRDefault="00245C45" w:rsidP="00831F58">
      <w:pPr>
        <w:tabs>
          <w:tab w:val="left" w:pos="6012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5C45" w:rsidRDefault="00245C45" w:rsidP="00831F58">
      <w:pPr>
        <w:tabs>
          <w:tab w:val="left" w:pos="6012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D0F9C" w:rsidRDefault="0093218A" w:rsidP="00831F58">
      <w:pPr>
        <w:tabs>
          <w:tab w:val="left" w:pos="6012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218A">
        <w:rPr>
          <w:rFonts w:ascii="Times New Roman" w:hAnsi="Times New Roman" w:cs="Times New Roman"/>
          <w:sz w:val="28"/>
          <w:szCs w:val="28"/>
        </w:rPr>
        <w:lastRenderedPageBreak/>
        <w:t xml:space="preserve">Разрыхлитель </w:t>
      </w:r>
      <w:r w:rsidR="00831F58">
        <w:rPr>
          <w:rFonts w:ascii="Times New Roman" w:hAnsi="Times New Roman" w:cs="Times New Roman"/>
          <w:sz w:val="28"/>
          <w:szCs w:val="28"/>
        </w:rPr>
        <w:tab/>
      </w:r>
    </w:p>
    <w:p w:rsidR="0093218A" w:rsidRDefault="0093218A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18A">
        <w:rPr>
          <w:rFonts w:ascii="Times New Roman" w:hAnsi="Times New Roman" w:cs="Times New Roman"/>
          <w:sz w:val="28"/>
          <w:szCs w:val="28"/>
        </w:rPr>
        <w:t xml:space="preserve">Шелуху подсолнечника вносят под перекопку — она хорошо заделывается в почву и равномерно перемешивается. В качестве разрыхлителя шелуха действует подобно песку, но срок её действия — три года. За это время почвенные бактерии переработают лузгу, и она немного обогатит почву. </w:t>
      </w:r>
    </w:p>
    <w:p w:rsidR="00C31C0F" w:rsidRDefault="00D26A05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лузга привлекает дождевых червей, которые едят ее, разрыхляя почву</w:t>
      </w:r>
      <w:r w:rsidR="00C31C0F">
        <w:rPr>
          <w:rFonts w:ascii="Times New Roman" w:hAnsi="Times New Roman" w:cs="Times New Roman"/>
          <w:sz w:val="28"/>
          <w:szCs w:val="28"/>
        </w:rPr>
        <w:t xml:space="preserve">, тем самым происходят такие процессы как: </w:t>
      </w:r>
    </w:p>
    <w:p w:rsidR="00C31C0F" w:rsidRDefault="00C31C0F" w:rsidP="00831F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C31C0F">
        <w:rPr>
          <w:rFonts w:ascii="Times New Roman" w:hAnsi="Times New Roman" w:cs="Times New Roman"/>
          <w:sz w:val="28"/>
          <w:szCs w:val="28"/>
        </w:rPr>
        <w:t xml:space="preserve">лучшение аэрации — обеспечение доступа кислорода к корням. При недостатке кислорода замедляются процессы дыхания корней, что снижает поглощение воды и минеральных веществ. </w:t>
      </w:r>
    </w:p>
    <w:p w:rsidR="00C31C0F" w:rsidRDefault="00C31C0F" w:rsidP="00831F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1C0F">
        <w:rPr>
          <w:rFonts w:ascii="Times New Roman" w:hAnsi="Times New Roman" w:cs="Times New Roman"/>
          <w:sz w:val="28"/>
          <w:szCs w:val="28"/>
        </w:rPr>
        <w:t xml:space="preserve">Равномерное распределение влаги — рыхление разрушает капиллярные связи, которые приводят к чрезмерному испарению воды с поверхности почвы. </w:t>
      </w:r>
    </w:p>
    <w:p w:rsidR="00C31C0F" w:rsidRDefault="00C31C0F" w:rsidP="00831F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1C0F">
        <w:rPr>
          <w:rFonts w:ascii="Times New Roman" w:hAnsi="Times New Roman" w:cs="Times New Roman"/>
          <w:sz w:val="28"/>
          <w:szCs w:val="28"/>
        </w:rPr>
        <w:t xml:space="preserve">Улучшение доставки удобрений — питательные вещества проникают на большую глубину, что стимулирует развитие корневой системы. </w:t>
      </w:r>
    </w:p>
    <w:p w:rsidR="00C31C0F" w:rsidRDefault="00C31C0F" w:rsidP="00831F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1C0F">
        <w:rPr>
          <w:rFonts w:ascii="Times New Roman" w:hAnsi="Times New Roman" w:cs="Times New Roman"/>
          <w:sz w:val="28"/>
          <w:szCs w:val="28"/>
        </w:rPr>
        <w:t xml:space="preserve">Уменьшение численности сорняков — при рыхлении происходит повреждение семян и ростков вредных растений, а сорняки, в отличие от культурных, не любят постоянную механическую обработку. </w:t>
      </w:r>
    </w:p>
    <w:p w:rsidR="00D26A05" w:rsidRDefault="00C31C0F" w:rsidP="00831F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1C0F">
        <w:rPr>
          <w:rFonts w:ascii="Times New Roman" w:hAnsi="Times New Roman" w:cs="Times New Roman"/>
          <w:sz w:val="28"/>
          <w:szCs w:val="28"/>
        </w:rPr>
        <w:t>Защита от вредителей — при механической обработке земли разрушаются гнёзда и коконы насекомых</w:t>
      </w:r>
    </w:p>
    <w:p w:rsidR="00650299" w:rsidRDefault="00650299" w:rsidP="00831F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50299" w:rsidRPr="00245C45" w:rsidRDefault="00650299" w:rsidP="00831F5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5C45">
        <w:rPr>
          <w:rFonts w:ascii="Times New Roman" w:hAnsi="Times New Roman" w:cs="Times New Roman"/>
          <w:b/>
          <w:sz w:val="28"/>
          <w:szCs w:val="28"/>
        </w:rPr>
        <w:t xml:space="preserve">Технология обработки </w:t>
      </w:r>
    </w:p>
    <w:p w:rsidR="00245C45" w:rsidRDefault="00650299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299">
        <w:rPr>
          <w:rFonts w:ascii="Times New Roman" w:hAnsi="Times New Roman" w:cs="Times New Roman"/>
          <w:sz w:val="28"/>
          <w:szCs w:val="28"/>
        </w:rPr>
        <w:t>Для повышения эффективности использования лузги под</w:t>
      </w:r>
      <w:r w:rsidR="00795A61">
        <w:rPr>
          <w:rFonts w:ascii="Times New Roman" w:hAnsi="Times New Roman" w:cs="Times New Roman"/>
          <w:sz w:val="28"/>
          <w:szCs w:val="28"/>
        </w:rPr>
        <w:t xml:space="preserve">солнечника применяют, например, </w:t>
      </w:r>
    </w:p>
    <w:p w:rsidR="00245C45" w:rsidRDefault="00245C45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95A61">
        <w:rPr>
          <w:rFonts w:ascii="Times New Roman" w:hAnsi="Times New Roman" w:cs="Times New Roman"/>
          <w:sz w:val="28"/>
          <w:szCs w:val="28"/>
        </w:rPr>
        <w:t>х</w:t>
      </w:r>
      <w:r w:rsidR="00650299" w:rsidRPr="00650299">
        <w:rPr>
          <w:rFonts w:ascii="Times New Roman" w:hAnsi="Times New Roman" w:cs="Times New Roman"/>
          <w:sz w:val="28"/>
          <w:szCs w:val="28"/>
        </w:rPr>
        <w:t xml:space="preserve">имическую обработку — лузгу обрабатывают химическими реагентами, после чего </w:t>
      </w:r>
      <w:proofErr w:type="spellStart"/>
      <w:r w:rsidR="00650299" w:rsidRPr="00650299">
        <w:rPr>
          <w:rFonts w:ascii="Times New Roman" w:hAnsi="Times New Roman" w:cs="Times New Roman"/>
          <w:sz w:val="28"/>
          <w:szCs w:val="28"/>
        </w:rPr>
        <w:t>экструдируют</w:t>
      </w:r>
      <w:proofErr w:type="spellEnd"/>
      <w:r w:rsidR="00650299" w:rsidRPr="00650299">
        <w:rPr>
          <w:rFonts w:ascii="Times New Roman" w:hAnsi="Times New Roman" w:cs="Times New Roman"/>
          <w:sz w:val="28"/>
          <w:szCs w:val="28"/>
        </w:rPr>
        <w:t>, чтобы снизить содержание клетчатки</w:t>
      </w:r>
    </w:p>
    <w:p w:rsidR="00245C45" w:rsidRDefault="00245C45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т</w:t>
      </w:r>
      <w:r w:rsidR="00650299" w:rsidRPr="00650299">
        <w:rPr>
          <w:rFonts w:ascii="Times New Roman" w:hAnsi="Times New Roman" w:cs="Times New Roman"/>
          <w:sz w:val="28"/>
          <w:szCs w:val="28"/>
        </w:rPr>
        <w:t>ермообработку — лузгу обрабатывают с добавлением аммиака в количестве 1–2% от массы лузги при</w:t>
      </w:r>
      <w:r>
        <w:rPr>
          <w:rFonts w:ascii="Times New Roman" w:hAnsi="Times New Roman" w:cs="Times New Roman"/>
          <w:sz w:val="28"/>
          <w:szCs w:val="28"/>
        </w:rPr>
        <w:t xml:space="preserve"> 65–75°C в течение 18–20 часов</w:t>
      </w:r>
    </w:p>
    <w:p w:rsidR="005555CD" w:rsidRDefault="00245C45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="00650299" w:rsidRPr="00650299">
        <w:rPr>
          <w:rFonts w:ascii="Times New Roman" w:hAnsi="Times New Roman" w:cs="Times New Roman"/>
          <w:sz w:val="28"/>
          <w:szCs w:val="28"/>
        </w:rPr>
        <w:t>обавление ультрадисперсных частиц цинка — это повышает доступность питательных компонентов рациона в рубце жвачных животных.</w:t>
      </w:r>
    </w:p>
    <w:p w:rsidR="00C31C0F" w:rsidRDefault="0093218A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93218A" w:rsidRPr="00245C45" w:rsidRDefault="00245C45" w:rsidP="00831F5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5C45">
        <w:rPr>
          <w:rFonts w:ascii="Times New Roman" w:hAnsi="Times New Roman" w:cs="Times New Roman"/>
          <w:b/>
          <w:sz w:val="28"/>
          <w:szCs w:val="28"/>
        </w:rPr>
        <w:t>Использование в э</w:t>
      </w:r>
      <w:r>
        <w:rPr>
          <w:rFonts w:ascii="Times New Roman" w:hAnsi="Times New Roman" w:cs="Times New Roman"/>
          <w:b/>
          <w:sz w:val="28"/>
          <w:szCs w:val="28"/>
        </w:rPr>
        <w:t>нергетике</w:t>
      </w:r>
    </w:p>
    <w:p w:rsidR="00C31C0F" w:rsidRDefault="0093218A" w:rsidP="00245C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18A">
        <w:rPr>
          <w:rFonts w:ascii="Times New Roman" w:hAnsi="Times New Roman" w:cs="Times New Roman"/>
          <w:sz w:val="28"/>
          <w:szCs w:val="28"/>
        </w:rPr>
        <w:t>Переработанная лузга подсолнечника (побочный продукт маслоэкстракционного производства) используется в энергетической отрасли в качестве альтернативного топлива. Это позволяет: решить проблему утилизации отходов производства; снизить зависимость от традиционных видов топлива; минимизировать углеродный след предприятия за счёт замещения ископаемого топлива углерод-нейтральной биомассой.</w:t>
      </w:r>
    </w:p>
    <w:p w:rsidR="00245C45" w:rsidRDefault="0093218A" w:rsidP="00245C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218A">
        <w:rPr>
          <w:rFonts w:ascii="Times New Roman" w:hAnsi="Times New Roman" w:cs="Times New Roman"/>
          <w:sz w:val="28"/>
          <w:szCs w:val="28"/>
        </w:rPr>
        <w:t xml:space="preserve">Некоторые методы переработки лузги подсолнечника для энергетического использования: </w:t>
      </w:r>
    </w:p>
    <w:p w:rsidR="00245C45" w:rsidRDefault="00245C45" w:rsidP="00245C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3218A" w:rsidRPr="0093218A">
        <w:rPr>
          <w:rFonts w:ascii="Times New Roman" w:hAnsi="Times New Roman" w:cs="Times New Roman"/>
          <w:sz w:val="28"/>
          <w:szCs w:val="28"/>
        </w:rPr>
        <w:t xml:space="preserve">Измельчение и прессование — из лузги изготавливают </w:t>
      </w:r>
      <w:proofErr w:type="spellStart"/>
      <w:r w:rsidR="0093218A" w:rsidRPr="0093218A">
        <w:rPr>
          <w:rFonts w:ascii="Times New Roman" w:hAnsi="Times New Roman" w:cs="Times New Roman"/>
          <w:sz w:val="28"/>
          <w:szCs w:val="28"/>
        </w:rPr>
        <w:t>биотопливные</w:t>
      </w:r>
      <w:proofErr w:type="spellEnd"/>
      <w:r w:rsidR="0093218A" w:rsidRPr="0093218A">
        <w:rPr>
          <w:rFonts w:ascii="Times New Roman" w:hAnsi="Times New Roman" w:cs="Times New Roman"/>
          <w:sz w:val="28"/>
          <w:szCs w:val="28"/>
        </w:rPr>
        <w:t xml:space="preserve"> гранулы (</w:t>
      </w:r>
      <w:proofErr w:type="spellStart"/>
      <w:r w:rsidR="0093218A" w:rsidRPr="0093218A">
        <w:rPr>
          <w:rFonts w:ascii="Times New Roman" w:hAnsi="Times New Roman" w:cs="Times New Roman"/>
          <w:sz w:val="28"/>
          <w:szCs w:val="28"/>
        </w:rPr>
        <w:t>пеллеты</w:t>
      </w:r>
      <w:proofErr w:type="spellEnd"/>
      <w:r w:rsidR="0093218A" w:rsidRPr="0093218A">
        <w:rPr>
          <w:rFonts w:ascii="Times New Roman" w:hAnsi="Times New Roman" w:cs="Times New Roman"/>
          <w:sz w:val="28"/>
          <w:szCs w:val="28"/>
        </w:rPr>
        <w:t xml:space="preserve">) цилиндрической формы. Продукт обладает твёрдой консистенцией и превосходит исходное сырьё по плотности — примерно в 6 </w:t>
      </w:r>
      <w:proofErr w:type="gramStart"/>
      <w:r w:rsidR="0093218A" w:rsidRPr="0093218A">
        <w:rPr>
          <w:rFonts w:ascii="Times New Roman" w:hAnsi="Times New Roman" w:cs="Times New Roman"/>
          <w:sz w:val="28"/>
          <w:szCs w:val="28"/>
        </w:rPr>
        <w:t>раз.—</w:t>
      </w:r>
      <w:proofErr w:type="gramEnd"/>
      <w:r w:rsidR="0093218A" w:rsidRPr="0093218A">
        <w:rPr>
          <w:rFonts w:ascii="Times New Roman" w:hAnsi="Times New Roman" w:cs="Times New Roman"/>
          <w:sz w:val="28"/>
          <w:szCs w:val="28"/>
        </w:rPr>
        <w:t xml:space="preserve"> лузгу используют в котлах для получения тепловой энергии в виде горячей воды или пара на технологические нужды. Однако прямое сжигание лузги в типовых котлах может быть сложным из-за минерального состава сырья (большое количество калия и других щелочных металлов) и аэродинамических характеристик (высокая парусность лузги). </w:t>
      </w:r>
    </w:p>
    <w:p w:rsidR="0093218A" w:rsidRDefault="00245C45" w:rsidP="00245C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3218A" w:rsidRPr="0093218A">
        <w:rPr>
          <w:rFonts w:ascii="Times New Roman" w:hAnsi="Times New Roman" w:cs="Times New Roman"/>
          <w:sz w:val="28"/>
          <w:szCs w:val="28"/>
        </w:rPr>
        <w:t>Газификация — позволяет получить синтез-газ, который целесообразно направлять в газотурбинные или парогазовые установки.</w:t>
      </w:r>
    </w:p>
    <w:p w:rsidR="00C31C0F" w:rsidRDefault="0093218A" w:rsidP="00831F5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218A">
        <w:rPr>
          <w:rFonts w:ascii="Times New Roman" w:hAnsi="Times New Roman" w:cs="Times New Roman"/>
          <w:b/>
          <w:sz w:val="28"/>
          <w:szCs w:val="28"/>
        </w:rPr>
        <w:tab/>
      </w:r>
    </w:p>
    <w:p w:rsidR="0093218A" w:rsidRPr="003D258B" w:rsidRDefault="0093218A" w:rsidP="00831F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258B">
        <w:rPr>
          <w:rFonts w:ascii="Times New Roman" w:hAnsi="Times New Roman" w:cs="Times New Roman"/>
          <w:sz w:val="28"/>
          <w:szCs w:val="28"/>
        </w:rPr>
        <w:t xml:space="preserve">Примеры проектов </w:t>
      </w:r>
    </w:p>
    <w:p w:rsidR="00650299" w:rsidRPr="003D258B" w:rsidRDefault="0093218A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58B">
        <w:rPr>
          <w:rFonts w:ascii="Times New Roman" w:hAnsi="Times New Roman" w:cs="Times New Roman"/>
          <w:sz w:val="28"/>
          <w:szCs w:val="28"/>
        </w:rPr>
        <w:t xml:space="preserve">Строительство ТЭЦ на лузге подсолнечника — например, для маслоэкстракционного завода в Ростовской области. В качестве топлива для ТЭЦ используют подсолнечную лузгу — основной отход производства подсолнечного масла. Это позволяет исключить отправку лузги на мусорные полигоны и минимизировать углеродный след производства. Использование </w:t>
      </w:r>
      <w:proofErr w:type="spellStart"/>
      <w:r w:rsidRPr="003D258B">
        <w:rPr>
          <w:rFonts w:ascii="Times New Roman" w:hAnsi="Times New Roman" w:cs="Times New Roman"/>
          <w:sz w:val="28"/>
          <w:szCs w:val="28"/>
        </w:rPr>
        <w:t>пеллет</w:t>
      </w:r>
      <w:proofErr w:type="spellEnd"/>
      <w:r w:rsidRPr="003D258B">
        <w:rPr>
          <w:rFonts w:ascii="Times New Roman" w:hAnsi="Times New Roman" w:cs="Times New Roman"/>
          <w:sz w:val="28"/>
          <w:szCs w:val="28"/>
        </w:rPr>
        <w:t xml:space="preserve"> из лузги подсолнечника — их применяют для замены угля и мазута в котельных.</w:t>
      </w:r>
    </w:p>
    <w:p w:rsidR="0093218A" w:rsidRDefault="0093218A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58B">
        <w:rPr>
          <w:rFonts w:ascii="Times New Roman" w:hAnsi="Times New Roman" w:cs="Times New Roman"/>
          <w:sz w:val="28"/>
          <w:szCs w:val="28"/>
        </w:rPr>
        <w:tab/>
      </w:r>
    </w:p>
    <w:p w:rsidR="003D258B" w:rsidRPr="00245C45" w:rsidRDefault="003D258B" w:rsidP="00831F58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245C45">
        <w:rPr>
          <w:rFonts w:ascii="Times New Roman" w:hAnsi="Times New Roman" w:cs="Times New Roman"/>
          <w:b/>
          <w:sz w:val="28"/>
          <w:szCs w:val="28"/>
        </w:rPr>
        <w:lastRenderedPageBreak/>
        <w:t>Экономическая выгода</w:t>
      </w:r>
    </w:p>
    <w:p w:rsidR="003D258B" w:rsidRDefault="003D258B" w:rsidP="00831F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258B">
        <w:rPr>
          <w:rFonts w:ascii="Times New Roman" w:hAnsi="Times New Roman" w:cs="Times New Roman"/>
          <w:sz w:val="28"/>
          <w:szCs w:val="28"/>
        </w:rPr>
        <w:t>Экономическая привлекательность лузги обусловлена минимальными затратами на переработку — сырьё часто бесплатное или по символической цене.</w:t>
      </w:r>
    </w:p>
    <w:p w:rsidR="003D258B" w:rsidRPr="003D258B" w:rsidRDefault="003D258B" w:rsidP="00831F5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58B">
        <w:rPr>
          <w:rFonts w:ascii="Times New Roman" w:hAnsi="Times New Roman" w:cs="Times New Roman"/>
          <w:sz w:val="28"/>
          <w:szCs w:val="28"/>
        </w:rPr>
        <w:t>при сжигании лузги не образуются токсичные соединения, что позволяет использовать её как топливо в природоохранных зонах.</w:t>
      </w:r>
    </w:p>
    <w:p w:rsidR="003D258B" w:rsidRPr="003D258B" w:rsidRDefault="003D258B" w:rsidP="00831F5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58B">
        <w:rPr>
          <w:rFonts w:ascii="Times New Roman" w:hAnsi="Times New Roman" w:cs="Times New Roman"/>
          <w:sz w:val="28"/>
          <w:szCs w:val="28"/>
        </w:rPr>
        <w:t>применение лузги позволяет получить корм с высокими качественными показателями, с удельной стоимостью ниже, чем у древесных аналогов.</w:t>
      </w:r>
    </w:p>
    <w:p w:rsidR="003D258B" w:rsidRPr="003D258B" w:rsidRDefault="003D258B" w:rsidP="00831F5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58B">
        <w:rPr>
          <w:rFonts w:ascii="Times New Roman" w:hAnsi="Times New Roman" w:cs="Times New Roman"/>
          <w:sz w:val="28"/>
          <w:szCs w:val="28"/>
        </w:rPr>
        <w:t>компост из лузги подсолнечника обладает нейтральной или слабощелочной реакцией (</w:t>
      </w:r>
      <w:proofErr w:type="spellStart"/>
      <w:r w:rsidRPr="003D258B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3D258B">
        <w:rPr>
          <w:rFonts w:ascii="Times New Roman" w:hAnsi="Times New Roman" w:cs="Times New Roman"/>
          <w:sz w:val="28"/>
          <w:szCs w:val="28"/>
        </w:rPr>
        <w:t xml:space="preserve"> 7,0–7,5), что делает его универсальным удобрением для большинства культур. По мере разложения материал выделяет питательные вещества постепенно, обеспечивая длительное питание растений.</w:t>
      </w:r>
    </w:p>
    <w:p w:rsidR="009D698C" w:rsidRDefault="003D258B" w:rsidP="00831F5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58B">
        <w:rPr>
          <w:rFonts w:ascii="Times New Roman" w:hAnsi="Times New Roman" w:cs="Times New Roman"/>
          <w:sz w:val="28"/>
          <w:szCs w:val="28"/>
        </w:rPr>
        <w:t>биогазовые технологии позволяют сократить расходы хозяйства за счёт очистки и утилизации отходов, а также получить готовые к применению удобрения — это сопутствующий продукт при производстве биогаза.</w:t>
      </w:r>
    </w:p>
    <w:p w:rsidR="00245C45" w:rsidRDefault="00245C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31C0F" w:rsidRDefault="00C31C0F" w:rsidP="00831F58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D698C" w:rsidRDefault="009D698C" w:rsidP="00245C4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5C45">
        <w:rPr>
          <w:rFonts w:ascii="Times New Roman" w:hAnsi="Times New Roman" w:cs="Times New Roman"/>
          <w:b/>
          <w:sz w:val="28"/>
          <w:szCs w:val="28"/>
        </w:rPr>
        <w:t>Минусы</w:t>
      </w:r>
    </w:p>
    <w:p w:rsidR="00245C45" w:rsidRPr="00245C45" w:rsidRDefault="00245C45" w:rsidP="00245C4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C45" w:rsidRDefault="009D698C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D698C">
        <w:rPr>
          <w:rFonts w:ascii="Times New Roman" w:hAnsi="Times New Roman" w:cs="Times New Roman"/>
          <w:sz w:val="28"/>
          <w:szCs w:val="28"/>
        </w:rPr>
        <w:t xml:space="preserve">Некоторые минусы использования лузги семечек в качестве вторичного сырья: </w:t>
      </w:r>
    </w:p>
    <w:p w:rsidR="009D698C" w:rsidRDefault="009D698C" w:rsidP="00245C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698C">
        <w:rPr>
          <w:rFonts w:ascii="Times New Roman" w:hAnsi="Times New Roman" w:cs="Times New Roman"/>
          <w:sz w:val="28"/>
          <w:szCs w:val="28"/>
        </w:rPr>
        <w:t xml:space="preserve">Медленное разложение — целлюлоза, которая является основным компонентом лузги, разлагается долго. </w:t>
      </w:r>
    </w:p>
    <w:p w:rsidR="009D698C" w:rsidRDefault="009D698C" w:rsidP="00831F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698C">
        <w:rPr>
          <w:rFonts w:ascii="Times New Roman" w:hAnsi="Times New Roman" w:cs="Times New Roman"/>
          <w:sz w:val="28"/>
          <w:szCs w:val="28"/>
        </w:rPr>
        <w:t xml:space="preserve">При перегнивании шелухи используется много азота, поэтому готовый компост нужно обогатить этим элементом, для чего его смешивают с перепревшим навозом. </w:t>
      </w:r>
    </w:p>
    <w:p w:rsidR="009D698C" w:rsidRDefault="009D698C" w:rsidP="00831F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698C">
        <w:rPr>
          <w:rFonts w:ascii="Times New Roman" w:hAnsi="Times New Roman" w:cs="Times New Roman"/>
          <w:sz w:val="28"/>
          <w:szCs w:val="28"/>
        </w:rPr>
        <w:t xml:space="preserve">Подвижность — лузгу может снести струёй воды при поливе, поэтому сверху рекомендуется положить слой соломы.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9D698C" w:rsidRDefault="009D698C" w:rsidP="00831F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698C">
        <w:rPr>
          <w:rFonts w:ascii="Times New Roman" w:hAnsi="Times New Roman" w:cs="Times New Roman"/>
          <w:sz w:val="28"/>
          <w:szCs w:val="28"/>
        </w:rPr>
        <w:t xml:space="preserve">В сырых условиях оболочки лузги могут загнивать и вызывать запахи или плесень.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9D698C" w:rsidRDefault="009D698C" w:rsidP="00831F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698C">
        <w:rPr>
          <w:rFonts w:ascii="Times New Roman" w:hAnsi="Times New Roman" w:cs="Times New Roman"/>
          <w:sz w:val="28"/>
          <w:szCs w:val="28"/>
        </w:rPr>
        <w:t xml:space="preserve">Если класть слишком толстый слой или не измельчать шелуху, она может создавать плотный покров, мешающий воздухообмену и корневой системе молодых растений. Нередко сырые остатки содержат части растения, которые могут прорастать или служить укрытием для вредителей, поэтому важно смешивать их с другой органикой или компостировать. </w:t>
      </w:r>
    </w:p>
    <w:p w:rsidR="009D698C" w:rsidRDefault="009D698C" w:rsidP="00831F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698C">
        <w:rPr>
          <w:rFonts w:ascii="Times New Roman" w:hAnsi="Times New Roman" w:cs="Times New Roman"/>
          <w:sz w:val="28"/>
          <w:szCs w:val="28"/>
        </w:rPr>
        <w:t xml:space="preserve">Для топливных брикетов из лузги подсолнечника есть недостаток — они боятся влаги и при намокании могут рассыпаться, поэтому требовательны к месту хранения: должны укрываться под крышей, в сухом помещении. </w:t>
      </w:r>
    </w:p>
    <w:p w:rsidR="009D698C" w:rsidRDefault="009D698C" w:rsidP="00831F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698C">
        <w:rPr>
          <w:rFonts w:ascii="Times New Roman" w:hAnsi="Times New Roman" w:cs="Times New Roman"/>
          <w:sz w:val="28"/>
          <w:szCs w:val="28"/>
        </w:rPr>
        <w:t>Также есть мнение, что топливные брикеты из лузги подсолнечника засоряют дымоход, так как содержат много масел, но это возможно, если дымоход сконструирован неправильно или неисправен.</w:t>
      </w:r>
    </w:p>
    <w:p w:rsidR="002759E5" w:rsidRDefault="002759E5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5C45" w:rsidRDefault="00245C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45C45" w:rsidRDefault="00245C45" w:rsidP="00831F5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ГЛАВА 2</w:t>
      </w:r>
    </w:p>
    <w:p w:rsidR="005C1861" w:rsidRDefault="005C1861" w:rsidP="00831F5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1C0F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:rsidR="00245C45" w:rsidRPr="00C31C0F" w:rsidRDefault="00245C45" w:rsidP="00831F5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258B" w:rsidRDefault="00B72C9D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Эксперимент 1</w:t>
      </w:r>
      <w:r w:rsidRPr="00B72C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258B">
        <w:rPr>
          <w:rFonts w:ascii="Times New Roman" w:hAnsi="Times New Roman" w:cs="Times New Roman"/>
          <w:sz w:val="28"/>
          <w:szCs w:val="28"/>
        </w:rPr>
        <w:t>Исследуем, насколько хороша лузга подсолнечника как удобрение.</w:t>
      </w:r>
    </w:p>
    <w:p w:rsidR="002759E5" w:rsidRDefault="002759E5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58B" w:rsidRDefault="00271F4F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3D258B">
        <w:rPr>
          <w:rFonts w:ascii="Times New Roman" w:hAnsi="Times New Roman" w:cs="Times New Roman"/>
          <w:sz w:val="28"/>
          <w:szCs w:val="28"/>
        </w:rPr>
        <w:t xml:space="preserve">Измельчим лузгу подсолнечника в блендере до состояния </w:t>
      </w:r>
      <w:r w:rsidR="00CC6EAD">
        <w:rPr>
          <w:rFonts w:ascii="Times New Roman" w:hAnsi="Times New Roman" w:cs="Times New Roman"/>
          <w:sz w:val="28"/>
          <w:szCs w:val="28"/>
        </w:rPr>
        <w:t xml:space="preserve">кашицы </w:t>
      </w:r>
      <w:r w:rsidR="003D258B">
        <w:rPr>
          <w:rFonts w:ascii="Times New Roman" w:hAnsi="Times New Roman" w:cs="Times New Roman"/>
          <w:sz w:val="28"/>
          <w:szCs w:val="28"/>
        </w:rPr>
        <w:t>и положим в горшочки с землей в соотношении: 1</w:t>
      </w:r>
      <w:r w:rsidR="003D258B" w:rsidRPr="003D258B">
        <w:rPr>
          <w:rFonts w:ascii="Times New Roman" w:hAnsi="Times New Roman" w:cs="Times New Roman"/>
          <w:sz w:val="28"/>
          <w:szCs w:val="28"/>
        </w:rPr>
        <w:t>/</w:t>
      </w:r>
      <w:proofErr w:type="gramStart"/>
      <w:r w:rsidR="003D258B" w:rsidRPr="003D258B">
        <w:rPr>
          <w:rFonts w:ascii="Times New Roman" w:hAnsi="Times New Roman" w:cs="Times New Roman"/>
          <w:sz w:val="28"/>
          <w:szCs w:val="28"/>
        </w:rPr>
        <w:t>3  1</w:t>
      </w:r>
      <w:proofErr w:type="gramEnd"/>
      <w:r w:rsidR="003D258B" w:rsidRPr="003D258B">
        <w:rPr>
          <w:rFonts w:ascii="Times New Roman" w:hAnsi="Times New Roman" w:cs="Times New Roman"/>
          <w:sz w:val="28"/>
          <w:szCs w:val="28"/>
        </w:rPr>
        <w:t>/2</w:t>
      </w:r>
      <w:r w:rsidR="003D258B">
        <w:rPr>
          <w:rFonts w:ascii="Times New Roman" w:hAnsi="Times New Roman" w:cs="Times New Roman"/>
          <w:sz w:val="28"/>
          <w:szCs w:val="28"/>
        </w:rPr>
        <w:t>.</w:t>
      </w:r>
      <w:r w:rsidR="00CC6EAD">
        <w:rPr>
          <w:rFonts w:ascii="Times New Roman" w:hAnsi="Times New Roman" w:cs="Times New Roman"/>
          <w:sz w:val="28"/>
          <w:szCs w:val="28"/>
        </w:rPr>
        <w:t xml:space="preserve"> Держим смеси с почвой месяц. Один из горшочков оставляем без удобрений, для сравнения.</w:t>
      </w:r>
    </w:p>
    <w:p w:rsidR="00CC6EAD" w:rsidRDefault="00CC6EAD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EAD" w:rsidRDefault="00271F4F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Спустя месяц сажаем луковицы в подготовленные горшочки</w:t>
      </w:r>
      <w:r w:rsidR="00D57F16">
        <w:rPr>
          <w:rFonts w:ascii="Times New Roman" w:hAnsi="Times New Roman" w:cs="Times New Roman"/>
          <w:sz w:val="28"/>
          <w:szCs w:val="28"/>
        </w:rPr>
        <w:t>, поливаем водой и утрамбовываем почву.</w:t>
      </w:r>
    </w:p>
    <w:p w:rsidR="00CC6EAD" w:rsidRDefault="00D57F16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0B36F4" wp14:editId="6747F898">
            <wp:extent cx="4654062" cy="2053658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9a25510-2744-4fe2-be14-92c7218e6dd7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345" cy="206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F16" w:rsidRDefault="00D57F16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EAD" w:rsidRDefault="00D57F16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Поливаем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лук  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раза в неделю.</w:t>
      </w:r>
    </w:p>
    <w:p w:rsidR="002759E5" w:rsidRDefault="002759E5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59A" w:rsidRDefault="004A059A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На четвертый день проросли кончики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зелени  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 сантиметра в каждом горшочке.</w:t>
      </w:r>
    </w:p>
    <w:p w:rsidR="002759E5" w:rsidRDefault="002759E5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59A" w:rsidRDefault="004A059A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На девятый день высота пера лука отличается в разных горшках. В первом (без удобрения) 5,7 сантиметров. Во втором (1</w:t>
      </w:r>
      <w:r w:rsidRPr="004A059A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2) 6 сантиметров. В третьем (1</w:t>
      </w:r>
      <w:r w:rsidRPr="008648C5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3) 5,9.</w:t>
      </w:r>
    </w:p>
    <w:p w:rsidR="002759E5" w:rsidRDefault="002759E5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59A" w:rsidRDefault="004A059A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6) На шестнадцатый день лук сильно вытянулся. В первом (без удобрения)</w:t>
      </w:r>
      <w:r w:rsidR="00D962F1">
        <w:rPr>
          <w:rFonts w:ascii="Times New Roman" w:hAnsi="Times New Roman" w:cs="Times New Roman"/>
          <w:sz w:val="28"/>
          <w:szCs w:val="28"/>
        </w:rPr>
        <w:t xml:space="preserve"> 17,4, </w:t>
      </w:r>
      <w:r>
        <w:rPr>
          <w:rFonts w:ascii="Times New Roman" w:hAnsi="Times New Roman" w:cs="Times New Roman"/>
          <w:sz w:val="28"/>
          <w:szCs w:val="28"/>
        </w:rPr>
        <w:t>во втором (1</w:t>
      </w:r>
      <w:r w:rsidRPr="004A059A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2) 17,</w:t>
      </w:r>
      <w:proofErr w:type="gramStart"/>
      <w:r>
        <w:rPr>
          <w:rFonts w:ascii="Times New Roman" w:hAnsi="Times New Roman" w:cs="Times New Roman"/>
          <w:sz w:val="28"/>
          <w:szCs w:val="28"/>
        </w:rPr>
        <w:t>8</w:t>
      </w:r>
      <w:r w:rsidR="00D962F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третьем (1</w:t>
      </w:r>
      <w:r w:rsidRPr="004A059A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3) 18,5.</w:t>
      </w:r>
    </w:p>
    <w:p w:rsidR="002759E5" w:rsidRDefault="002759E5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59A" w:rsidRDefault="004A059A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</w:t>
      </w:r>
      <w:r w:rsidR="00D962F1">
        <w:rPr>
          <w:rFonts w:ascii="Times New Roman" w:hAnsi="Times New Roman" w:cs="Times New Roman"/>
          <w:sz w:val="28"/>
          <w:szCs w:val="28"/>
        </w:rPr>
        <w:t xml:space="preserve"> На двадцать седьмой день: (без удобрения) 26,</w:t>
      </w:r>
      <w:proofErr w:type="gramStart"/>
      <w:r w:rsidR="00D962F1">
        <w:rPr>
          <w:rFonts w:ascii="Times New Roman" w:hAnsi="Times New Roman" w:cs="Times New Roman"/>
          <w:sz w:val="28"/>
          <w:szCs w:val="28"/>
        </w:rPr>
        <w:t xml:space="preserve">6,  </w:t>
      </w:r>
      <w:r w:rsidR="0084502B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D962F1">
        <w:rPr>
          <w:rFonts w:ascii="Times New Roman" w:hAnsi="Times New Roman" w:cs="Times New Roman"/>
          <w:sz w:val="28"/>
          <w:szCs w:val="28"/>
        </w:rPr>
        <w:t>(1</w:t>
      </w:r>
      <w:r w:rsidR="00D962F1" w:rsidRPr="00D962F1">
        <w:rPr>
          <w:rFonts w:ascii="Times New Roman" w:hAnsi="Times New Roman" w:cs="Times New Roman"/>
          <w:sz w:val="28"/>
          <w:szCs w:val="28"/>
        </w:rPr>
        <w:t>/</w:t>
      </w:r>
      <w:r w:rsidR="00D962F1">
        <w:rPr>
          <w:rFonts w:ascii="Times New Roman" w:hAnsi="Times New Roman" w:cs="Times New Roman"/>
          <w:sz w:val="28"/>
          <w:szCs w:val="28"/>
        </w:rPr>
        <w:t xml:space="preserve">2) 28,6, </w:t>
      </w:r>
      <w:r w:rsidR="0084502B">
        <w:rPr>
          <w:rFonts w:ascii="Times New Roman" w:hAnsi="Times New Roman" w:cs="Times New Roman"/>
          <w:sz w:val="28"/>
          <w:szCs w:val="28"/>
        </w:rPr>
        <w:t xml:space="preserve"> </w:t>
      </w:r>
      <w:r w:rsidR="00D962F1">
        <w:rPr>
          <w:rFonts w:ascii="Times New Roman" w:hAnsi="Times New Roman" w:cs="Times New Roman"/>
          <w:sz w:val="28"/>
          <w:szCs w:val="28"/>
        </w:rPr>
        <w:t xml:space="preserve"> (1</w:t>
      </w:r>
      <w:r w:rsidR="00D962F1" w:rsidRPr="00D962F1">
        <w:rPr>
          <w:rFonts w:ascii="Times New Roman" w:hAnsi="Times New Roman" w:cs="Times New Roman"/>
          <w:sz w:val="28"/>
          <w:szCs w:val="28"/>
        </w:rPr>
        <w:t>/</w:t>
      </w:r>
      <w:r w:rsidR="00D962F1">
        <w:rPr>
          <w:rFonts w:ascii="Times New Roman" w:hAnsi="Times New Roman" w:cs="Times New Roman"/>
          <w:sz w:val="28"/>
          <w:szCs w:val="28"/>
        </w:rPr>
        <w:t>3) 29,2</w:t>
      </w:r>
    </w:p>
    <w:p w:rsidR="002759E5" w:rsidRDefault="002759E5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502B" w:rsidRPr="0084502B" w:rsidRDefault="0084502B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 На тридцатый день (без удобрения) 27,8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>
        <w:rPr>
          <w:rFonts w:ascii="Times New Roman" w:hAnsi="Times New Roman" w:cs="Times New Roman"/>
          <w:sz w:val="28"/>
          <w:szCs w:val="28"/>
        </w:rPr>
        <w:t>1</w:t>
      </w:r>
      <w:r w:rsidRPr="0084502B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2) 30,2    (1</w:t>
      </w:r>
      <w:r w:rsidRPr="0084502B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3) 32, 3</w:t>
      </w:r>
    </w:p>
    <w:p w:rsidR="0084502B" w:rsidRDefault="0084502B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502B" w:rsidRDefault="00D962F1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D962F1">
        <w:rPr>
          <w:rFonts w:ascii="Times New Roman" w:hAnsi="Times New Roman" w:cs="Times New Roman"/>
          <w:sz w:val="28"/>
          <w:szCs w:val="28"/>
        </w:rPr>
        <w:t xml:space="preserve">ожно сделать вывод, что удобрение из шелухи подсолнечника эффективно </w:t>
      </w:r>
    </w:p>
    <w:p w:rsidR="0084502B" w:rsidRDefault="00D962F1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2F1">
        <w:rPr>
          <w:rFonts w:ascii="Times New Roman" w:hAnsi="Times New Roman" w:cs="Times New Roman"/>
          <w:sz w:val="28"/>
          <w:szCs w:val="28"/>
        </w:rPr>
        <w:t xml:space="preserve">подошло для выращивания лука. </w:t>
      </w:r>
    </w:p>
    <w:p w:rsidR="002759E5" w:rsidRDefault="002759E5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59E5" w:rsidRDefault="002759E5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D962F1">
        <w:rPr>
          <w:rFonts w:ascii="Times New Roman" w:hAnsi="Times New Roman" w:cs="Times New Roman"/>
          <w:sz w:val="28"/>
          <w:szCs w:val="28"/>
        </w:rPr>
        <w:t>ргументы в пользу этого вывода</w:t>
      </w:r>
    </w:p>
    <w:p w:rsidR="002759E5" w:rsidRDefault="002759E5" w:rsidP="00831F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2F1">
        <w:rPr>
          <w:rFonts w:ascii="Times New Roman" w:hAnsi="Times New Roman" w:cs="Times New Roman"/>
          <w:sz w:val="28"/>
          <w:szCs w:val="28"/>
        </w:rPr>
        <w:t>Скорость развития: Лук прошел все стадии роста в оптимальные сроки, не отстав от графика. Это значит, что калий</w:t>
      </w:r>
      <w:r>
        <w:rPr>
          <w:rFonts w:ascii="Times New Roman" w:hAnsi="Times New Roman" w:cs="Times New Roman"/>
          <w:sz w:val="28"/>
          <w:szCs w:val="28"/>
        </w:rPr>
        <w:t>, которым богата шелуха, обеспечил</w:t>
      </w:r>
      <w:r w:rsidRPr="00D962F1">
        <w:rPr>
          <w:rFonts w:ascii="Times New Roman" w:hAnsi="Times New Roman" w:cs="Times New Roman"/>
          <w:sz w:val="28"/>
          <w:szCs w:val="28"/>
        </w:rPr>
        <w:t xml:space="preserve"> нужный темп деления клеток. </w:t>
      </w:r>
    </w:p>
    <w:p w:rsidR="002759E5" w:rsidRDefault="002759E5" w:rsidP="00831F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2F1">
        <w:rPr>
          <w:rFonts w:ascii="Times New Roman" w:hAnsi="Times New Roman" w:cs="Times New Roman"/>
          <w:sz w:val="28"/>
          <w:szCs w:val="28"/>
        </w:rPr>
        <w:t xml:space="preserve">Качество пера: Достижение высоты в 30 см указывает на то, что удобрение создало правильную структуру почвы. Шелуха сработала как разрыхлитель, обеспечив корням доступ к кислороду. </w:t>
      </w:r>
    </w:p>
    <w:p w:rsidR="002759E5" w:rsidRPr="00D962F1" w:rsidRDefault="002759E5" w:rsidP="00831F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2F1">
        <w:rPr>
          <w:rFonts w:ascii="Times New Roman" w:hAnsi="Times New Roman" w:cs="Times New Roman"/>
          <w:sz w:val="28"/>
          <w:szCs w:val="28"/>
        </w:rPr>
        <w:t>Удержание влаги: Шелуха подсолнечника хорошо мульчирует почву, что позволило луковице не пересыхать и</w:t>
      </w:r>
      <w:r>
        <w:rPr>
          <w:rFonts w:ascii="Times New Roman" w:hAnsi="Times New Roman" w:cs="Times New Roman"/>
          <w:sz w:val="28"/>
          <w:szCs w:val="28"/>
        </w:rPr>
        <w:t xml:space="preserve"> стабильно выгонять перо.</w:t>
      </w:r>
    </w:p>
    <w:p w:rsidR="00245C45" w:rsidRDefault="00245C4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:rsidR="008648C5" w:rsidRDefault="008648C5" w:rsidP="00831F5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25585" w:rsidRDefault="00125585" w:rsidP="00831F5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72C9D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Эксперимент</w:t>
      </w:r>
      <w:r w:rsidR="00B72C9D" w:rsidRPr="00B72C9D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Горение</w:t>
      </w:r>
    </w:p>
    <w:p w:rsidR="00125585" w:rsidRPr="002759E5" w:rsidRDefault="00125585" w:rsidP="00831F5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349240" cy="240792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60329_19331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72" r="9952" b="14894"/>
                    <a:stretch/>
                  </pic:blipFill>
                  <pic:spPr bwMode="auto">
                    <a:xfrm>
                      <a:off x="0" y="0"/>
                      <a:ext cx="5349240" cy="240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1AB" w:rsidRDefault="00125585" w:rsidP="00831F5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Буду использовать </w:t>
      </w:r>
      <w:r w:rsidR="005C0571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измельченную и неизмельченную лузгу.</w:t>
      </w:r>
    </w:p>
    <w:p w:rsidR="005C0571" w:rsidRDefault="005C0571" w:rsidP="00831F5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Использую эмалированную миску, для безопасности. Подготовлю спички, зажигалку, стакан с водой.</w:t>
      </w:r>
    </w:p>
    <w:p w:rsidR="005C0571" w:rsidRDefault="005C0571" w:rsidP="00831F5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Вначале насыплю туда горстку измельченной лузги.</w:t>
      </w:r>
    </w:p>
    <w:p w:rsidR="005C0571" w:rsidRDefault="005C0571" w:rsidP="00831F5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Подожгу лузгу.</w:t>
      </w:r>
    </w:p>
    <w:p w:rsidR="005C0571" w:rsidRDefault="005C0571" w:rsidP="00831F5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Она загорается спустя секунду и горит 10 секунд.</w:t>
      </w:r>
    </w:p>
    <w:p w:rsidR="005C0571" w:rsidRDefault="005C0571" w:rsidP="00831F5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Огонь очень медленно переходит.</w:t>
      </w:r>
    </w:p>
    <w:p w:rsidR="005C0571" w:rsidRDefault="005C0571" w:rsidP="00831F5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Выделяется запах горелой органики.</w:t>
      </w:r>
    </w:p>
    <w:p w:rsidR="005C0571" w:rsidRDefault="005C0571" w:rsidP="00831F5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 стенках остается желтый жирный осадок – лузга богата маслами.</w:t>
      </w:r>
    </w:p>
    <w:p w:rsidR="005C0571" w:rsidRDefault="003D2BC5" w:rsidP="00831F5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Измельченная лузга чернеет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  тухнет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сама.</w:t>
      </w:r>
    </w:p>
    <w:p w:rsidR="003D2BC5" w:rsidRDefault="003D2BC5" w:rsidP="00831F5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Дальше пробую поджигать неизмельченную лузгу.</w:t>
      </w:r>
    </w:p>
    <w:p w:rsidR="003D2BC5" w:rsidRDefault="003D2BC5" w:rsidP="00831F5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Быстро загорается, горит 13 секунд.</w:t>
      </w:r>
    </w:p>
    <w:p w:rsidR="003D2BC5" w:rsidRDefault="003D2BC5" w:rsidP="00831F5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Выделяется тот же запах органики.</w:t>
      </w:r>
    </w:p>
    <w:p w:rsidR="003D2BC5" w:rsidRDefault="003D2BC5" w:rsidP="00831F5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Также выделяется маслянистый осадок, но у измельченной лузги его было больше.</w:t>
      </w:r>
    </w:p>
    <w:p w:rsidR="002701AB" w:rsidRPr="00457436" w:rsidRDefault="003D2BC5" w:rsidP="00B72C9D">
      <w:pPr>
        <w:spacing w:after="0" w:line="360" w:lineRule="auto"/>
        <w:ind w:firstLine="72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Вывод: Лузга горит, так как она является органическим веществом. Выделяет маслянистый осадок</w:t>
      </w:r>
      <w:r w:rsidR="00D26A05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2701AB" w:rsidRDefault="00457436" w:rsidP="00831F5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72C9D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Эксперимент</w:t>
      </w:r>
      <w:r w:rsidR="00B72C9D" w:rsidRPr="00B72C9D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3</w:t>
      </w:r>
      <w:r w:rsidRPr="00B72C9D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Поглощение влаги</w:t>
      </w:r>
    </w:p>
    <w:p w:rsidR="00B72C9D" w:rsidRPr="00B72C9D" w:rsidRDefault="00B72C9D" w:rsidP="00831F5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57436" w:rsidRPr="00457436" w:rsidRDefault="00457436" w:rsidP="00831F5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4823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60329_19194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65" t="38799" r="3110" b="27234"/>
                    <a:stretch/>
                  </pic:blipFill>
                  <pic:spPr bwMode="auto">
                    <a:xfrm>
                      <a:off x="0" y="0"/>
                      <a:ext cx="5940425" cy="348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6A05" w:rsidRDefault="00D26A05" w:rsidP="00831F5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Буду использовать мелкоизмельченную и крупную лузгу подсолнечника.</w:t>
      </w:r>
    </w:p>
    <w:p w:rsidR="00D26A05" w:rsidRDefault="00D26A05" w:rsidP="00831F5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Насыплю горстку в миску.</w:t>
      </w:r>
    </w:p>
    <w:p w:rsidR="00D26A05" w:rsidRDefault="00D26A05" w:rsidP="00831F5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Прилью 100мл воды</w:t>
      </w:r>
    </w:p>
    <w:p w:rsidR="002701AB" w:rsidRDefault="00D26A05" w:rsidP="00831F5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Оставлю на 5 минут.</w:t>
      </w:r>
    </w:p>
    <w:p w:rsidR="00D26A05" w:rsidRDefault="00D26A05" w:rsidP="00831F5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 истечению срока лузга впитала почти всю воду.</w:t>
      </w:r>
    </w:p>
    <w:p w:rsidR="00D26A05" w:rsidRDefault="00D26A05" w:rsidP="00831F5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 наклоне миску видно остаток воды.</w:t>
      </w:r>
    </w:p>
    <w:p w:rsidR="00D26A05" w:rsidRDefault="00D26A05" w:rsidP="00831F5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Она приобрела темный цвет от шелухи.</w:t>
      </w:r>
    </w:p>
    <w:p w:rsidR="00D26A05" w:rsidRDefault="00D26A05" w:rsidP="00831F5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Стала маслянистой.</w:t>
      </w:r>
    </w:p>
    <w:p w:rsidR="00D26A05" w:rsidRDefault="00D26A05" w:rsidP="00831F5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Приобрела запах.</w:t>
      </w:r>
    </w:p>
    <w:p w:rsidR="00B72C9D" w:rsidRDefault="00B72C9D" w:rsidP="00831F5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26A05" w:rsidRPr="00D26A05" w:rsidRDefault="00D26A05" w:rsidP="00831F5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Вывод: лузга может </w:t>
      </w:r>
      <w:r w:rsidR="00C31C0F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мульчировать почву. Так влага будет скапливаться в ней, не дав растению или почве высохнуть.</w:t>
      </w:r>
    </w:p>
    <w:p w:rsidR="00245C45" w:rsidRDefault="00245C45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:rsidR="005C1861" w:rsidRPr="00245C45" w:rsidRDefault="005C1861" w:rsidP="00831F5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5C45">
        <w:rPr>
          <w:rFonts w:ascii="Times New Roman" w:hAnsi="Times New Roman" w:cs="Times New Roman"/>
          <w:b/>
          <w:sz w:val="28"/>
          <w:szCs w:val="28"/>
        </w:rPr>
        <w:lastRenderedPageBreak/>
        <w:t>ВЫВОДЫ:</w:t>
      </w:r>
    </w:p>
    <w:p w:rsidR="00AF5829" w:rsidRPr="008242CF" w:rsidRDefault="00AF5829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5829" w:rsidRPr="00B72C9D" w:rsidRDefault="000D758A" w:rsidP="00831F5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2C9D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</w:p>
    <w:p w:rsidR="00B72C9D" w:rsidRDefault="006A06CC" w:rsidP="006A06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Мои эксперименты прошли успешно, подтверждая теоретическую часть.</w:t>
      </w:r>
    </w:p>
    <w:p w:rsidR="00F06FAC" w:rsidRDefault="000D758A" w:rsidP="006A06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2CF">
        <w:rPr>
          <w:rFonts w:ascii="Times New Roman" w:hAnsi="Times New Roman" w:cs="Times New Roman"/>
          <w:sz w:val="28"/>
          <w:szCs w:val="28"/>
        </w:rPr>
        <w:t xml:space="preserve">Исследование возможностей вторичного использования лузги подсолнечника в Ульяновской области имеет </w:t>
      </w:r>
      <w:r w:rsidR="00F06FAC">
        <w:rPr>
          <w:rFonts w:ascii="Times New Roman" w:hAnsi="Times New Roman" w:cs="Times New Roman"/>
          <w:sz w:val="28"/>
          <w:szCs w:val="28"/>
        </w:rPr>
        <w:t xml:space="preserve">высокий </w:t>
      </w:r>
      <w:r w:rsidRPr="008242CF">
        <w:rPr>
          <w:rFonts w:ascii="Times New Roman" w:hAnsi="Times New Roman" w:cs="Times New Roman"/>
          <w:sz w:val="28"/>
          <w:szCs w:val="28"/>
        </w:rPr>
        <w:t>потенциал для улучшения экономической ситуации в регионе, а также для решения экологических проблем, связанных с утилизацией отходов сельского хозяйства. Данный проект направлен на выявление этих возможностей и разработку рекомендаций по их реализации.</w:t>
      </w:r>
      <w:r w:rsidR="00F06FAC">
        <w:rPr>
          <w:rFonts w:ascii="Times New Roman" w:hAnsi="Times New Roman" w:cs="Times New Roman"/>
          <w:sz w:val="28"/>
          <w:szCs w:val="28"/>
        </w:rPr>
        <w:t xml:space="preserve"> Таких как: м</w:t>
      </w:r>
      <w:r w:rsidR="00F06FAC" w:rsidRPr="0093218A">
        <w:rPr>
          <w:rFonts w:ascii="Times New Roman" w:hAnsi="Times New Roman" w:cs="Times New Roman"/>
          <w:sz w:val="28"/>
          <w:szCs w:val="28"/>
        </w:rPr>
        <w:t>ульча</w:t>
      </w:r>
      <w:r w:rsidR="00F06FAC">
        <w:rPr>
          <w:rFonts w:ascii="Times New Roman" w:hAnsi="Times New Roman" w:cs="Times New Roman"/>
          <w:sz w:val="28"/>
          <w:szCs w:val="28"/>
        </w:rPr>
        <w:t>,</w:t>
      </w:r>
      <w:r w:rsidR="00F06FAC" w:rsidRPr="0093218A">
        <w:rPr>
          <w:rFonts w:ascii="Times New Roman" w:hAnsi="Times New Roman" w:cs="Times New Roman"/>
          <w:sz w:val="28"/>
          <w:szCs w:val="28"/>
        </w:rPr>
        <w:t xml:space="preserve"> </w:t>
      </w:r>
      <w:r w:rsidR="00F06FAC">
        <w:rPr>
          <w:rFonts w:ascii="Times New Roman" w:hAnsi="Times New Roman" w:cs="Times New Roman"/>
          <w:sz w:val="28"/>
          <w:szCs w:val="28"/>
        </w:rPr>
        <w:t>к</w:t>
      </w:r>
      <w:r w:rsidR="00F06FAC" w:rsidRPr="0093218A">
        <w:rPr>
          <w:rFonts w:ascii="Times New Roman" w:hAnsi="Times New Roman" w:cs="Times New Roman"/>
          <w:sz w:val="28"/>
          <w:szCs w:val="28"/>
        </w:rPr>
        <w:t>омпост</w:t>
      </w:r>
      <w:r w:rsidR="00F06FAC">
        <w:rPr>
          <w:rFonts w:ascii="Times New Roman" w:hAnsi="Times New Roman" w:cs="Times New Roman"/>
          <w:sz w:val="28"/>
          <w:szCs w:val="28"/>
        </w:rPr>
        <w:t>, разрыхлитель, тех</w:t>
      </w:r>
      <w:r w:rsidR="00F06FAC" w:rsidRPr="0093218A">
        <w:rPr>
          <w:rFonts w:ascii="Times New Roman" w:hAnsi="Times New Roman" w:cs="Times New Roman"/>
          <w:sz w:val="28"/>
          <w:szCs w:val="28"/>
        </w:rPr>
        <w:t>нологии</w:t>
      </w:r>
      <w:r w:rsidR="00F06FAC">
        <w:rPr>
          <w:rFonts w:ascii="Times New Roman" w:hAnsi="Times New Roman" w:cs="Times New Roman"/>
          <w:sz w:val="28"/>
          <w:szCs w:val="28"/>
        </w:rPr>
        <w:t>.</w:t>
      </w:r>
      <w:r w:rsidR="00F06FAC" w:rsidRPr="0093218A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6A06CC" w:rsidRDefault="006A06CC" w:rsidP="006A06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6FAC" w:rsidRPr="008242CF" w:rsidRDefault="00F06FAC" w:rsidP="00831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06FAC" w:rsidRPr="008242CF" w:rsidSect="00831F58">
      <w:head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5829" w:rsidRDefault="000D758A">
      <w:pPr>
        <w:spacing w:line="240" w:lineRule="auto"/>
      </w:pPr>
      <w:r>
        <w:separator/>
      </w:r>
    </w:p>
  </w:endnote>
  <w:endnote w:type="continuationSeparator" w:id="0">
    <w:p w:rsidR="00AF5829" w:rsidRDefault="000D75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5829" w:rsidRDefault="000D758A">
      <w:pPr>
        <w:spacing w:after="0"/>
      </w:pPr>
      <w:r>
        <w:separator/>
      </w:r>
    </w:p>
  </w:footnote>
  <w:footnote w:type="continuationSeparator" w:id="0">
    <w:p w:rsidR="00AF5829" w:rsidRDefault="000D758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71342421"/>
      <w:docPartObj>
        <w:docPartGallery w:val="Page Numbers (Top of Page)"/>
        <w:docPartUnique/>
      </w:docPartObj>
    </w:sdtPr>
    <w:sdtContent>
      <w:p w:rsidR="00831F58" w:rsidRDefault="00831F5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2B07">
          <w:rPr>
            <w:noProof/>
          </w:rPr>
          <w:t>16</w:t>
        </w:r>
        <w:r>
          <w:fldChar w:fldCharType="end"/>
        </w:r>
      </w:p>
    </w:sdtContent>
  </w:sdt>
  <w:p w:rsidR="00831F58" w:rsidRDefault="00831F5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F3D39"/>
    <w:multiLevelType w:val="hybridMultilevel"/>
    <w:tmpl w:val="CA0EF2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6557A0"/>
    <w:multiLevelType w:val="hybridMultilevel"/>
    <w:tmpl w:val="F23C8584"/>
    <w:lvl w:ilvl="0" w:tplc="31CCA71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23E50B8"/>
    <w:multiLevelType w:val="hybridMultilevel"/>
    <w:tmpl w:val="E97A948A"/>
    <w:lvl w:ilvl="0" w:tplc="F4446EE0">
      <w:start w:val="1"/>
      <w:numFmt w:val="decimal"/>
      <w:lvlText w:val="%1)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3">
    <w:nsid w:val="427E2146"/>
    <w:multiLevelType w:val="hybridMultilevel"/>
    <w:tmpl w:val="43D83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9B1CF2"/>
    <w:multiLevelType w:val="hybridMultilevel"/>
    <w:tmpl w:val="508C90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4F77B6"/>
    <w:multiLevelType w:val="hybridMultilevel"/>
    <w:tmpl w:val="FD8A3C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17A"/>
    <w:rsid w:val="000B16B4"/>
    <w:rsid w:val="000D758A"/>
    <w:rsid w:val="00125585"/>
    <w:rsid w:val="001A1BEC"/>
    <w:rsid w:val="0022731C"/>
    <w:rsid w:val="00245C45"/>
    <w:rsid w:val="002701AB"/>
    <w:rsid w:val="00271F4F"/>
    <w:rsid w:val="002759E5"/>
    <w:rsid w:val="003D258B"/>
    <w:rsid w:val="003D2BC5"/>
    <w:rsid w:val="00457436"/>
    <w:rsid w:val="004A059A"/>
    <w:rsid w:val="00503E3E"/>
    <w:rsid w:val="00515159"/>
    <w:rsid w:val="00530AAD"/>
    <w:rsid w:val="005436CC"/>
    <w:rsid w:val="005555CD"/>
    <w:rsid w:val="00576A2E"/>
    <w:rsid w:val="005C0571"/>
    <w:rsid w:val="005C1861"/>
    <w:rsid w:val="00634539"/>
    <w:rsid w:val="00650299"/>
    <w:rsid w:val="006A06CC"/>
    <w:rsid w:val="00795A61"/>
    <w:rsid w:val="007D7C72"/>
    <w:rsid w:val="008242CF"/>
    <w:rsid w:val="0083016A"/>
    <w:rsid w:val="00831F58"/>
    <w:rsid w:val="0084502B"/>
    <w:rsid w:val="008648C5"/>
    <w:rsid w:val="0093218A"/>
    <w:rsid w:val="009729EB"/>
    <w:rsid w:val="009A317A"/>
    <w:rsid w:val="009A61C9"/>
    <w:rsid w:val="009D698C"/>
    <w:rsid w:val="00A22B07"/>
    <w:rsid w:val="00AF5829"/>
    <w:rsid w:val="00B72C9D"/>
    <w:rsid w:val="00BA607C"/>
    <w:rsid w:val="00BD0F9C"/>
    <w:rsid w:val="00C31C0F"/>
    <w:rsid w:val="00CC6EAD"/>
    <w:rsid w:val="00D26A05"/>
    <w:rsid w:val="00D57F16"/>
    <w:rsid w:val="00D962F1"/>
    <w:rsid w:val="00DA1148"/>
    <w:rsid w:val="00F06FAC"/>
    <w:rsid w:val="035D6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  <w15:docId w15:val="{E8652E75-0758-4E24-AC9A-076FE89EE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rsid w:val="005C1861"/>
    <w:pPr>
      <w:ind w:left="720"/>
      <w:contextualSpacing/>
    </w:pPr>
  </w:style>
  <w:style w:type="character" w:styleId="a4">
    <w:name w:val="Strong"/>
    <w:basedOn w:val="a0"/>
    <w:uiPriority w:val="22"/>
    <w:qFormat/>
    <w:rsid w:val="000B16B4"/>
    <w:rPr>
      <w:b/>
      <w:bCs/>
    </w:rPr>
  </w:style>
  <w:style w:type="paragraph" w:styleId="a5">
    <w:name w:val="header"/>
    <w:basedOn w:val="a"/>
    <w:link w:val="a6"/>
    <w:uiPriority w:val="99"/>
    <w:unhideWhenUsed/>
    <w:rsid w:val="00831F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31F58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831F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31F5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8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505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5920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7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3695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9984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6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22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750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29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659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1463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650E2C-E634-49FB-A9C8-7A1F2411A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723</TotalTime>
  <Pages>17</Pages>
  <Words>2559</Words>
  <Characters>14589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nastyja</dc:creator>
  <cp:lastModifiedBy>nastyja</cp:lastModifiedBy>
  <cp:revision>22</cp:revision>
  <dcterms:created xsi:type="dcterms:W3CDTF">2025-10-27T11:25:00Z</dcterms:created>
  <dcterms:modified xsi:type="dcterms:W3CDTF">2026-03-30T21:14:00Z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1049-12.2.0.23131</vt:lpwstr>
  </property>
  <property fmtid="{D5CDD505-2E9C-101B-9397-08002B2CF9AE}" pid="3" name="ICV">
    <vt:lpwstr>5E29BFDC679F49CFA7D25EF8751232A5_12</vt:lpwstr>
  </property>
</Properties>
</file>