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02EBB" w14:textId="77777777" w:rsidR="00AB637F" w:rsidRDefault="00AB637F" w:rsidP="00AB637F">
      <w:pPr>
        <w:spacing w:after="133" w:line="259" w:lineRule="auto"/>
        <w:ind w:right="15" w:firstLine="0"/>
        <w:jc w:val="center"/>
        <w:rPr>
          <w:b/>
        </w:rPr>
      </w:pPr>
    </w:p>
    <w:p w14:paraId="7900F0C1" w14:textId="1DDF2CFF" w:rsidR="00AB637F" w:rsidRPr="00896F32" w:rsidRDefault="00AB637F" w:rsidP="00AB637F">
      <w:pPr>
        <w:spacing w:after="0"/>
        <w:ind w:right="69"/>
        <w:rPr>
          <w:lang w:val="en-US"/>
        </w:rPr>
      </w:pPr>
      <w:r w:rsidRPr="00AB637F">
        <w:rPr>
          <w:lang w:val="en-US"/>
        </w:rPr>
        <w:t xml:space="preserve">              </w:t>
      </w:r>
      <w:hyperlink r:id="rId5">
        <w:r w:rsidRPr="00896F32">
          <w:rPr>
            <w:color w:val="467886"/>
            <w:u w:val="single" w:color="467886"/>
            <w:lang w:val="en-US"/>
          </w:rPr>
          <w:t xml:space="preserve">Stars of Science and Education, </w:t>
        </w:r>
        <w:proofErr w:type="spellStart"/>
        <w:r>
          <w:rPr>
            <w:color w:val="467886"/>
            <w:u w:val="single" w:color="467886"/>
          </w:rPr>
          <w:t>РусАльянс</w:t>
        </w:r>
        <w:proofErr w:type="spellEnd"/>
        <w:r w:rsidRPr="00896F32">
          <w:rPr>
            <w:color w:val="467886"/>
            <w:u w:val="single" w:color="467886"/>
            <w:lang w:val="en-US"/>
          </w:rPr>
          <w:t xml:space="preserve"> </w:t>
        </w:r>
      </w:hyperlink>
      <w:hyperlink r:id="rId6">
        <w:r w:rsidRPr="00896F32">
          <w:rPr>
            <w:color w:val="467886"/>
            <w:u w:val="single" w:color="467886"/>
            <w:lang w:val="en-US"/>
          </w:rPr>
          <w:t>«</w:t>
        </w:r>
      </w:hyperlink>
      <w:hyperlink r:id="rId7">
        <w:r>
          <w:rPr>
            <w:color w:val="467886"/>
            <w:u w:val="single" w:color="467886"/>
          </w:rPr>
          <w:t>Сова</w:t>
        </w:r>
      </w:hyperlink>
      <w:hyperlink r:id="rId8">
        <w:r w:rsidRPr="00896F32">
          <w:rPr>
            <w:lang w:val="en-US"/>
          </w:rPr>
          <w:t>»</w:t>
        </w:r>
      </w:hyperlink>
    </w:p>
    <w:p w14:paraId="34210277" w14:textId="77777777" w:rsidR="00AB637F" w:rsidRPr="00896F32" w:rsidRDefault="00AB637F" w:rsidP="00AB637F">
      <w:pPr>
        <w:spacing w:after="0"/>
        <w:jc w:val="right"/>
        <w:rPr>
          <w:lang w:val="en-US"/>
        </w:rPr>
      </w:pPr>
      <w:r w:rsidRPr="00896F32">
        <w:rPr>
          <w:lang w:val="en-US"/>
        </w:rPr>
        <w:t xml:space="preserve"> </w:t>
      </w:r>
    </w:p>
    <w:p w14:paraId="71686DDD" w14:textId="3D413246" w:rsidR="00AB637F" w:rsidRDefault="00AB637F" w:rsidP="00534F5B">
      <w:pPr>
        <w:spacing w:after="160" w:line="240" w:lineRule="auto"/>
        <w:ind w:left="10" w:right="79" w:hanging="10"/>
        <w:jc w:val="center"/>
      </w:pPr>
      <w:r w:rsidRPr="0032068A">
        <w:rPr>
          <w:lang w:val="en-US"/>
        </w:rPr>
        <w:t xml:space="preserve"> </w:t>
      </w:r>
      <w:r>
        <w:t>Министерство просвещения Российской Федерации</w:t>
      </w:r>
    </w:p>
    <w:p w14:paraId="4DDC6254" w14:textId="77777777" w:rsidR="00AB637F" w:rsidRDefault="00AB637F" w:rsidP="00534F5B">
      <w:pPr>
        <w:spacing w:after="160" w:line="240" w:lineRule="auto"/>
        <w:rPr>
          <w:rFonts w:eastAsia="Calibri"/>
          <w:color w:val="auto"/>
          <w:sz w:val="24"/>
        </w:rPr>
      </w:pPr>
      <w:r>
        <w:rPr>
          <w:rFonts w:eastAsia="Calibri"/>
        </w:rPr>
        <w:t>Муниципальное бюджетное общеобразовательное учреждение</w:t>
      </w:r>
    </w:p>
    <w:p w14:paraId="0A20264E" w14:textId="77777777" w:rsidR="00534F5B" w:rsidRDefault="00AB637F" w:rsidP="00534F5B">
      <w:pPr>
        <w:spacing w:after="160" w:line="240" w:lineRule="auto"/>
        <w:rPr>
          <w:rFonts w:eastAsia="Calibri"/>
        </w:rPr>
      </w:pPr>
      <w:r>
        <w:rPr>
          <w:rFonts w:eastAsia="Calibri"/>
        </w:rPr>
        <w:t xml:space="preserve">                      «Гимназия № 7 имени </w:t>
      </w:r>
      <w:proofErr w:type="spellStart"/>
      <w:r>
        <w:rPr>
          <w:rFonts w:eastAsia="Calibri"/>
        </w:rPr>
        <w:t>Башилова</w:t>
      </w:r>
      <w:proofErr w:type="spellEnd"/>
      <w:r>
        <w:rPr>
          <w:rFonts w:eastAsia="Calibri"/>
        </w:rPr>
        <w:t xml:space="preserve"> И.Я.»</w:t>
      </w:r>
      <w:r w:rsidR="00534F5B">
        <w:rPr>
          <w:rFonts w:eastAsia="Calibri"/>
        </w:rPr>
        <w:t xml:space="preserve"> </w:t>
      </w:r>
    </w:p>
    <w:p w14:paraId="4669CF29" w14:textId="359C2897" w:rsidR="00AB637F" w:rsidRPr="00AB637F" w:rsidRDefault="00534F5B" w:rsidP="00534F5B">
      <w:pPr>
        <w:spacing w:after="160" w:line="240" w:lineRule="auto"/>
        <w:rPr>
          <w:rFonts w:eastAsia="Calibri"/>
        </w:rPr>
      </w:pPr>
      <w:r>
        <w:rPr>
          <w:rFonts w:eastAsia="Calibri"/>
        </w:rPr>
        <w:t xml:space="preserve">                                     город Красноярск</w:t>
      </w:r>
    </w:p>
    <w:p w14:paraId="643D25AB" w14:textId="77777777" w:rsidR="00AB637F" w:rsidRDefault="00AB637F" w:rsidP="00AB637F">
      <w:pPr>
        <w:spacing w:after="155"/>
        <w:ind w:right="5"/>
        <w:jc w:val="center"/>
      </w:pPr>
      <w:r>
        <w:t xml:space="preserve"> </w:t>
      </w:r>
    </w:p>
    <w:p w14:paraId="18DAFFCB" w14:textId="77777777" w:rsidR="00AB637F" w:rsidRDefault="00AB637F" w:rsidP="00AB637F">
      <w:pPr>
        <w:ind w:right="5"/>
        <w:jc w:val="center"/>
      </w:pPr>
      <w:r>
        <w:t xml:space="preserve"> </w:t>
      </w:r>
    </w:p>
    <w:p w14:paraId="552FA3A0" w14:textId="1EEC8EC9" w:rsidR="00AB637F" w:rsidRPr="00AB637F" w:rsidRDefault="00AB637F" w:rsidP="00AB637F">
      <w:pPr>
        <w:ind w:right="5" w:firstLine="0"/>
      </w:pPr>
      <w:r>
        <w:t xml:space="preserve">     Международный конкурс «Хорошие книги – верные друзья» 2025</w:t>
      </w:r>
      <w:r w:rsidRPr="00AB637F">
        <w:t>/</w:t>
      </w:r>
      <w:r>
        <w:t>26</w:t>
      </w:r>
    </w:p>
    <w:p w14:paraId="1FA51AC7" w14:textId="77777777" w:rsidR="00AB637F" w:rsidRDefault="00AB637F" w:rsidP="00AB637F">
      <w:pPr>
        <w:spacing w:after="155"/>
        <w:ind w:right="5"/>
        <w:jc w:val="center"/>
      </w:pPr>
      <w:r>
        <w:t xml:space="preserve"> </w:t>
      </w:r>
    </w:p>
    <w:p w14:paraId="1C00FC1E" w14:textId="77777777" w:rsidR="00AB637F" w:rsidRDefault="00AB637F" w:rsidP="00AB637F">
      <w:pPr>
        <w:ind w:right="5"/>
        <w:jc w:val="center"/>
      </w:pPr>
      <w:r>
        <w:t xml:space="preserve"> </w:t>
      </w:r>
    </w:p>
    <w:p w14:paraId="3A728535" w14:textId="236BEA78" w:rsidR="00AB637F" w:rsidRDefault="00AB637F" w:rsidP="00AB637F">
      <w:pPr>
        <w:ind w:right="5"/>
        <w:jc w:val="center"/>
      </w:pPr>
    </w:p>
    <w:p w14:paraId="346284CE" w14:textId="19F6FB71" w:rsidR="00AB637F" w:rsidRPr="00AB637F" w:rsidRDefault="00AB637F" w:rsidP="00AB637F">
      <w:pPr>
        <w:spacing w:after="135" w:line="259" w:lineRule="auto"/>
        <w:ind w:left="5" w:right="0" w:firstLine="0"/>
        <w:jc w:val="center"/>
        <w:rPr>
          <w:sz w:val="40"/>
          <w:szCs w:val="40"/>
        </w:rPr>
      </w:pPr>
      <w:r w:rsidRPr="00AB637F">
        <w:rPr>
          <w:bCs/>
        </w:rPr>
        <w:t>Сочинение-размышление над книгой Дж. Д. Сэлинджера «</w:t>
      </w:r>
      <w:proofErr w:type="spellStart"/>
      <w:r w:rsidRPr="00AB637F">
        <w:rPr>
          <w:bCs/>
        </w:rPr>
        <w:t>Фрэнни</w:t>
      </w:r>
      <w:proofErr w:type="spellEnd"/>
      <w:r w:rsidRPr="00AB637F">
        <w:rPr>
          <w:bCs/>
        </w:rPr>
        <w:t xml:space="preserve"> и Зуи»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5FA271E" wp14:editId="58BB6DA2">
            <wp:simplePos x="0" y="0"/>
            <wp:positionH relativeFrom="page">
              <wp:posOffset>647700</wp:posOffset>
            </wp:positionH>
            <wp:positionV relativeFrom="page">
              <wp:posOffset>157480</wp:posOffset>
            </wp:positionV>
            <wp:extent cx="1596644" cy="60706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6644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969C17C" wp14:editId="59307F86">
            <wp:simplePos x="0" y="0"/>
            <wp:positionH relativeFrom="page">
              <wp:posOffset>5982970</wp:posOffset>
            </wp:positionH>
            <wp:positionV relativeFrom="page">
              <wp:posOffset>336550</wp:posOffset>
            </wp:positionV>
            <wp:extent cx="1175614" cy="386715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5614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37F">
        <w:rPr>
          <w:b/>
        </w:rPr>
        <w:t xml:space="preserve"> </w:t>
      </w:r>
      <w:r w:rsidRPr="00534F5B">
        <w:rPr>
          <w:b/>
          <w:sz w:val="36"/>
          <w:szCs w:val="36"/>
        </w:rPr>
        <w:t>Подлинная духовность – не эгоизм, а способность любить</w:t>
      </w:r>
    </w:p>
    <w:p w14:paraId="428D94D9" w14:textId="77777777" w:rsidR="00AB637F" w:rsidRDefault="00AB637F" w:rsidP="00AB637F">
      <w:pPr>
        <w:spacing w:after="155"/>
        <w:ind w:right="5"/>
        <w:jc w:val="center"/>
      </w:pPr>
      <w:r>
        <w:t xml:space="preserve"> </w:t>
      </w:r>
    </w:p>
    <w:p w14:paraId="4C9423A5" w14:textId="77777777" w:rsidR="00AB637F" w:rsidRDefault="00AB637F" w:rsidP="00AB637F">
      <w:pPr>
        <w:ind w:right="5"/>
        <w:jc w:val="center"/>
      </w:pPr>
      <w:r>
        <w:t xml:space="preserve"> </w:t>
      </w:r>
    </w:p>
    <w:p w14:paraId="6A285079" w14:textId="77777777" w:rsidR="00AB637F" w:rsidRDefault="00AB637F" w:rsidP="00AB637F">
      <w:pPr>
        <w:spacing w:after="155"/>
        <w:ind w:right="5"/>
        <w:jc w:val="center"/>
      </w:pPr>
      <w:r>
        <w:t xml:space="preserve"> </w:t>
      </w:r>
    </w:p>
    <w:p w14:paraId="27A42280" w14:textId="2CD300AD" w:rsidR="00AB637F" w:rsidRDefault="00AB637F" w:rsidP="00AB637F">
      <w:pPr>
        <w:spacing w:after="157"/>
        <w:ind w:left="-5" w:hanging="10"/>
      </w:pPr>
      <w:r>
        <w:t>Выполнил</w:t>
      </w:r>
      <w:r w:rsidR="00534F5B">
        <w:t>а</w:t>
      </w:r>
      <w:r>
        <w:t xml:space="preserve">: Кулакова Дарья Петровна </w:t>
      </w:r>
    </w:p>
    <w:p w14:paraId="5ECC5B98" w14:textId="2E1B55C7" w:rsidR="00AB637F" w:rsidRDefault="00AB637F" w:rsidP="00AB637F">
      <w:pPr>
        <w:spacing w:after="157"/>
        <w:ind w:left="1426" w:hanging="10"/>
      </w:pPr>
      <w:r>
        <w:t>Ученица 10</w:t>
      </w:r>
      <w:proofErr w:type="gramStart"/>
      <w:r>
        <w:t xml:space="preserve"> </w:t>
      </w:r>
      <w:r w:rsidR="00534F5B">
        <w:t>А</w:t>
      </w:r>
      <w:proofErr w:type="gramEnd"/>
      <w:r>
        <w:t xml:space="preserve"> класса </w:t>
      </w:r>
    </w:p>
    <w:p w14:paraId="60E2C0EA" w14:textId="71AC0959" w:rsidR="00AB637F" w:rsidRDefault="00AB637F" w:rsidP="00AB637F">
      <w:pPr>
        <w:spacing w:after="157"/>
        <w:ind w:left="-5" w:hanging="10"/>
      </w:pPr>
      <w:r>
        <w:t xml:space="preserve">Руководитель: </w:t>
      </w:r>
      <w:proofErr w:type="spellStart"/>
      <w:r>
        <w:t>Каребина</w:t>
      </w:r>
      <w:proofErr w:type="spellEnd"/>
      <w:r>
        <w:t xml:space="preserve"> Елена Анатольевна </w:t>
      </w:r>
    </w:p>
    <w:p w14:paraId="760FC405" w14:textId="2BBB36E6" w:rsidR="00AB637F" w:rsidRDefault="00AB637F" w:rsidP="00AB637F">
      <w:pPr>
        <w:spacing w:after="157"/>
        <w:ind w:left="1426" w:hanging="10"/>
      </w:pPr>
      <w:r>
        <w:t xml:space="preserve">Учитель русского языка и литературы </w:t>
      </w:r>
    </w:p>
    <w:p w14:paraId="55DFED0D" w14:textId="77777777" w:rsidR="00AB637F" w:rsidRDefault="00AB637F" w:rsidP="00AB637F">
      <w:r>
        <w:t xml:space="preserve"> </w:t>
      </w:r>
    </w:p>
    <w:p w14:paraId="21D1B2A5" w14:textId="69740836" w:rsidR="00AB637F" w:rsidRDefault="00AB637F" w:rsidP="00AB637F">
      <w:pPr>
        <w:spacing w:after="155"/>
      </w:pPr>
    </w:p>
    <w:p w14:paraId="04BF3252" w14:textId="43E5E3F8" w:rsidR="00AB637F" w:rsidRDefault="00534F5B" w:rsidP="00AB637F">
      <w:pPr>
        <w:spacing w:after="157"/>
        <w:ind w:left="10" w:right="68" w:hanging="10"/>
        <w:jc w:val="center"/>
      </w:pPr>
      <w:r>
        <w:t xml:space="preserve">2025- </w:t>
      </w:r>
      <w:r w:rsidR="00AB637F">
        <w:t xml:space="preserve">2026 </w:t>
      </w:r>
      <w:r>
        <w:t>учебный год</w:t>
      </w:r>
    </w:p>
    <w:p w14:paraId="2703E9D3" w14:textId="05A847FF" w:rsidR="007D2882" w:rsidRDefault="00AB637F">
      <w:pPr>
        <w:ind w:left="-15" w:right="-12"/>
      </w:pPr>
      <w:r>
        <w:lastRenderedPageBreak/>
        <w:t xml:space="preserve">Каждый </w:t>
      </w:r>
      <w:proofErr w:type="gramStart"/>
      <w:r>
        <w:t>человек</w:t>
      </w:r>
      <w:proofErr w:type="gramEnd"/>
      <w:r>
        <w:t xml:space="preserve"> так или иначе стремится к духовному развитию, в этом состоит его главное отличие от других видов.  Он осознанно идёт к развитию, творит, ищет идеал, стремится постигнуть мир во всех его формах и проявления, но не каждый способен выдержать данное испытание. </w:t>
      </w:r>
      <w:proofErr w:type="gramStart"/>
      <w:r>
        <w:t xml:space="preserve">Сталкиваясь с истинной, со всей «грязью» и порочностью мира, причем во многом созданной себе подобными, неподготовленные и впечатлительные искатели просветления, особенно те, которым свойственен максимализм (обычно это люди ещё юные или мало претерпевшие в жизни), они впадают в отчаяние и отрицание, злятся, отвергают или вовсе, не желая принимать такой мир, уходят в отчуждение и изолируются, </w:t>
      </w:r>
      <w:r w:rsidR="00534F5B">
        <w:t>замыкаясь в себе и своих</w:t>
      </w:r>
      <w:proofErr w:type="gramEnd"/>
      <w:r w:rsidR="00534F5B">
        <w:t xml:space="preserve"> </w:t>
      </w:r>
      <w:proofErr w:type="gramStart"/>
      <w:r w:rsidR="00534F5B">
        <w:t>мыслях</w:t>
      </w:r>
      <w:proofErr w:type="gramEnd"/>
      <w:r w:rsidR="00534F5B">
        <w:t xml:space="preserve"> - </w:t>
      </w:r>
      <w:r>
        <w:t>это всё проявления эгоизма. Есть и такая категория людей, которая, придя к осознанию</w:t>
      </w:r>
      <w:r w:rsidR="00715DCE">
        <w:t xml:space="preserve"> несовершенства мира</w:t>
      </w:r>
      <w:r>
        <w:t>, ищет успокоение в чем-либо, например, в вере. Вера при этом не обязательно в божественное, это может быть вера в какое-либо личное убеждение или в систему собственных ценностей, но здесь важно не уйти в крайность. Вера хороша и безвредна до тех пор, пока вы не ставите себя над другими, слепо считая, что более развиты</w:t>
      </w:r>
      <w:r w:rsidR="00715DCE" w:rsidRPr="00715DCE">
        <w:t xml:space="preserve"> </w:t>
      </w:r>
      <w:r w:rsidR="00715DCE">
        <w:t>духовно</w:t>
      </w:r>
      <w:r>
        <w:t xml:space="preserve">. Не зря одной из главных идей многих религий служит идея смирения и любви к </w:t>
      </w:r>
      <w:proofErr w:type="gramStart"/>
      <w:r>
        <w:t>ближнему</w:t>
      </w:r>
      <w:proofErr w:type="gramEnd"/>
      <w:r>
        <w:t xml:space="preserve">.  </w:t>
      </w:r>
    </w:p>
    <w:p w14:paraId="5C2E1CE4" w14:textId="20249AD5" w:rsidR="007D2882" w:rsidRDefault="00AB637F">
      <w:pPr>
        <w:ind w:left="-15" w:right="-12"/>
      </w:pPr>
      <w:r>
        <w:t>В произведении Джерома Дэвида Сэлинджера «</w:t>
      </w:r>
      <w:proofErr w:type="spellStart"/>
      <w:r>
        <w:t>Фрэнни</w:t>
      </w:r>
      <w:proofErr w:type="spellEnd"/>
      <w:r>
        <w:t xml:space="preserve"> и Зуи» затрагиваются всегда актуальные идеи духовного кризиса, поиска смысла жизни и отказ от эгоизма и гордыни, посредствам принятия других и любви. Главная героиня </w:t>
      </w:r>
      <w:proofErr w:type="spellStart"/>
      <w:r>
        <w:t>Фрэнни</w:t>
      </w:r>
      <w:proofErr w:type="spellEnd"/>
      <w:r>
        <w:t xml:space="preserve"> </w:t>
      </w:r>
      <w:proofErr w:type="spellStart"/>
      <w:r>
        <w:t>Гласс</w:t>
      </w:r>
      <w:proofErr w:type="spellEnd"/>
      <w:r>
        <w:t xml:space="preserve"> осознаёт несовершенство и «испорченность» мира и общества и поражается этому «открытию».  </w:t>
      </w:r>
      <w:proofErr w:type="gramStart"/>
      <w:r>
        <w:t xml:space="preserve">Прочитанная ею книга «Откровенные рассказы странника духовному своему отцу», в которой говорится о практике постоянной </w:t>
      </w:r>
      <w:proofErr w:type="spellStart"/>
      <w:r>
        <w:t>Иисусовой</w:t>
      </w:r>
      <w:proofErr w:type="spellEnd"/>
      <w:r>
        <w:t xml:space="preserve"> молитвы  как о пути к очищению и просветлению, приводит к нарушению её ментального и физического состояния.</w:t>
      </w:r>
      <w:proofErr w:type="gramEnd"/>
      <w:r>
        <w:t xml:space="preserve"> Об этом рассказывается в первой части, заглавной героиней которой и является </w:t>
      </w:r>
      <w:proofErr w:type="spellStart"/>
      <w:r>
        <w:t>Фрэнни</w:t>
      </w:r>
      <w:proofErr w:type="spellEnd"/>
      <w:r>
        <w:t>. Девушка настолько оказывается под впечатлением от «Пути странника», что в её поведении и взглядах происходят ка</w:t>
      </w:r>
      <w:r w:rsidR="00715DCE">
        <w:t xml:space="preserve">рдинальные </w:t>
      </w:r>
      <w:r>
        <w:t xml:space="preserve">метаморфозы. Теперь она отвергает многое из </w:t>
      </w:r>
      <w:r>
        <w:lastRenderedPageBreak/>
        <w:t xml:space="preserve">того, что ранее устраивало и даже нравилось её, например, некоторых преподавателей её кафедры или актерство, которым она увлекалась. О театре, актёрах и постановках она теперь отзывается с особенным негодованием, её начинает раздражать эгоцентризм, фарс и фальшь, </w:t>
      </w:r>
      <w:proofErr w:type="gramStart"/>
      <w:r>
        <w:t>которые</w:t>
      </w:r>
      <w:proofErr w:type="gramEnd"/>
      <w:r>
        <w:t xml:space="preserve"> она стала замечать в своих однокурсниках и профессорах. По мнению героини, театр давно уже потерял всю духовность и стал далёк от истинного искусства, теперь это лишь арена для самолюбования и </w:t>
      </w:r>
      <w:proofErr w:type="gramStart"/>
      <w:r>
        <w:t>кривляния</w:t>
      </w:r>
      <w:proofErr w:type="gramEnd"/>
      <w:r>
        <w:t xml:space="preserve"> ради признания и аплодисментов, тешащих эго заядлых дилетантов-актёришек. </w:t>
      </w:r>
      <w:proofErr w:type="spellStart"/>
      <w:r>
        <w:t>Фрэнни</w:t>
      </w:r>
      <w:proofErr w:type="spellEnd"/>
      <w:r>
        <w:t xml:space="preserve"> и сама покидает сцену, она отказывается стараться и выкладываться  ради ролей, которые не приведут к спасению души, она боится войти в кураж и начать соперничать с актёрами, занимающимися самолюбованием. Даже её молодой человек </w:t>
      </w:r>
      <w:proofErr w:type="spellStart"/>
      <w:r>
        <w:rPr>
          <w:color w:val="0F1115"/>
        </w:rPr>
        <w:t>Лейн</w:t>
      </w:r>
      <w:proofErr w:type="spellEnd"/>
      <w:r>
        <w:rPr>
          <w:color w:val="0F1115"/>
        </w:rPr>
        <w:t xml:space="preserve"> </w:t>
      </w:r>
      <w:proofErr w:type="spellStart"/>
      <w:r>
        <w:rPr>
          <w:color w:val="0F1115"/>
        </w:rPr>
        <w:t>Куцеллос</w:t>
      </w:r>
      <w:proofErr w:type="spellEnd"/>
      <w:r>
        <w:rPr>
          <w:color w:val="0F1115"/>
        </w:rPr>
        <w:t xml:space="preserve">, </w:t>
      </w:r>
      <w:r w:rsidR="00715DCE">
        <w:t>ранее</w:t>
      </w:r>
      <w:r w:rsidR="00715DCE">
        <w:t xml:space="preserve"> искренне</w:t>
      </w:r>
      <w:r>
        <w:t xml:space="preserve"> любимый ею, </w:t>
      </w:r>
      <w:proofErr w:type="gramStart"/>
      <w:r>
        <w:t>становится ей неприятен</w:t>
      </w:r>
      <w:proofErr w:type="gramEnd"/>
      <w:r>
        <w:t xml:space="preserve">,  девушка сама ловит себя на таких мыслях. Вначале она старается не подавать виду, но во время их свидания это ясно </w:t>
      </w:r>
      <w:r w:rsidR="00715DCE">
        <w:t>видно</w:t>
      </w:r>
      <w:r>
        <w:t xml:space="preserve">. Для </w:t>
      </w:r>
      <w:proofErr w:type="spellStart"/>
      <w:r>
        <w:t>Фрэнни</w:t>
      </w:r>
      <w:proofErr w:type="spellEnd"/>
      <w:r>
        <w:t xml:space="preserve"> в её состоянии чрезмерного максимализма лицемерами кажутся все. Поэтому девушка начинает видеть единственное спасение в идеях постоянной молитвы, через которую хочет приблизиться к «более </w:t>
      </w:r>
      <w:proofErr w:type="gramStart"/>
      <w:r>
        <w:t>высокому</w:t>
      </w:r>
      <w:proofErr w:type="gramEnd"/>
      <w:r>
        <w:t xml:space="preserve"> и духовному». В ходе беседы с </w:t>
      </w:r>
      <w:proofErr w:type="spellStart"/>
      <w:r>
        <w:t>Лейном</w:t>
      </w:r>
      <w:proofErr w:type="spellEnd"/>
      <w:r>
        <w:t xml:space="preserve"> героиня рассказывает о пути духовного роста, описанном в книге, подкрепляя для убе</w:t>
      </w:r>
      <w:r w:rsidR="00715DCE">
        <w:t>дительности</w:t>
      </w:r>
      <w:r>
        <w:t xml:space="preserve"> свои слова тем, что такие идеи - не единичный фанатизм, а дублируемые и в других религиях понятия, проповедуемые людьми истинно духовными и просветлёнными. Так, идея молитвы «Господи, помилуй», которая при постоянном повторении способна слиться с сердечным ритмом и стать непрестанной молитвой души, схожа с советами медитации на «Ом» в индийской культуре. Рассказывая всё это, </w:t>
      </w:r>
      <w:proofErr w:type="spellStart"/>
      <w:r>
        <w:t>Фрэнни</w:t>
      </w:r>
      <w:proofErr w:type="spellEnd"/>
      <w:r>
        <w:t xml:space="preserve"> как будто сама примеряет роль странника, который передавал эти идеи, в конце данной части произведения она даже начинает практиковать молитву</w:t>
      </w:r>
      <w:r w:rsidR="00715DCE">
        <w:t>:</w:t>
      </w:r>
      <w:r>
        <w:t xml:space="preserve"> «</w:t>
      </w:r>
      <w:proofErr w:type="spellStart"/>
      <w:r>
        <w:t>Фрэнни</w:t>
      </w:r>
      <w:proofErr w:type="spellEnd"/>
      <w:r>
        <w:t xml:space="preserve"> осталась лежать одна, вполне замерев, глядя в потолок. Губы её задвигались, лепя беззвучные слова, - и двигаться не переставали</w:t>
      </w:r>
      <w:proofErr w:type="gramStart"/>
      <w:r>
        <w:t xml:space="preserve">.» </w:t>
      </w:r>
      <w:proofErr w:type="gramEnd"/>
      <w:r>
        <w:t xml:space="preserve">Но в беседе с </w:t>
      </w:r>
      <w:proofErr w:type="spellStart"/>
      <w:r>
        <w:t>Лейном</w:t>
      </w:r>
      <w:proofErr w:type="spellEnd"/>
      <w:r>
        <w:t xml:space="preserve"> она не признавала, что истинно верит в эту идею, и даже конфузилась, пересказывая ему её содержание, видимо </w:t>
      </w:r>
      <w:r>
        <w:lastRenderedPageBreak/>
        <w:t xml:space="preserve">думая, что молодой человек не поймёт или не придаст этому такого же значения, как она сама.  </w:t>
      </w:r>
    </w:p>
    <w:p w14:paraId="70173D7A" w14:textId="5224F7C6" w:rsidR="007D2882" w:rsidRDefault="00AB637F">
      <w:pPr>
        <w:ind w:left="-15" w:right="-12"/>
      </w:pPr>
      <w:proofErr w:type="spellStart"/>
      <w:proofErr w:type="gramStart"/>
      <w:r>
        <w:t>Фрэнни</w:t>
      </w:r>
      <w:proofErr w:type="spellEnd"/>
      <w:r>
        <w:t xml:space="preserve"> в попытке отделить себя от лицемерного и порочного невольно становится сама лицемерна, с жаром критикуя всё и всех.</w:t>
      </w:r>
      <w:proofErr w:type="gramEnd"/>
      <w:r>
        <w:t xml:space="preserve"> Она не слышит своего ребяческого отрицания и неприятия, закрывая глаза на </w:t>
      </w:r>
      <w:proofErr w:type="gramStart"/>
      <w:r>
        <w:t>очевидное</w:t>
      </w:r>
      <w:proofErr w:type="gramEnd"/>
      <w:r>
        <w:t xml:space="preserve">, иначе не сказать, поскольку глупой девушка уж точно не является. Люди, истинно духовные, смиряются, они принимают несовершенства свои и чужие, а не указывают на них, не порицают за них. Эти люди понимают, прощают, любят. А если необходимо, то они меняются и меняют других, но не уничижительным гнётом и хулой, а примерами путей более правильных и светлых. Но </w:t>
      </w:r>
      <w:proofErr w:type="spellStart"/>
      <w:r>
        <w:t>Фрэнни</w:t>
      </w:r>
      <w:proofErr w:type="spellEnd"/>
      <w:r>
        <w:t xml:space="preserve"> оказывается запутанной в собственных мыслях</w:t>
      </w:r>
      <w:proofErr w:type="gramStart"/>
      <w:r w:rsidR="00715DCE">
        <w:t>.</w:t>
      </w:r>
      <w:proofErr w:type="gramEnd"/>
      <w:r>
        <w:t xml:space="preserve"> </w:t>
      </w:r>
      <w:r w:rsidR="00715DCE">
        <w:t>В</w:t>
      </w:r>
      <w:r>
        <w:t xml:space="preserve">о второй части </w:t>
      </w:r>
      <w:r w:rsidR="00715DCE">
        <w:t xml:space="preserve">книги </w:t>
      </w:r>
      <w:r>
        <w:t xml:space="preserve">мы видим её «мученичество», она лишь лежит, не ест и не говорит ни с кем, предаваясь исключительно молитве. </w:t>
      </w:r>
    </w:p>
    <w:p w14:paraId="469E6BAE" w14:textId="0B47F5AE" w:rsidR="007D2882" w:rsidRDefault="00AB637F">
      <w:pPr>
        <w:spacing w:after="37"/>
        <w:ind w:left="-15" w:right="-12"/>
      </w:pPr>
      <w:r>
        <w:t xml:space="preserve">В части рассказа «Зуи»  всё же происходит «воскрешение» </w:t>
      </w:r>
      <w:proofErr w:type="spellStart"/>
      <w:r>
        <w:t>Фрэнни</w:t>
      </w:r>
      <w:proofErr w:type="spellEnd"/>
      <w:r>
        <w:t xml:space="preserve">, которому способствует её </w:t>
      </w:r>
      <w:proofErr w:type="gramStart"/>
      <w:r>
        <w:t>брат</w:t>
      </w:r>
      <w:proofErr w:type="gramEnd"/>
      <w:r>
        <w:t xml:space="preserve"> и заглавный герой </w:t>
      </w:r>
      <w:r w:rsidR="00715DCE">
        <w:t xml:space="preserve">этой части </w:t>
      </w:r>
      <w:r>
        <w:t xml:space="preserve">Зуи </w:t>
      </w:r>
      <w:proofErr w:type="spellStart"/>
      <w:r>
        <w:t>Гласс</w:t>
      </w:r>
      <w:proofErr w:type="spellEnd"/>
      <w:r>
        <w:t>, который выполняет роль спасителя и наставника. Молодой человек весьма резко, даже ведя себя как циник, пытается привести сестру в чувство, ведь она ему искренне дорога, но вместе с тем он осознаёт, что «холодный душ» будет куда действеннее мягких методов их матери. Зуи указывает девушке на то, что она явно запуталась и в попытках бежать от лицемерия пала в него с головой, её религиозное рвение не ведёт к смирению, а лишь взращивает её эгоизм. Брат напоминает сестре наставления их старших братьев, рассказывает, как они учили их искать истину и подогревали интерес к восточной философии. Нужно прекратить страдание, а значит</w:t>
      </w:r>
      <w:r w:rsidR="00715DCE">
        <w:t>,</w:t>
      </w:r>
      <w:r>
        <w:t xml:space="preserve"> избавиться от жажды понять всё и уйти от фанатичной привязанности к теории непрерывной молитвы. В кульминационном моменте рассказа Зуи, поняв, что, по-видимому, его авторитета мало, прибегает </w:t>
      </w:r>
      <w:proofErr w:type="gramStart"/>
      <w:r>
        <w:t>в</w:t>
      </w:r>
      <w:proofErr w:type="gramEnd"/>
      <w:r>
        <w:t xml:space="preserve"> </w:t>
      </w:r>
      <w:proofErr w:type="gramStart"/>
      <w:r>
        <w:t>своим</w:t>
      </w:r>
      <w:proofErr w:type="gramEnd"/>
      <w:r>
        <w:t xml:space="preserve"> профессиональным актерским навыкам и прикидывается одним из своих старших братьев, когда звонит </w:t>
      </w:r>
      <w:proofErr w:type="spellStart"/>
      <w:r>
        <w:t>Фрэнни</w:t>
      </w:r>
      <w:proofErr w:type="spellEnd"/>
      <w:r>
        <w:t xml:space="preserve"> по телефону с напутствием. </w:t>
      </w:r>
      <w:proofErr w:type="gramStart"/>
      <w:r>
        <w:t xml:space="preserve">Он напоминает ей, что «играть» просто необходимо,  следует играть, жить, </w:t>
      </w:r>
      <w:r>
        <w:lastRenderedPageBreak/>
        <w:t>творить,  чувствовать  и наслаждаться этим, но не ради наград, признания и людей</w:t>
      </w:r>
      <w:r w:rsidR="00715DCE">
        <w:t>,</w:t>
      </w:r>
      <w:r>
        <w:t xml:space="preserve"> способных это оценить, делать это нужно для всех.</w:t>
      </w:r>
      <w:proofErr w:type="gramEnd"/>
      <w:r>
        <w:t xml:space="preserve"> Ведь все преисполнены божественного, Христос заключается в каждом, поэтому не нужно бежать от мира, следует принять его и людей, в нём живущих, в полной мере, своей самоотдачей показывая потенциал возможностей человека, призывая своим примером к действиям. </w:t>
      </w:r>
    </w:p>
    <w:p w14:paraId="4695BD84" w14:textId="77777777" w:rsidR="007D2882" w:rsidRDefault="00AB637F">
      <w:pPr>
        <w:tabs>
          <w:tab w:val="center" w:pos="1341"/>
          <w:tab w:val="center" w:pos="3128"/>
          <w:tab w:val="center" w:pos="4928"/>
          <w:tab w:val="center" w:pos="6599"/>
          <w:tab w:val="right" w:pos="9364"/>
        </w:tabs>
        <w:spacing w:after="142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Проблема, </w:t>
      </w:r>
      <w:r>
        <w:tab/>
        <w:t xml:space="preserve">затронутая </w:t>
      </w:r>
      <w:r>
        <w:tab/>
        <w:t xml:space="preserve">Джеромом </w:t>
      </w:r>
      <w:r>
        <w:tab/>
        <w:t xml:space="preserve">Дэвидом </w:t>
      </w:r>
      <w:r>
        <w:tab/>
        <w:t xml:space="preserve">Сэлинджером, </w:t>
      </w:r>
    </w:p>
    <w:p w14:paraId="7994397B" w14:textId="6B9F136E" w:rsidR="007D2882" w:rsidRDefault="00AB637F">
      <w:pPr>
        <w:ind w:left="-15" w:right="-12" w:firstLine="0"/>
      </w:pPr>
      <w:r>
        <w:t xml:space="preserve">действительно очень интересна и обширна. Так легко оступиться и уйти в какую-либо из крайностей, имея чрезмерную впечатлительность и тягу к соблазнам. Как сохранить самообладание? Как не оказаться в пучине эгоизма? Прочтение данного произведения может стать хорошим </w:t>
      </w:r>
      <w:r w:rsidR="005E0C75">
        <w:t>стимулом</w:t>
      </w:r>
      <w:bookmarkStart w:id="0" w:name="_GoBack"/>
      <w:bookmarkEnd w:id="0"/>
      <w:r>
        <w:t xml:space="preserve"> к поиску собственной позиции, многие ситуации могут быть спроецированы на собственную жизнь. Каждый должен быть верен чему-то и верить во что-то, стремиться к чему-то. Человек не должен быть просто телом, которое существует в мире, он не должен поддаваться гнёту повседневности, каждому нужно попытаться  внести свою лепту, раскрыть себя и свой потенциал. Люди безынициативные и ни к чему не стремящиеся способствуют лишь разложению общества своим эгоизмом. Мы должны стараться сводить любые проявления эгоизма к минимуму и распространять идеи любви к себе и ближним. </w:t>
      </w:r>
    </w:p>
    <w:p w14:paraId="466E1D4B" w14:textId="77777777" w:rsidR="007D2882" w:rsidRDefault="00AB637F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7D2882">
      <w:pgSz w:w="11905" w:h="16840"/>
      <w:pgMar w:top="1206" w:right="840" w:bottom="137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82"/>
    <w:rsid w:val="001A0F8C"/>
    <w:rsid w:val="0032068A"/>
    <w:rsid w:val="00534F5B"/>
    <w:rsid w:val="005E0C75"/>
    <w:rsid w:val="00715DCE"/>
    <w:rsid w:val="007D2882"/>
    <w:rsid w:val="00AB637F"/>
    <w:rsid w:val="00B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C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357" w:lineRule="auto"/>
      <w:ind w:right="1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AB637F"/>
    <w:pPr>
      <w:keepNext/>
      <w:keepLines/>
      <w:spacing w:after="44"/>
      <w:ind w:right="7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37F"/>
    <w:rPr>
      <w:rFonts w:ascii="Times New Roman" w:eastAsia="Times New Roman" w:hAnsi="Times New Roman" w:cs="Times New Roman"/>
      <w:b/>
      <w:color w:val="000000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357" w:lineRule="auto"/>
      <w:ind w:right="1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AB637F"/>
    <w:pPr>
      <w:keepNext/>
      <w:keepLines/>
      <w:spacing w:after="44"/>
      <w:ind w:right="7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37F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a-r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wa-ru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wa-ru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wa-ru.com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2026-03-17T11:32:00Z</dcterms:created>
  <dcterms:modified xsi:type="dcterms:W3CDTF">2026-03-17T11:53:00Z</dcterms:modified>
</cp:coreProperties>
</file>