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BB503" w14:textId="0AB535BE" w:rsidR="00DF17DA" w:rsidRDefault="00DF17DA" w:rsidP="00DF17DA">
      <w:pPr>
        <w:jc w:val="center"/>
        <w:rPr>
          <w:rFonts w:ascii="Times New Roman" w:hAnsi="Times New Roman" w:cs="Times New Roman"/>
          <w:sz w:val="28"/>
          <w:szCs w:val="28"/>
        </w:rPr>
      </w:pPr>
      <w:r w:rsidRPr="006831BD">
        <w:rPr>
          <w:rFonts w:ascii="Times New Roman" w:hAnsi="Times New Roman" w:cs="Times New Roman"/>
          <w:sz w:val="28"/>
          <w:szCs w:val="28"/>
        </w:rPr>
        <w:t>М</w:t>
      </w:r>
      <w:r>
        <w:rPr>
          <w:rFonts w:ascii="Times New Roman" w:hAnsi="Times New Roman" w:cs="Times New Roman"/>
          <w:sz w:val="28"/>
          <w:szCs w:val="28"/>
        </w:rPr>
        <w:t xml:space="preserve">униципальное общеобразовательное учреждение </w:t>
      </w:r>
    </w:p>
    <w:p w14:paraId="6C98C747" w14:textId="77777777" w:rsidR="001E7FC5" w:rsidRDefault="00DF17DA" w:rsidP="00DF17DA">
      <w:pPr>
        <w:jc w:val="center"/>
        <w:rPr>
          <w:rFonts w:ascii="Times New Roman" w:hAnsi="Times New Roman" w:cs="Times New Roman"/>
          <w:sz w:val="28"/>
          <w:szCs w:val="28"/>
        </w:rPr>
      </w:pPr>
      <w:proofErr w:type="spellStart"/>
      <w:r>
        <w:rPr>
          <w:rFonts w:ascii="Times New Roman" w:hAnsi="Times New Roman" w:cs="Times New Roman"/>
          <w:sz w:val="28"/>
          <w:szCs w:val="28"/>
        </w:rPr>
        <w:t>Ишеевский</w:t>
      </w:r>
      <w:proofErr w:type="spellEnd"/>
      <w:r>
        <w:rPr>
          <w:rFonts w:ascii="Times New Roman" w:hAnsi="Times New Roman" w:cs="Times New Roman"/>
          <w:sz w:val="28"/>
          <w:szCs w:val="28"/>
        </w:rPr>
        <w:t xml:space="preserve"> многопрофильный лицей </w:t>
      </w:r>
    </w:p>
    <w:p w14:paraId="7D0E3C0D" w14:textId="77777777" w:rsidR="001E7FC5" w:rsidRDefault="00DF17DA" w:rsidP="00DF17DA">
      <w:pPr>
        <w:jc w:val="center"/>
        <w:rPr>
          <w:rFonts w:ascii="Times New Roman" w:hAnsi="Times New Roman" w:cs="Times New Roman"/>
          <w:sz w:val="28"/>
          <w:szCs w:val="28"/>
        </w:rPr>
      </w:pPr>
      <w:r>
        <w:rPr>
          <w:rFonts w:ascii="Times New Roman" w:hAnsi="Times New Roman" w:cs="Times New Roman"/>
          <w:sz w:val="28"/>
          <w:szCs w:val="28"/>
        </w:rPr>
        <w:t xml:space="preserve">имени Н. К. </w:t>
      </w:r>
      <w:proofErr w:type="spellStart"/>
      <w:r>
        <w:rPr>
          <w:rFonts w:ascii="Times New Roman" w:hAnsi="Times New Roman" w:cs="Times New Roman"/>
          <w:sz w:val="28"/>
          <w:szCs w:val="28"/>
        </w:rPr>
        <w:t>Джорджадзе</w:t>
      </w:r>
      <w:proofErr w:type="spellEnd"/>
      <w:r w:rsidR="001E7FC5">
        <w:rPr>
          <w:rFonts w:ascii="Times New Roman" w:hAnsi="Times New Roman" w:cs="Times New Roman"/>
          <w:sz w:val="28"/>
          <w:szCs w:val="28"/>
        </w:rPr>
        <w:t xml:space="preserve"> МО Ульяновский </w:t>
      </w:r>
    </w:p>
    <w:p w14:paraId="64DB78D0" w14:textId="3C21F058" w:rsidR="00DF17DA" w:rsidRDefault="001E7FC5" w:rsidP="00DF17DA">
      <w:pPr>
        <w:jc w:val="center"/>
        <w:rPr>
          <w:rFonts w:ascii="Times New Roman" w:hAnsi="Times New Roman" w:cs="Times New Roman"/>
          <w:sz w:val="28"/>
          <w:szCs w:val="28"/>
        </w:rPr>
      </w:pPr>
      <w:r>
        <w:rPr>
          <w:rFonts w:ascii="Times New Roman" w:hAnsi="Times New Roman" w:cs="Times New Roman"/>
          <w:sz w:val="28"/>
          <w:szCs w:val="28"/>
        </w:rPr>
        <w:t>район Ульяновской области</w:t>
      </w:r>
    </w:p>
    <w:p w14:paraId="499C15DF" w14:textId="48ED9B93" w:rsidR="00DF17DA" w:rsidRDefault="00DF17DA" w:rsidP="00DF17DA">
      <w:pPr>
        <w:jc w:val="center"/>
        <w:rPr>
          <w:rFonts w:ascii="Times New Roman" w:hAnsi="Times New Roman" w:cs="Times New Roman"/>
          <w:sz w:val="28"/>
          <w:szCs w:val="28"/>
        </w:rPr>
      </w:pPr>
    </w:p>
    <w:p w14:paraId="0B60EB07" w14:textId="77777777" w:rsidR="00DF17DA" w:rsidRDefault="00DF17DA" w:rsidP="00DF17DA">
      <w:pPr>
        <w:jc w:val="center"/>
        <w:rPr>
          <w:rFonts w:ascii="Times New Roman" w:hAnsi="Times New Roman" w:cs="Times New Roman"/>
          <w:sz w:val="28"/>
          <w:szCs w:val="28"/>
        </w:rPr>
      </w:pPr>
    </w:p>
    <w:p w14:paraId="202510A2" w14:textId="77777777" w:rsidR="00DF17DA" w:rsidRDefault="00DF17DA" w:rsidP="00DF17DA">
      <w:pPr>
        <w:jc w:val="center"/>
        <w:rPr>
          <w:rFonts w:ascii="Times New Roman" w:hAnsi="Times New Roman" w:cs="Times New Roman"/>
          <w:sz w:val="28"/>
          <w:szCs w:val="28"/>
        </w:rPr>
      </w:pPr>
    </w:p>
    <w:p w14:paraId="38F5BADA" w14:textId="77777777" w:rsidR="001E7FC5" w:rsidRDefault="001E7FC5" w:rsidP="00DF17DA">
      <w:pPr>
        <w:jc w:val="center"/>
        <w:rPr>
          <w:rFonts w:ascii="Times New Roman" w:hAnsi="Times New Roman" w:cs="Times New Roman"/>
          <w:sz w:val="28"/>
          <w:szCs w:val="28"/>
        </w:rPr>
      </w:pPr>
      <w:r>
        <w:rPr>
          <w:rFonts w:ascii="Times New Roman" w:hAnsi="Times New Roman" w:cs="Times New Roman"/>
          <w:sz w:val="28"/>
          <w:szCs w:val="28"/>
        </w:rPr>
        <w:t>Международный к</w:t>
      </w:r>
      <w:r w:rsidR="00DF17DA">
        <w:rPr>
          <w:rFonts w:ascii="Times New Roman" w:hAnsi="Times New Roman" w:cs="Times New Roman"/>
          <w:sz w:val="28"/>
          <w:szCs w:val="28"/>
        </w:rPr>
        <w:t xml:space="preserve">онкурс </w:t>
      </w:r>
      <w:r>
        <w:rPr>
          <w:rFonts w:ascii="Times New Roman" w:hAnsi="Times New Roman" w:cs="Times New Roman"/>
          <w:sz w:val="28"/>
          <w:szCs w:val="28"/>
        </w:rPr>
        <w:t>научно-</w:t>
      </w:r>
    </w:p>
    <w:p w14:paraId="48FBED52" w14:textId="174F6F7C" w:rsidR="00DF17DA" w:rsidRDefault="001E7FC5" w:rsidP="00DF17DA">
      <w:pPr>
        <w:jc w:val="center"/>
        <w:rPr>
          <w:rFonts w:ascii="Times New Roman" w:hAnsi="Times New Roman" w:cs="Times New Roman"/>
          <w:sz w:val="28"/>
          <w:szCs w:val="28"/>
        </w:rPr>
      </w:pPr>
      <w:r>
        <w:rPr>
          <w:rFonts w:ascii="Times New Roman" w:hAnsi="Times New Roman" w:cs="Times New Roman"/>
          <w:sz w:val="28"/>
          <w:szCs w:val="28"/>
        </w:rPr>
        <w:t>технологических</w:t>
      </w:r>
      <w:r w:rsidR="00DF17DA">
        <w:rPr>
          <w:rFonts w:ascii="Times New Roman" w:hAnsi="Times New Roman" w:cs="Times New Roman"/>
          <w:sz w:val="28"/>
          <w:szCs w:val="28"/>
        </w:rPr>
        <w:t xml:space="preserve"> проектов </w:t>
      </w:r>
    </w:p>
    <w:p w14:paraId="36A6EAFE" w14:textId="2D5565AE" w:rsidR="00DF17DA" w:rsidRDefault="00DF17DA" w:rsidP="00DF17DA">
      <w:pPr>
        <w:jc w:val="center"/>
        <w:rPr>
          <w:rFonts w:ascii="Times New Roman" w:hAnsi="Times New Roman" w:cs="Times New Roman"/>
          <w:sz w:val="28"/>
          <w:szCs w:val="28"/>
        </w:rPr>
      </w:pPr>
      <w:r>
        <w:rPr>
          <w:rFonts w:ascii="Times New Roman" w:hAnsi="Times New Roman" w:cs="Times New Roman"/>
          <w:sz w:val="28"/>
          <w:szCs w:val="28"/>
        </w:rPr>
        <w:t>«Древо жизни»</w:t>
      </w:r>
    </w:p>
    <w:p w14:paraId="03CC2DCC" w14:textId="77777777" w:rsidR="00DF17DA" w:rsidRDefault="00DF17DA" w:rsidP="00DF17DA">
      <w:pPr>
        <w:jc w:val="center"/>
        <w:rPr>
          <w:rFonts w:ascii="Times New Roman" w:hAnsi="Times New Roman" w:cs="Times New Roman"/>
          <w:sz w:val="28"/>
          <w:szCs w:val="28"/>
        </w:rPr>
      </w:pPr>
    </w:p>
    <w:p w14:paraId="309C1DEF" w14:textId="77777777" w:rsidR="00DF17DA" w:rsidRDefault="00DF17DA" w:rsidP="001E7FC5">
      <w:pPr>
        <w:rPr>
          <w:rFonts w:ascii="Times New Roman" w:hAnsi="Times New Roman" w:cs="Times New Roman"/>
          <w:sz w:val="28"/>
          <w:szCs w:val="28"/>
        </w:rPr>
      </w:pPr>
    </w:p>
    <w:p w14:paraId="42B00214" w14:textId="77777777" w:rsidR="00DF17DA" w:rsidRDefault="00DF17DA" w:rsidP="00BE2ADC">
      <w:pPr>
        <w:rPr>
          <w:rFonts w:ascii="Times New Roman" w:hAnsi="Times New Roman" w:cs="Times New Roman"/>
          <w:sz w:val="28"/>
          <w:szCs w:val="28"/>
        </w:rPr>
      </w:pPr>
    </w:p>
    <w:p w14:paraId="754C92A7" w14:textId="3A80461D" w:rsidR="00DF17DA" w:rsidRDefault="0096797E" w:rsidP="00DF17DA">
      <w:pPr>
        <w:jc w:val="center"/>
        <w:rPr>
          <w:rFonts w:ascii="Times New Roman" w:hAnsi="Times New Roman" w:cs="Times New Roman"/>
          <w:sz w:val="28"/>
          <w:szCs w:val="28"/>
        </w:rPr>
      </w:pPr>
      <w:r>
        <w:rPr>
          <w:rFonts w:ascii="Times New Roman" w:hAnsi="Times New Roman" w:cs="Times New Roman"/>
          <w:sz w:val="28"/>
          <w:szCs w:val="28"/>
        </w:rPr>
        <w:t>И</w:t>
      </w:r>
      <w:r w:rsidR="00CE1665">
        <w:rPr>
          <w:rFonts w:ascii="Times New Roman" w:hAnsi="Times New Roman" w:cs="Times New Roman"/>
          <w:sz w:val="28"/>
          <w:szCs w:val="28"/>
        </w:rPr>
        <w:t xml:space="preserve">сследовательский </w:t>
      </w:r>
      <w:bookmarkStart w:id="0" w:name="_GoBack"/>
      <w:bookmarkEnd w:id="0"/>
      <w:r>
        <w:rPr>
          <w:rFonts w:ascii="Times New Roman" w:hAnsi="Times New Roman" w:cs="Times New Roman"/>
          <w:sz w:val="28"/>
          <w:szCs w:val="28"/>
        </w:rPr>
        <w:t>проект</w:t>
      </w:r>
    </w:p>
    <w:p w14:paraId="15A30542" w14:textId="4623D07B" w:rsidR="00DF17DA" w:rsidRDefault="00BE2ADC" w:rsidP="00DF17DA">
      <w:pPr>
        <w:jc w:val="center"/>
        <w:rPr>
          <w:rFonts w:ascii="Times New Roman" w:hAnsi="Times New Roman" w:cs="Times New Roman"/>
          <w:b/>
          <w:bCs/>
          <w:sz w:val="40"/>
          <w:szCs w:val="40"/>
        </w:rPr>
      </w:pPr>
      <w:r>
        <w:rPr>
          <w:rFonts w:ascii="Times New Roman" w:hAnsi="Times New Roman" w:cs="Times New Roman"/>
          <w:b/>
          <w:bCs/>
          <w:sz w:val="40"/>
          <w:szCs w:val="40"/>
        </w:rPr>
        <w:t>«Окрашивание микропрепаратов с помощью природных красителей»</w:t>
      </w:r>
    </w:p>
    <w:p w14:paraId="7444FBCE" w14:textId="77777777" w:rsidR="001E7FC5" w:rsidRDefault="001E7FC5" w:rsidP="00DF17DA">
      <w:pPr>
        <w:jc w:val="center"/>
        <w:rPr>
          <w:rFonts w:ascii="Times New Roman" w:hAnsi="Times New Roman" w:cs="Times New Roman"/>
          <w:sz w:val="28"/>
          <w:szCs w:val="28"/>
        </w:rPr>
      </w:pPr>
    </w:p>
    <w:p w14:paraId="65FEC2A2" w14:textId="77777777" w:rsidR="00BE2ADC" w:rsidRDefault="00BE2ADC" w:rsidP="00DF17DA">
      <w:pPr>
        <w:jc w:val="center"/>
        <w:rPr>
          <w:rFonts w:ascii="Times New Roman" w:hAnsi="Times New Roman" w:cs="Times New Roman"/>
          <w:sz w:val="28"/>
          <w:szCs w:val="28"/>
        </w:rPr>
      </w:pPr>
    </w:p>
    <w:p w14:paraId="563C6790" w14:textId="69042187" w:rsidR="00DF17DA" w:rsidRDefault="00DF17DA" w:rsidP="00DF17DA">
      <w:pPr>
        <w:rPr>
          <w:rFonts w:ascii="Times New Roman" w:hAnsi="Times New Roman" w:cs="Times New Roman"/>
          <w:sz w:val="28"/>
          <w:szCs w:val="28"/>
        </w:rPr>
      </w:pPr>
      <w:r>
        <w:rPr>
          <w:rFonts w:ascii="Times New Roman" w:hAnsi="Times New Roman" w:cs="Times New Roman"/>
          <w:sz w:val="28"/>
          <w:szCs w:val="28"/>
        </w:rPr>
        <w:t>Выполнил</w:t>
      </w:r>
      <w:r w:rsidR="001E7FC5">
        <w:rPr>
          <w:rFonts w:ascii="Times New Roman" w:hAnsi="Times New Roman" w:cs="Times New Roman"/>
          <w:sz w:val="28"/>
          <w:szCs w:val="28"/>
        </w:rPr>
        <w:t>а</w:t>
      </w:r>
      <w:r>
        <w:rPr>
          <w:rFonts w:ascii="Times New Roman" w:hAnsi="Times New Roman" w:cs="Times New Roman"/>
          <w:sz w:val="28"/>
          <w:szCs w:val="28"/>
        </w:rPr>
        <w:t xml:space="preserve">: </w:t>
      </w:r>
      <w:r w:rsidR="00BE2ADC">
        <w:rPr>
          <w:rFonts w:ascii="Times New Roman" w:hAnsi="Times New Roman" w:cs="Times New Roman"/>
          <w:sz w:val="28"/>
          <w:szCs w:val="28"/>
        </w:rPr>
        <w:t>Никитенко Елизавета Андреевна</w:t>
      </w:r>
    </w:p>
    <w:p w14:paraId="665DD4F4" w14:textId="4AD85A11" w:rsidR="00DF17DA" w:rsidRDefault="00DF17DA" w:rsidP="00DF17DA">
      <w:pPr>
        <w:ind w:left="708" w:firstLine="708"/>
        <w:rPr>
          <w:rFonts w:ascii="Times New Roman" w:hAnsi="Times New Roman" w:cs="Times New Roman"/>
          <w:sz w:val="28"/>
          <w:szCs w:val="28"/>
        </w:rPr>
      </w:pPr>
      <w:r>
        <w:rPr>
          <w:rFonts w:ascii="Times New Roman" w:hAnsi="Times New Roman" w:cs="Times New Roman"/>
          <w:sz w:val="28"/>
          <w:szCs w:val="28"/>
        </w:rPr>
        <w:t>Учени</w:t>
      </w:r>
      <w:r w:rsidR="001E7FC5">
        <w:rPr>
          <w:rFonts w:ascii="Times New Roman" w:hAnsi="Times New Roman" w:cs="Times New Roman"/>
          <w:sz w:val="28"/>
          <w:szCs w:val="28"/>
        </w:rPr>
        <w:t>ца</w:t>
      </w:r>
      <w:r>
        <w:rPr>
          <w:rFonts w:ascii="Times New Roman" w:hAnsi="Times New Roman" w:cs="Times New Roman"/>
          <w:sz w:val="28"/>
          <w:szCs w:val="28"/>
        </w:rPr>
        <w:t xml:space="preserve"> </w:t>
      </w:r>
      <w:r w:rsidR="00BE2ADC">
        <w:rPr>
          <w:rFonts w:ascii="Times New Roman" w:hAnsi="Times New Roman" w:cs="Times New Roman"/>
          <w:sz w:val="28"/>
          <w:szCs w:val="28"/>
        </w:rPr>
        <w:t>10</w:t>
      </w:r>
      <w:r w:rsidR="001E7FC5">
        <w:rPr>
          <w:rFonts w:ascii="Times New Roman" w:hAnsi="Times New Roman" w:cs="Times New Roman"/>
          <w:sz w:val="28"/>
          <w:szCs w:val="28"/>
        </w:rPr>
        <w:t>А</w:t>
      </w:r>
      <w:r>
        <w:rPr>
          <w:rFonts w:ascii="Times New Roman" w:hAnsi="Times New Roman" w:cs="Times New Roman"/>
          <w:sz w:val="28"/>
          <w:szCs w:val="28"/>
        </w:rPr>
        <w:t xml:space="preserve"> класса</w:t>
      </w:r>
    </w:p>
    <w:p w14:paraId="38BF8615" w14:textId="6321F050" w:rsidR="00DF17DA" w:rsidRDefault="00DF17DA" w:rsidP="00DF17DA">
      <w:pPr>
        <w:rPr>
          <w:rFonts w:ascii="Times New Roman" w:hAnsi="Times New Roman" w:cs="Times New Roman"/>
          <w:sz w:val="28"/>
          <w:szCs w:val="28"/>
        </w:rPr>
      </w:pPr>
      <w:r>
        <w:rPr>
          <w:rFonts w:ascii="Times New Roman" w:hAnsi="Times New Roman" w:cs="Times New Roman"/>
          <w:sz w:val="28"/>
          <w:szCs w:val="28"/>
        </w:rPr>
        <w:t>Руководитель:</w:t>
      </w:r>
      <w:r w:rsidRPr="001F3ED8">
        <w:rPr>
          <w:rFonts w:ascii="Times New Roman" w:hAnsi="Times New Roman" w:cs="Times New Roman"/>
          <w:sz w:val="28"/>
          <w:szCs w:val="28"/>
        </w:rPr>
        <w:t xml:space="preserve"> </w:t>
      </w:r>
      <w:r w:rsidR="00BE2ADC">
        <w:rPr>
          <w:rFonts w:ascii="Times New Roman" w:hAnsi="Times New Roman" w:cs="Times New Roman"/>
          <w:sz w:val="28"/>
          <w:szCs w:val="28"/>
        </w:rPr>
        <w:t>Князева Ольга Викторовна</w:t>
      </w:r>
    </w:p>
    <w:p w14:paraId="4CB5C9AE" w14:textId="157CF17E" w:rsidR="00DF17DA" w:rsidRDefault="00DF17DA" w:rsidP="001E7FC5">
      <w:pPr>
        <w:ind w:left="1416"/>
        <w:rPr>
          <w:rFonts w:ascii="Times New Roman" w:hAnsi="Times New Roman" w:cs="Times New Roman"/>
          <w:sz w:val="28"/>
          <w:szCs w:val="28"/>
        </w:rPr>
      </w:pPr>
      <w:r>
        <w:rPr>
          <w:rFonts w:ascii="Times New Roman" w:hAnsi="Times New Roman" w:cs="Times New Roman"/>
          <w:sz w:val="28"/>
          <w:szCs w:val="28"/>
        </w:rPr>
        <w:t>Учитель</w:t>
      </w:r>
      <w:r w:rsidR="00BE2ADC">
        <w:rPr>
          <w:rFonts w:ascii="Times New Roman" w:hAnsi="Times New Roman" w:cs="Times New Roman"/>
          <w:sz w:val="28"/>
          <w:szCs w:val="28"/>
        </w:rPr>
        <w:t xml:space="preserve"> биологии</w:t>
      </w:r>
    </w:p>
    <w:p w14:paraId="03B0E422" w14:textId="342C9D6E" w:rsidR="001E7FC5" w:rsidRDefault="001E7FC5" w:rsidP="001E7FC5">
      <w:pPr>
        <w:ind w:left="1416"/>
        <w:rPr>
          <w:rFonts w:ascii="Times New Roman" w:hAnsi="Times New Roman" w:cs="Times New Roman"/>
          <w:sz w:val="28"/>
          <w:szCs w:val="28"/>
        </w:rPr>
      </w:pPr>
    </w:p>
    <w:p w14:paraId="2EA05DD4" w14:textId="6FCD1AD2" w:rsidR="001E7FC5" w:rsidRDefault="001E7FC5" w:rsidP="001E7FC5">
      <w:pPr>
        <w:jc w:val="center"/>
        <w:rPr>
          <w:rFonts w:ascii="Times New Roman" w:hAnsi="Times New Roman" w:cs="Times New Roman"/>
          <w:sz w:val="28"/>
          <w:szCs w:val="28"/>
        </w:rPr>
      </w:pPr>
      <w:r>
        <w:rPr>
          <w:rFonts w:ascii="Times New Roman" w:hAnsi="Times New Roman" w:cs="Times New Roman"/>
          <w:sz w:val="28"/>
          <w:szCs w:val="28"/>
        </w:rPr>
        <w:t>Р.П. Ишеевка 2025-2026 учебный год</w:t>
      </w:r>
    </w:p>
    <w:p w14:paraId="4019E08A" w14:textId="79B6D74B" w:rsidR="00BE21E5" w:rsidRPr="00BE21E5" w:rsidRDefault="00BE21E5" w:rsidP="003A39D2">
      <w:pPr>
        <w:spacing w:line="240" w:lineRule="auto"/>
        <w:jc w:val="center"/>
        <w:rPr>
          <w:rFonts w:ascii="Times New Roman" w:hAnsi="Times New Roman" w:cs="Times New Roman"/>
          <w:sz w:val="28"/>
        </w:rPr>
      </w:pPr>
      <w:r>
        <w:rPr>
          <w:color w:val="000000"/>
          <w:sz w:val="28"/>
          <w:szCs w:val="28"/>
        </w:rPr>
        <w:lastRenderedPageBreak/>
        <w:t>СОДЕРЖАНИЕ:</w:t>
      </w:r>
    </w:p>
    <w:p w14:paraId="775DA599" w14:textId="77777777" w:rsidR="00BE21E5" w:rsidRDefault="00BE21E5" w:rsidP="003A39D2">
      <w:pPr>
        <w:spacing w:line="240" w:lineRule="auto"/>
        <w:jc w:val="both"/>
        <w:rPr>
          <w:rFonts w:ascii="Times New Roman" w:hAnsi="Times New Roman" w:cs="Times New Roman"/>
          <w:b/>
          <w:bCs/>
          <w:sz w:val="28"/>
        </w:rPr>
      </w:pPr>
    </w:p>
    <w:p w14:paraId="4CCEF523" w14:textId="62E41A42" w:rsidR="00270E42" w:rsidRPr="00270E42" w:rsidRDefault="00270E42" w:rsidP="003A39D2">
      <w:pPr>
        <w:spacing w:line="240" w:lineRule="auto"/>
        <w:jc w:val="both"/>
        <w:rPr>
          <w:rFonts w:ascii="Times New Roman" w:hAnsi="Times New Roman" w:cs="Times New Roman"/>
          <w:sz w:val="28"/>
          <w:szCs w:val="28"/>
        </w:rPr>
        <w:sectPr w:rsidR="00270E42" w:rsidRPr="00270E42" w:rsidSect="0036427C">
          <w:footerReference w:type="default" r:id="rId8"/>
          <w:headerReference w:type="first" r:id="rId9"/>
          <w:footerReference w:type="first" r:id="rId10"/>
          <w:pgSz w:w="11906" w:h="16838"/>
          <w:pgMar w:top="1134" w:right="850" w:bottom="1134" w:left="1701" w:header="708" w:footer="708" w:gutter="0"/>
          <w:pgNumType w:start="1"/>
          <w:cols w:space="708"/>
          <w:titlePg/>
          <w:docGrid w:linePitch="360"/>
        </w:sectPr>
      </w:pPr>
      <w:r w:rsidRPr="00270E42">
        <w:rPr>
          <w:rFonts w:ascii="Times New Roman" w:hAnsi="Times New Roman" w:cs="Times New Roman"/>
          <w:color w:val="000000"/>
          <w:spacing w:val="-1"/>
          <w:sz w:val="28"/>
          <w:szCs w:val="28"/>
        </w:rPr>
        <w:t>Введение .............................................................................. 3</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Глава</w:t>
      </w:r>
      <w:r w:rsidR="00BE21E5">
        <w:rPr>
          <w:rFonts w:ascii="Times New Roman" w:hAnsi="Times New Roman" w:cs="Times New Roman"/>
          <w:color w:val="000000"/>
          <w:spacing w:val="-1"/>
          <w:sz w:val="28"/>
          <w:szCs w:val="28"/>
        </w:rPr>
        <w:t xml:space="preserve"> </w:t>
      </w:r>
      <w:r w:rsidRPr="00270E42">
        <w:rPr>
          <w:rFonts w:ascii="Times New Roman" w:hAnsi="Times New Roman" w:cs="Times New Roman"/>
          <w:color w:val="000000"/>
          <w:spacing w:val="-1"/>
          <w:sz w:val="28"/>
          <w:szCs w:val="28"/>
        </w:rPr>
        <w:t>1. Окрашивание микропрепаратов ........................................ 5</w:t>
      </w:r>
      <w:r w:rsidRPr="00270E42">
        <w:rPr>
          <w:rFonts w:ascii="Times New Roman" w:hAnsi="Times New Roman" w:cs="Times New Roman"/>
          <w:color w:val="000000"/>
          <w:spacing w:val="-1"/>
          <w:sz w:val="28"/>
          <w:szCs w:val="28"/>
        </w:rPr>
        <w:br/>
        <w:t>1.1. Методики окрашивания микропрепаратов ...................................... 5</w:t>
      </w:r>
      <w:r w:rsidRPr="00270E42">
        <w:rPr>
          <w:rFonts w:ascii="Times New Roman" w:hAnsi="Times New Roman" w:cs="Times New Roman"/>
          <w:color w:val="000000"/>
          <w:spacing w:val="-1"/>
          <w:sz w:val="28"/>
          <w:szCs w:val="28"/>
        </w:rPr>
        <w:br/>
        <w:t>1.2. Классификация красителей .................................................... 6</w:t>
      </w:r>
      <w:r w:rsidRPr="00270E42">
        <w:rPr>
          <w:rFonts w:ascii="Times New Roman" w:hAnsi="Times New Roman" w:cs="Times New Roman"/>
          <w:color w:val="000000"/>
          <w:spacing w:val="-1"/>
          <w:sz w:val="28"/>
          <w:szCs w:val="28"/>
        </w:rPr>
        <w:br/>
        <w:t>1.3. Химический состав природных красителей ..................................... 7</w:t>
      </w:r>
      <w:r w:rsidRPr="00270E42">
        <w:rPr>
          <w:rFonts w:ascii="Times New Roman" w:hAnsi="Times New Roman" w:cs="Times New Roman"/>
          <w:color w:val="000000"/>
          <w:spacing w:val="-1"/>
          <w:sz w:val="28"/>
          <w:szCs w:val="28"/>
        </w:rPr>
        <w:br/>
        <w:t xml:space="preserve">1.4. Цитотоксичность синтетических красителей ................................... </w:t>
      </w:r>
      <w:r w:rsidR="008826B1">
        <w:rPr>
          <w:rFonts w:ascii="Times New Roman" w:hAnsi="Times New Roman" w:cs="Times New Roman"/>
          <w:color w:val="000000"/>
          <w:spacing w:val="-1"/>
          <w:sz w:val="28"/>
          <w:szCs w:val="28"/>
        </w:rPr>
        <w:t>7</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Глава 2. Методика приготовления красителей и микропрепаратов ............... 9</w:t>
      </w:r>
      <w:r w:rsidRPr="00270E42">
        <w:rPr>
          <w:rFonts w:ascii="Times New Roman" w:hAnsi="Times New Roman" w:cs="Times New Roman"/>
          <w:color w:val="000000"/>
          <w:spacing w:val="-1"/>
          <w:sz w:val="28"/>
          <w:szCs w:val="28"/>
        </w:rPr>
        <w:br/>
        <w:t>2.1. Приготовление природных красителей ......................................... 9</w:t>
      </w:r>
      <w:r w:rsidRPr="00270E42">
        <w:rPr>
          <w:rFonts w:ascii="Times New Roman" w:hAnsi="Times New Roman" w:cs="Times New Roman"/>
          <w:color w:val="000000"/>
          <w:spacing w:val="-1"/>
          <w:sz w:val="28"/>
          <w:szCs w:val="28"/>
        </w:rPr>
        <w:br/>
        <w:t>2.2. Приготовление временных микропрепаратов ................................... 10</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Глава 3. Окрашивание препаратов кожицы лука и анализ результатов ........... 11</w:t>
      </w:r>
      <w:r w:rsidRPr="00270E42">
        <w:rPr>
          <w:rFonts w:ascii="Times New Roman" w:hAnsi="Times New Roman" w:cs="Times New Roman"/>
          <w:color w:val="000000"/>
          <w:spacing w:val="-1"/>
          <w:sz w:val="28"/>
          <w:szCs w:val="28"/>
        </w:rPr>
        <w:br/>
        <w:t>3.1. Результаты окрашивания ...................................................... 11</w:t>
      </w:r>
      <w:r w:rsidRPr="00270E42">
        <w:rPr>
          <w:rFonts w:ascii="Times New Roman" w:hAnsi="Times New Roman" w:cs="Times New Roman"/>
          <w:color w:val="000000"/>
          <w:spacing w:val="-1"/>
          <w:sz w:val="28"/>
          <w:szCs w:val="28"/>
        </w:rPr>
        <w:br/>
        <w:t>3.2. Сравнительный анализ эффективности красителей ............................. 12</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Заключение ............................................................................ 14</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Список литературы .................................................................... 15</w:t>
      </w:r>
      <w:r w:rsidRPr="00270E42">
        <w:rPr>
          <w:rFonts w:ascii="Times New Roman" w:hAnsi="Times New Roman" w:cs="Times New Roman"/>
          <w:color w:val="000000"/>
          <w:spacing w:val="-1"/>
          <w:sz w:val="28"/>
          <w:szCs w:val="28"/>
        </w:rPr>
        <w:br/>
      </w:r>
      <w:r w:rsidRPr="00270E42">
        <w:rPr>
          <w:rFonts w:ascii="Times New Roman" w:hAnsi="Times New Roman" w:cs="Times New Roman"/>
          <w:color w:val="000000"/>
          <w:spacing w:val="-1"/>
          <w:sz w:val="28"/>
          <w:szCs w:val="28"/>
        </w:rPr>
        <w:br/>
        <w:t>Приложения ............................................................................ 16</w:t>
      </w:r>
    </w:p>
    <w:p w14:paraId="303BD132" w14:textId="60CD77BF" w:rsidR="000F4DBB" w:rsidRPr="00BE21E5" w:rsidRDefault="00C02C1E" w:rsidP="003A39D2">
      <w:pPr>
        <w:spacing w:line="240" w:lineRule="auto"/>
        <w:jc w:val="center"/>
        <w:rPr>
          <w:rFonts w:ascii="Times New Roman" w:hAnsi="Times New Roman" w:cs="Times New Roman"/>
          <w:bCs/>
          <w:sz w:val="28"/>
        </w:rPr>
      </w:pPr>
      <w:r w:rsidRPr="00BE21E5">
        <w:rPr>
          <w:rFonts w:ascii="Times New Roman" w:hAnsi="Times New Roman" w:cs="Times New Roman"/>
          <w:bCs/>
          <w:sz w:val="28"/>
        </w:rPr>
        <w:lastRenderedPageBreak/>
        <w:t>ВВЕДЕНИЕ</w:t>
      </w:r>
      <w:r w:rsidR="00BE21E5">
        <w:rPr>
          <w:rFonts w:ascii="Times New Roman" w:hAnsi="Times New Roman" w:cs="Times New Roman"/>
          <w:bCs/>
          <w:sz w:val="28"/>
        </w:rPr>
        <w:t>:</w:t>
      </w:r>
    </w:p>
    <w:p w14:paraId="3A576BE0" w14:textId="3404057D" w:rsidR="00995507" w:rsidRDefault="000D1DD9" w:rsidP="003A39D2">
      <w:pPr>
        <w:spacing w:line="240" w:lineRule="auto"/>
        <w:ind w:firstLine="709"/>
        <w:jc w:val="both"/>
        <w:rPr>
          <w:rFonts w:ascii="Times New Roman" w:hAnsi="Times New Roman" w:cs="Times New Roman"/>
          <w:sz w:val="28"/>
        </w:rPr>
      </w:pPr>
      <w:r>
        <w:rPr>
          <w:rFonts w:ascii="Times New Roman" w:hAnsi="Times New Roman" w:cs="Times New Roman"/>
          <w:sz w:val="28"/>
        </w:rPr>
        <w:t>Биология</w:t>
      </w:r>
      <w:r w:rsidR="00995507">
        <w:rPr>
          <w:rFonts w:ascii="Times New Roman" w:hAnsi="Times New Roman" w:cs="Times New Roman"/>
          <w:sz w:val="28"/>
        </w:rPr>
        <w:t xml:space="preserve"> занимается изучением наименьшей структурной и функциональной единицей живого-клетка. Это называется микроскопия. Поэтому в школах предусмотрены лабораторные работы, где используются микропрепараты.</w:t>
      </w:r>
      <w:r w:rsidR="008453E7">
        <w:rPr>
          <w:rFonts w:ascii="Times New Roman" w:hAnsi="Times New Roman" w:cs="Times New Roman"/>
          <w:sz w:val="28"/>
        </w:rPr>
        <w:t xml:space="preserve"> Они</w:t>
      </w:r>
      <w:r w:rsidR="00995507">
        <w:rPr>
          <w:rFonts w:ascii="Times New Roman" w:hAnsi="Times New Roman" w:cs="Times New Roman"/>
          <w:sz w:val="28"/>
        </w:rPr>
        <w:t xml:space="preserve"> бывают двух видов: фиксированными и самостоятельно изготовленными школьниками. Первые окрашены, а вторые</w:t>
      </w:r>
      <w:r w:rsidR="008453E7">
        <w:rPr>
          <w:rFonts w:ascii="Times New Roman" w:hAnsi="Times New Roman" w:cs="Times New Roman"/>
          <w:sz w:val="28"/>
        </w:rPr>
        <w:t>, чаще всего,</w:t>
      </w:r>
      <w:r w:rsidR="00995507">
        <w:rPr>
          <w:rFonts w:ascii="Times New Roman" w:hAnsi="Times New Roman" w:cs="Times New Roman"/>
          <w:sz w:val="28"/>
        </w:rPr>
        <w:t xml:space="preserve"> нет. Связано это с высокими ценами на фабрично изготовленные красители и трудностями в работе. </w:t>
      </w:r>
      <w:r w:rsidR="008453E7">
        <w:rPr>
          <w:rFonts w:ascii="Times New Roman" w:hAnsi="Times New Roman" w:cs="Times New Roman"/>
          <w:sz w:val="28"/>
        </w:rPr>
        <w:t>Но окрашивание упрощает наблюдения-делает более четкое различие структур клетки и дает возможность увидеть некоторые органоиды, которые невидимы без окрашивания.</w:t>
      </w:r>
    </w:p>
    <w:p w14:paraId="5EEA3515" w14:textId="41ABEF2D" w:rsidR="00270E42" w:rsidRDefault="00270E42" w:rsidP="003A39D2">
      <w:pPr>
        <w:spacing w:line="240" w:lineRule="auto"/>
        <w:ind w:firstLine="709"/>
        <w:jc w:val="both"/>
        <w:rPr>
          <w:rFonts w:ascii="Times New Roman" w:hAnsi="Times New Roman" w:cs="Times New Roman"/>
          <w:color w:val="000000"/>
          <w:spacing w:val="-1"/>
          <w:sz w:val="28"/>
          <w:szCs w:val="28"/>
        </w:rPr>
      </w:pPr>
      <w:r w:rsidRPr="00270E42">
        <w:rPr>
          <w:rFonts w:ascii="Times New Roman" w:hAnsi="Times New Roman" w:cs="Times New Roman"/>
          <w:color w:val="000000"/>
          <w:spacing w:val="-1"/>
          <w:sz w:val="28"/>
          <w:szCs w:val="28"/>
        </w:rPr>
        <w:t xml:space="preserve">В условиях школьной лаборатории наиболее доступными красителями являются растворы йода (раствор </w:t>
      </w:r>
      <w:proofErr w:type="spellStart"/>
      <w:r w:rsidRPr="00270E42">
        <w:rPr>
          <w:rFonts w:ascii="Times New Roman" w:hAnsi="Times New Roman" w:cs="Times New Roman"/>
          <w:color w:val="000000"/>
          <w:spacing w:val="-1"/>
          <w:sz w:val="28"/>
          <w:szCs w:val="28"/>
        </w:rPr>
        <w:t>Люголя</w:t>
      </w:r>
      <w:proofErr w:type="spellEnd"/>
      <w:r w:rsidRPr="00270E42">
        <w:rPr>
          <w:rFonts w:ascii="Times New Roman" w:hAnsi="Times New Roman" w:cs="Times New Roman"/>
          <w:color w:val="000000"/>
          <w:spacing w:val="-1"/>
          <w:sz w:val="28"/>
          <w:szCs w:val="28"/>
        </w:rPr>
        <w:t xml:space="preserve">) и бриллиантового зеленого («зеленка»). Однако данные вещества относятся к классу антисептических средств и обладают выраженным цитотоксическим действием: йод вызывает необратимую денатурацию белков и окислительный стресс, а бриллиантовый зеленый нарушает целостность клеточных мембран. Применение таких красителей приводит к гибели живых клеток, что делает невозможным наблюдение динамических процессов, таких как циркуляция цитоплазмы, </w:t>
      </w:r>
      <w:proofErr w:type="spellStart"/>
      <w:r w:rsidRPr="00270E42">
        <w:rPr>
          <w:rFonts w:ascii="Times New Roman" w:hAnsi="Times New Roman" w:cs="Times New Roman"/>
          <w:color w:val="000000"/>
          <w:spacing w:val="-1"/>
          <w:sz w:val="28"/>
          <w:szCs w:val="28"/>
        </w:rPr>
        <w:t>тургорное</w:t>
      </w:r>
      <w:proofErr w:type="spellEnd"/>
      <w:r w:rsidRPr="00270E42">
        <w:rPr>
          <w:rFonts w:ascii="Times New Roman" w:hAnsi="Times New Roman" w:cs="Times New Roman"/>
          <w:color w:val="000000"/>
          <w:spacing w:val="-1"/>
          <w:sz w:val="28"/>
          <w:szCs w:val="28"/>
        </w:rPr>
        <w:t xml:space="preserve"> состояние или плазмолиз. Аналогичный недостаток присущ и синтетическим пищевым красителям, которые, несмотря на кажущуюся безопасность, содержат стабилизаторы, консерванты и вспомогательные вещества, оказывающие токсическое действие на клеточном уровне.</w:t>
      </w:r>
    </w:p>
    <w:p w14:paraId="689BE325" w14:textId="29A9BEBB" w:rsidR="00270E42" w:rsidRPr="00270E42" w:rsidRDefault="00270E42" w:rsidP="003A39D2">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270E42">
        <w:rPr>
          <w:rFonts w:ascii="Times New Roman" w:eastAsia="Times New Roman" w:hAnsi="Times New Roman" w:cs="Times New Roman"/>
          <w:color w:val="000000"/>
          <w:spacing w:val="-2"/>
          <w:kern w:val="0"/>
          <w:sz w:val="28"/>
          <w:szCs w:val="28"/>
          <w:lang w:eastAsia="ru-RU"/>
        </w:rPr>
        <w:t xml:space="preserve">В связи с этим актуальным является поиск альтернативных красителей, которые, обладая достаточной красящей способностью, не оказывают повреждающего действия на клетки. Наиболее перспективными в данном контексте представляются природные красители растительного происхождения. Их преимущество заключается в </w:t>
      </w:r>
      <w:proofErr w:type="spellStart"/>
      <w:r w:rsidRPr="00270E42">
        <w:rPr>
          <w:rFonts w:ascii="Times New Roman" w:eastAsia="Times New Roman" w:hAnsi="Times New Roman" w:cs="Times New Roman"/>
          <w:color w:val="000000"/>
          <w:spacing w:val="-2"/>
          <w:kern w:val="0"/>
          <w:sz w:val="28"/>
          <w:szCs w:val="28"/>
          <w:lang w:eastAsia="ru-RU"/>
        </w:rPr>
        <w:t>биосовместимости</w:t>
      </w:r>
      <w:proofErr w:type="spellEnd"/>
      <w:r w:rsidRPr="00270E42">
        <w:rPr>
          <w:rFonts w:ascii="Times New Roman" w:eastAsia="Times New Roman" w:hAnsi="Times New Roman" w:cs="Times New Roman"/>
          <w:color w:val="000000"/>
          <w:spacing w:val="-2"/>
          <w:kern w:val="0"/>
          <w:sz w:val="28"/>
          <w:szCs w:val="28"/>
          <w:lang w:eastAsia="ru-RU"/>
        </w:rPr>
        <w:t xml:space="preserve">, отсутствии агрессивных органических растворителей и возможности использования в прижизненных исследованиях. Многие растительные пигменты (антоцианы, </w:t>
      </w:r>
      <w:proofErr w:type="spellStart"/>
      <w:r w:rsidRPr="00270E42">
        <w:rPr>
          <w:rFonts w:ascii="Times New Roman" w:eastAsia="Times New Roman" w:hAnsi="Times New Roman" w:cs="Times New Roman"/>
          <w:color w:val="000000"/>
          <w:spacing w:val="-2"/>
          <w:kern w:val="0"/>
          <w:sz w:val="28"/>
          <w:szCs w:val="28"/>
          <w:lang w:eastAsia="ru-RU"/>
        </w:rPr>
        <w:t>бетацианы</w:t>
      </w:r>
      <w:proofErr w:type="spellEnd"/>
      <w:r w:rsidRPr="00270E42">
        <w:rPr>
          <w:rFonts w:ascii="Times New Roman" w:eastAsia="Times New Roman" w:hAnsi="Times New Roman" w:cs="Times New Roman"/>
          <w:color w:val="000000"/>
          <w:spacing w:val="-2"/>
          <w:kern w:val="0"/>
          <w:sz w:val="28"/>
          <w:szCs w:val="28"/>
          <w:lang w:eastAsia="ru-RU"/>
        </w:rPr>
        <w:t>, хлорофиллы) исторически использовались для окрашивания тканей, однако их эффективность применительно к микропрепаратам живых клеток требует систематической оценки.</w:t>
      </w:r>
      <w:r w:rsidRPr="00270E42">
        <w:rPr>
          <w:rFonts w:ascii="Times New Roman" w:eastAsia="Times New Roman" w:hAnsi="Times New Roman" w:cs="Times New Roman"/>
          <w:color w:val="000000"/>
          <w:spacing w:val="-2"/>
          <w:kern w:val="0"/>
          <w:sz w:val="28"/>
          <w:szCs w:val="28"/>
          <w:lang w:eastAsia="ru-RU"/>
        </w:rPr>
        <w:br/>
      </w:r>
      <w:r w:rsidRPr="00270E42">
        <w:rPr>
          <w:rFonts w:ascii="Times New Roman" w:eastAsia="Times New Roman" w:hAnsi="Times New Roman" w:cs="Times New Roman"/>
          <w:color w:val="000000"/>
          <w:spacing w:val="-2"/>
          <w:kern w:val="0"/>
          <w:sz w:val="28"/>
          <w:szCs w:val="28"/>
          <w:lang w:eastAsia="ru-RU"/>
        </w:rPr>
        <w:br/>
      </w:r>
      <w:r w:rsidR="003A39D2">
        <w:rPr>
          <w:rFonts w:ascii="Times New Roman" w:eastAsia="Times New Roman" w:hAnsi="Times New Roman" w:cs="Times New Roman"/>
          <w:color w:val="000000"/>
          <w:spacing w:val="-2"/>
          <w:kern w:val="0"/>
          <w:sz w:val="28"/>
          <w:szCs w:val="28"/>
          <w:lang w:eastAsia="ru-RU"/>
        </w:rPr>
        <w:t xml:space="preserve">          </w:t>
      </w:r>
      <w:r w:rsidRPr="00270E42">
        <w:rPr>
          <w:rFonts w:ascii="Times New Roman" w:eastAsia="Times New Roman" w:hAnsi="Times New Roman" w:cs="Times New Roman"/>
          <w:color w:val="000000"/>
          <w:spacing w:val="-2"/>
          <w:kern w:val="0"/>
          <w:sz w:val="28"/>
          <w:szCs w:val="28"/>
          <w:lang w:eastAsia="ru-RU"/>
        </w:rPr>
        <w:t xml:space="preserve">Особый интерес в рамках настоящего исследования представляет </w:t>
      </w:r>
      <w:proofErr w:type="spellStart"/>
      <w:r w:rsidRPr="00270E42">
        <w:rPr>
          <w:rFonts w:ascii="Times New Roman" w:eastAsia="Times New Roman" w:hAnsi="Times New Roman" w:cs="Times New Roman"/>
          <w:color w:val="000000"/>
          <w:spacing w:val="-2"/>
          <w:kern w:val="0"/>
          <w:sz w:val="28"/>
          <w:szCs w:val="28"/>
          <w:lang w:eastAsia="ru-RU"/>
        </w:rPr>
        <w:t>бетанин</w:t>
      </w:r>
      <w:proofErr w:type="spellEnd"/>
      <w:r w:rsidRPr="00270E42">
        <w:rPr>
          <w:rFonts w:ascii="Times New Roman" w:eastAsia="Times New Roman" w:hAnsi="Times New Roman" w:cs="Times New Roman"/>
          <w:color w:val="000000"/>
          <w:spacing w:val="-2"/>
          <w:kern w:val="0"/>
          <w:sz w:val="28"/>
          <w:szCs w:val="28"/>
          <w:lang w:eastAsia="ru-RU"/>
        </w:rPr>
        <w:t xml:space="preserve"> — пигмент из группы </w:t>
      </w:r>
      <w:proofErr w:type="spellStart"/>
      <w:r w:rsidRPr="00270E42">
        <w:rPr>
          <w:rFonts w:ascii="Times New Roman" w:eastAsia="Times New Roman" w:hAnsi="Times New Roman" w:cs="Times New Roman"/>
          <w:color w:val="000000"/>
          <w:spacing w:val="-2"/>
          <w:kern w:val="0"/>
          <w:sz w:val="28"/>
          <w:szCs w:val="28"/>
          <w:lang w:eastAsia="ru-RU"/>
        </w:rPr>
        <w:t>бетацианов</w:t>
      </w:r>
      <w:proofErr w:type="spellEnd"/>
      <w:r w:rsidRPr="00270E42">
        <w:rPr>
          <w:rFonts w:ascii="Times New Roman" w:eastAsia="Times New Roman" w:hAnsi="Times New Roman" w:cs="Times New Roman"/>
          <w:color w:val="000000"/>
          <w:spacing w:val="-2"/>
          <w:kern w:val="0"/>
          <w:sz w:val="28"/>
          <w:szCs w:val="28"/>
          <w:lang w:eastAsia="ru-RU"/>
        </w:rPr>
        <w:t xml:space="preserve">, содержащийся в корнеплодах </w:t>
      </w:r>
      <w:proofErr w:type="spellStart"/>
      <w:r w:rsidRPr="00270E42">
        <w:rPr>
          <w:rFonts w:ascii="Times New Roman" w:eastAsia="Times New Roman" w:hAnsi="Times New Roman" w:cs="Times New Roman"/>
          <w:color w:val="000000"/>
          <w:spacing w:val="-2"/>
          <w:kern w:val="0"/>
          <w:sz w:val="28"/>
          <w:szCs w:val="28"/>
          <w:lang w:eastAsia="ru-RU"/>
        </w:rPr>
        <w:t>Beta</w:t>
      </w:r>
      <w:proofErr w:type="spellEnd"/>
      <w:r w:rsidRPr="00270E42">
        <w:rPr>
          <w:rFonts w:ascii="Times New Roman" w:eastAsia="Times New Roman" w:hAnsi="Times New Roman" w:cs="Times New Roman"/>
          <w:color w:val="000000"/>
          <w:spacing w:val="-2"/>
          <w:kern w:val="0"/>
          <w:sz w:val="28"/>
          <w:szCs w:val="28"/>
          <w:lang w:eastAsia="ru-RU"/>
        </w:rPr>
        <w:t xml:space="preserve"> </w:t>
      </w:r>
      <w:proofErr w:type="spellStart"/>
      <w:r w:rsidRPr="00270E42">
        <w:rPr>
          <w:rFonts w:ascii="Times New Roman" w:eastAsia="Times New Roman" w:hAnsi="Times New Roman" w:cs="Times New Roman"/>
          <w:color w:val="000000"/>
          <w:spacing w:val="-2"/>
          <w:kern w:val="0"/>
          <w:sz w:val="28"/>
          <w:szCs w:val="28"/>
          <w:lang w:eastAsia="ru-RU"/>
        </w:rPr>
        <w:t>vulgaris</w:t>
      </w:r>
      <w:proofErr w:type="spellEnd"/>
      <w:r w:rsidRPr="00270E42">
        <w:rPr>
          <w:rFonts w:ascii="Times New Roman" w:eastAsia="Times New Roman" w:hAnsi="Times New Roman" w:cs="Times New Roman"/>
          <w:color w:val="000000"/>
          <w:spacing w:val="-2"/>
          <w:kern w:val="0"/>
          <w:sz w:val="28"/>
          <w:szCs w:val="28"/>
          <w:lang w:eastAsia="ru-RU"/>
        </w:rPr>
        <w:t xml:space="preserve"> (свекла столовая). В отличие от антоцианов, молекула </w:t>
      </w:r>
      <w:proofErr w:type="spellStart"/>
      <w:r w:rsidRPr="00270E42">
        <w:rPr>
          <w:rFonts w:ascii="Times New Roman" w:eastAsia="Times New Roman" w:hAnsi="Times New Roman" w:cs="Times New Roman"/>
          <w:color w:val="000000"/>
          <w:spacing w:val="-2"/>
          <w:kern w:val="0"/>
          <w:sz w:val="28"/>
          <w:szCs w:val="28"/>
          <w:lang w:eastAsia="ru-RU"/>
        </w:rPr>
        <w:t>бетанина</w:t>
      </w:r>
      <w:proofErr w:type="spellEnd"/>
      <w:r w:rsidRPr="00270E42">
        <w:rPr>
          <w:rFonts w:ascii="Times New Roman" w:eastAsia="Times New Roman" w:hAnsi="Times New Roman" w:cs="Times New Roman"/>
          <w:color w:val="000000"/>
          <w:spacing w:val="-2"/>
          <w:kern w:val="0"/>
          <w:sz w:val="28"/>
          <w:szCs w:val="28"/>
          <w:lang w:eastAsia="ru-RU"/>
        </w:rPr>
        <w:t xml:space="preserve"> содержит в своей структуре азотсодержащий гетероцикл, что придает ей высокую стабильность и способность к образованию прочных электростатических связей с полярными группами биополимеров. Данные химические особенности позволяют предположить, что </w:t>
      </w:r>
      <w:proofErr w:type="spellStart"/>
      <w:r w:rsidRPr="00270E42">
        <w:rPr>
          <w:rFonts w:ascii="Times New Roman" w:eastAsia="Times New Roman" w:hAnsi="Times New Roman" w:cs="Times New Roman"/>
          <w:color w:val="000000"/>
          <w:spacing w:val="-2"/>
          <w:kern w:val="0"/>
          <w:sz w:val="28"/>
          <w:szCs w:val="28"/>
          <w:lang w:eastAsia="ru-RU"/>
        </w:rPr>
        <w:t>бетанин</w:t>
      </w:r>
      <w:proofErr w:type="spellEnd"/>
      <w:r w:rsidRPr="00270E42">
        <w:rPr>
          <w:rFonts w:ascii="Times New Roman" w:eastAsia="Times New Roman" w:hAnsi="Times New Roman" w:cs="Times New Roman"/>
          <w:color w:val="000000"/>
          <w:spacing w:val="-2"/>
          <w:kern w:val="0"/>
          <w:sz w:val="28"/>
          <w:szCs w:val="28"/>
          <w:lang w:eastAsia="ru-RU"/>
        </w:rPr>
        <w:t xml:space="preserve"> может демонстрировать более высокую эффективность при окрашивании растительных клеток по сравнению с антоцианами, содержащимися в ягодах и листьях.</w:t>
      </w:r>
    </w:p>
    <w:p w14:paraId="7C035A1A" w14:textId="77777777" w:rsidR="00270E42" w:rsidRPr="00270E42" w:rsidRDefault="00270E42" w:rsidP="003A39D2">
      <w:pPr>
        <w:spacing w:line="240" w:lineRule="auto"/>
        <w:ind w:firstLine="708"/>
        <w:rPr>
          <w:rFonts w:ascii="Times New Roman" w:hAnsi="Times New Roman" w:cs="Times New Roman"/>
          <w:sz w:val="28"/>
          <w:szCs w:val="28"/>
        </w:rPr>
      </w:pPr>
    </w:p>
    <w:p w14:paraId="00EAF3A5" w14:textId="4A1DC668" w:rsidR="008453E7" w:rsidRDefault="000D1DD9" w:rsidP="00871490">
      <w:pPr>
        <w:spacing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Цель </w:t>
      </w:r>
      <w:r w:rsidR="00E33D78">
        <w:rPr>
          <w:rFonts w:ascii="Times New Roman" w:hAnsi="Times New Roman" w:cs="Times New Roman"/>
          <w:sz w:val="28"/>
        </w:rPr>
        <w:t>проекта</w:t>
      </w:r>
      <w:r w:rsidR="00B31687">
        <w:rPr>
          <w:rFonts w:ascii="Times New Roman" w:hAnsi="Times New Roman" w:cs="Times New Roman"/>
          <w:sz w:val="28"/>
        </w:rPr>
        <w:t>:</w:t>
      </w:r>
      <w:r w:rsidR="00E33D78">
        <w:rPr>
          <w:rFonts w:ascii="Times New Roman" w:hAnsi="Times New Roman" w:cs="Times New Roman"/>
          <w:sz w:val="28"/>
        </w:rPr>
        <w:t xml:space="preserve"> изучить эффективность природных красителей при окрашивании</w:t>
      </w:r>
      <w:r w:rsidR="00003F7A">
        <w:rPr>
          <w:rFonts w:ascii="Times New Roman" w:hAnsi="Times New Roman" w:cs="Times New Roman"/>
          <w:sz w:val="28"/>
        </w:rPr>
        <w:t xml:space="preserve"> микропрепаратов и определить, какие из них дают наиболее четкое и устойчивое из</w:t>
      </w:r>
      <w:r w:rsidR="006D5EA9">
        <w:rPr>
          <w:rFonts w:ascii="Times New Roman" w:hAnsi="Times New Roman" w:cs="Times New Roman"/>
          <w:sz w:val="28"/>
        </w:rPr>
        <w:t>о</w:t>
      </w:r>
      <w:r w:rsidR="00003F7A">
        <w:rPr>
          <w:rFonts w:ascii="Times New Roman" w:hAnsi="Times New Roman" w:cs="Times New Roman"/>
          <w:sz w:val="28"/>
        </w:rPr>
        <w:t xml:space="preserve">бражение </w:t>
      </w:r>
      <w:r w:rsidR="006D5EA9">
        <w:rPr>
          <w:rFonts w:ascii="Times New Roman" w:hAnsi="Times New Roman" w:cs="Times New Roman"/>
          <w:sz w:val="28"/>
        </w:rPr>
        <w:t xml:space="preserve">клеточных структур. </w:t>
      </w:r>
    </w:p>
    <w:p w14:paraId="35428EBF" w14:textId="40E23641" w:rsidR="006D5EA9" w:rsidRPr="003D2E1E" w:rsidRDefault="000D1DD9" w:rsidP="00871490">
      <w:pPr>
        <w:spacing w:line="240" w:lineRule="auto"/>
        <w:ind w:firstLine="709"/>
        <w:jc w:val="both"/>
        <w:rPr>
          <w:rFonts w:ascii="Times New Roman" w:hAnsi="Times New Roman" w:cs="Times New Roman"/>
          <w:sz w:val="28"/>
          <w:szCs w:val="28"/>
        </w:rPr>
      </w:pPr>
      <w:r w:rsidRPr="003D2E1E">
        <w:rPr>
          <w:rFonts w:ascii="Times New Roman" w:hAnsi="Times New Roman" w:cs="Times New Roman"/>
          <w:sz w:val="28"/>
          <w:szCs w:val="28"/>
        </w:rPr>
        <w:t>Для</w:t>
      </w:r>
      <w:r w:rsidR="006D5EA9" w:rsidRPr="003D2E1E">
        <w:rPr>
          <w:rFonts w:ascii="Times New Roman" w:hAnsi="Times New Roman" w:cs="Times New Roman"/>
          <w:sz w:val="28"/>
          <w:szCs w:val="28"/>
        </w:rPr>
        <w:t xml:space="preserve"> реализации цели был выстроен план задач: </w:t>
      </w:r>
    </w:p>
    <w:p w14:paraId="0F5712EA" w14:textId="6A27797B" w:rsidR="006D5EA9" w:rsidRPr="003D2E1E" w:rsidRDefault="003D2E1E" w:rsidP="00871490">
      <w:pPr>
        <w:spacing w:line="240" w:lineRule="auto"/>
        <w:ind w:firstLine="709"/>
        <w:jc w:val="both"/>
        <w:rPr>
          <w:rFonts w:ascii="Times New Roman" w:hAnsi="Times New Roman" w:cs="Times New Roman"/>
          <w:sz w:val="28"/>
          <w:szCs w:val="28"/>
        </w:rPr>
      </w:pPr>
      <w:r w:rsidRPr="003D2E1E">
        <w:rPr>
          <w:rFonts w:ascii="Times New Roman" w:hAnsi="Times New Roman" w:cs="Times New Roman"/>
          <w:color w:val="000000"/>
          <w:spacing w:val="-1"/>
          <w:sz w:val="28"/>
          <w:szCs w:val="28"/>
        </w:rPr>
        <w:t>1. Провести анализ научно-методической литературы по методикам окрашивания микропрепаратов и химическому строению природных пигментов.</w:t>
      </w:r>
      <w:r w:rsidRPr="003D2E1E">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Pr="003D2E1E">
        <w:rPr>
          <w:rFonts w:ascii="Times New Roman" w:hAnsi="Times New Roman" w:cs="Times New Roman"/>
          <w:color w:val="000000"/>
          <w:spacing w:val="-1"/>
          <w:sz w:val="28"/>
          <w:szCs w:val="28"/>
        </w:rPr>
        <w:t>2. Выбрать и подготовить образцы природных красителей для экспериментального исследования.</w:t>
      </w:r>
      <w:r w:rsidRPr="003D2E1E">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Pr="003D2E1E">
        <w:rPr>
          <w:rFonts w:ascii="Times New Roman" w:hAnsi="Times New Roman" w:cs="Times New Roman"/>
          <w:color w:val="000000"/>
          <w:spacing w:val="-1"/>
          <w:sz w:val="28"/>
          <w:szCs w:val="28"/>
        </w:rPr>
        <w:t>3. Приготовить временные микропрепараты эпидермиса лука (</w:t>
      </w:r>
      <w:proofErr w:type="spellStart"/>
      <w:r w:rsidRPr="003D2E1E">
        <w:rPr>
          <w:rFonts w:ascii="Times New Roman" w:hAnsi="Times New Roman" w:cs="Times New Roman"/>
          <w:color w:val="000000"/>
          <w:spacing w:val="-1"/>
          <w:sz w:val="28"/>
          <w:szCs w:val="28"/>
        </w:rPr>
        <w:t>Allium</w:t>
      </w:r>
      <w:proofErr w:type="spellEnd"/>
      <w:r w:rsidRPr="003D2E1E">
        <w:rPr>
          <w:rFonts w:ascii="Times New Roman" w:hAnsi="Times New Roman" w:cs="Times New Roman"/>
          <w:color w:val="000000"/>
          <w:spacing w:val="-1"/>
          <w:sz w:val="28"/>
          <w:szCs w:val="28"/>
        </w:rPr>
        <w:t xml:space="preserve"> </w:t>
      </w:r>
      <w:proofErr w:type="spellStart"/>
      <w:r w:rsidRPr="003D2E1E">
        <w:rPr>
          <w:rFonts w:ascii="Times New Roman" w:hAnsi="Times New Roman" w:cs="Times New Roman"/>
          <w:color w:val="000000"/>
          <w:spacing w:val="-1"/>
          <w:sz w:val="28"/>
          <w:szCs w:val="28"/>
        </w:rPr>
        <w:t>cepa</w:t>
      </w:r>
      <w:proofErr w:type="spellEnd"/>
      <w:r w:rsidRPr="003D2E1E">
        <w:rPr>
          <w:rFonts w:ascii="Times New Roman" w:hAnsi="Times New Roman" w:cs="Times New Roman"/>
          <w:color w:val="000000"/>
          <w:spacing w:val="-1"/>
          <w:sz w:val="28"/>
          <w:szCs w:val="28"/>
        </w:rPr>
        <w:t>) и выполнить окрашивание выбранными красителями.</w:t>
      </w:r>
      <w:r w:rsidRPr="003D2E1E">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Pr="003D2E1E">
        <w:rPr>
          <w:rFonts w:ascii="Times New Roman" w:hAnsi="Times New Roman" w:cs="Times New Roman"/>
          <w:color w:val="000000"/>
          <w:spacing w:val="-1"/>
          <w:sz w:val="28"/>
          <w:szCs w:val="28"/>
        </w:rPr>
        <w:t>4. Провести сравнительный анализ результатов окрашивания по критериям контрастности, четкости визуализации ядра и клеточной стенки, а также сохранности клеточных структур.</w:t>
      </w:r>
      <w:r w:rsidRPr="003D2E1E">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Pr="003D2E1E">
        <w:rPr>
          <w:rFonts w:ascii="Times New Roman" w:hAnsi="Times New Roman" w:cs="Times New Roman"/>
          <w:color w:val="000000"/>
          <w:spacing w:val="-1"/>
          <w:sz w:val="28"/>
          <w:szCs w:val="28"/>
        </w:rPr>
        <w:t>5. Сформулировать выводы о применимости природных красителей в школьной лабораторной практике.</w:t>
      </w:r>
    </w:p>
    <w:p w14:paraId="3A4AEC1E" w14:textId="57B2D807" w:rsidR="006D5EA9" w:rsidRPr="003D2E1E" w:rsidRDefault="003D2E1E" w:rsidP="00871490">
      <w:pPr>
        <w:spacing w:line="240" w:lineRule="auto"/>
        <w:ind w:firstLine="709"/>
        <w:jc w:val="both"/>
        <w:rPr>
          <w:rFonts w:ascii="Times New Roman" w:hAnsi="Times New Roman" w:cs="Times New Roman"/>
          <w:sz w:val="28"/>
          <w:szCs w:val="28"/>
        </w:rPr>
      </w:pPr>
      <w:r w:rsidRPr="003D2E1E">
        <w:rPr>
          <w:rFonts w:ascii="Times New Roman" w:hAnsi="Times New Roman" w:cs="Times New Roman"/>
          <w:color w:val="000000"/>
          <w:spacing w:val="-1"/>
          <w:sz w:val="28"/>
          <w:szCs w:val="28"/>
        </w:rPr>
        <w:t>Объект исследования — процесс окрашивания временных микропрепаратов растительных клеток.</w:t>
      </w:r>
      <w:r w:rsidRPr="003D2E1E">
        <w:rPr>
          <w:rFonts w:ascii="Times New Roman" w:hAnsi="Times New Roman" w:cs="Times New Roman"/>
          <w:color w:val="000000"/>
          <w:spacing w:val="-1"/>
          <w:sz w:val="28"/>
          <w:szCs w:val="28"/>
        </w:rPr>
        <w:br/>
        <w:t>Предмет исследования — природные красители растительного происхождения и их способность к визуализации клеточных структур.</w:t>
      </w:r>
    </w:p>
    <w:p w14:paraId="359C105F" w14:textId="48DCAA35" w:rsidR="006D5EA9" w:rsidRPr="003D2E1E" w:rsidRDefault="000D1DD9" w:rsidP="00871490">
      <w:pPr>
        <w:spacing w:line="240" w:lineRule="auto"/>
        <w:ind w:firstLine="709"/>
        <w:jc w:val="both"/>
        <w:rPr>
          <w:rFonts w:ascii="Times New Roman" w:hAnsi="Times New Roman" w:cs="Times New Roman"/>
          <w:sz w:val="28"/>
          <w:szCs w:val="28"/>
        </w:rPr>
      </w:pPr>
      <w:r>
        <w:rPr>
          <w:rFonts w:ascii="Times New Roman" w:hAnsi="Times New Roman" w:cs="Times New Roman"/>
          <w:sz w:val="28"/>
        </w:rPr>
        <w:t>Гипотеза</w:t>
      </w:r>
      <w:r w:rsidR="006D5EA9">
        <w:rPr>
          <w:rFonts w:ascii="Times New Roman" w:hAnsi="Times New Roman" w:cs="Times New Roman"/>
          <w:sz w:val="28"/>
        </w:rPr>
        <w:t xml:space="preserve">: природные красители растительного происхождения способны окрашивать растительные клетки не хуже фабричных, а наилучший результат будет </w:t>
      </w:r>
      <w:r w:rsidR="003D2E1E" w:rsidRPr="003D2E1E">
        <w:rPr>
          <w:rFonts w:ascii="Times New Roman" w:hAnsi="Times New Roman" w:cs="Times New Roman"/>
          <w:color w:val="000000"/>
          <w:spacing w:val="-1"/>
          <w:sz w:val="28"/>
          <w:szCs w:val="28"/>
        </w:rPr>
        <w:t xml:space="preserve">достигнут при использовании </w:t>
      </w:r>
      <w:proofErr w:type="spellStart"/>
      <w:r w:rsidR="003D2E1E" w:rsidRPr="003D2E1E">
        <w:rPr>
          <w:rFonts w:ascii="Times New Roman" w:hAnsi="Times New Roman" w:cs="Times New Roman"/>
          <w:color w:val="000000"/>
          <w:spacing w:val="-1"/>
          <w:sz w:val="28"/>
          <w:szCs w:val="28"/>
        </w:rPr>
        <w:t>бетанина</w:t>
      </w:r>
      <w:proofErr w:type="spellEnd"/>
      <w:r w:rsidR="003D2E1E" w:rsidRPr="003D2E1E">
        <w:rPr>
          <w:rFonts w:ascii="Times New Roman" w:hAnsi="Times New Roman" w:cs="Times New Roman"/>
          <w:color w:val="000000"/>
          <w:spacing w:val="-1"/>
          <w:sz w:val="28"/>
          <w:szCs w:val="28"/>
        </w:rPr>
        <w:t xml:space="preserve"> свеклы ввиду его уникальных химических свойств (наличие азотсодержащего гетероцикла, устойчивость к изменению </w:t>
      </w:r>
      <w:proofErr w:type="spellStart"/>
      <w:r w:rsidR="003D2E1E" w:rsidRPr="003D2E1E">
        <w:rPr>
          <w:rFonts w:ascii="Times New Roman" w:hAnsi="Times New Roman" w:cs="Times New Roman"/>
          <w:color w:val="000000"/>
          <w:spacing w:val="-1"/>
          <w:sz w:val="28"/>
          <w:szCs w:val="28"/>
        </w:rPr>
        <w:t>pH</w:t>
      </w:r>
      <w:proofErr w:type="spellEnd"/>
      <w:r w:rsidR="003D2E1E" w:rsidRPr="003D2E1E">
        <w:rPr>
          <w:rFonts w:ascii="Times New Roman" w:hAnsi="Times New Roman" w:cs="Times New Roman"/>
          <w:color w:val="000000"/>
          <w:spacing w:val="-1"/>
          <w:sz w:val="28"/>
          <w:szCs w:val="28"/>
        </w:rPr>
        <w:t>, способность к электростатическому взаимодействию с клеточными компонентами).</w:t>
      </w:r>
    </w:p>
    <w:p w14:paraId="068D827C" w14:textId="48527600" w:rsidR="006D5EA9" w:rsidRDefault="000D1DD9" w:rsidP="00871490">
      <w:pPr>
        <w:spacing w:line="240" w:lineRule="auto"/>
        <w:ind w:firstLine="709"/>
        <w:jc w:val="both"/>
        <w:rPr>
          <w:rFonts w:ascii="Times New Roman" w:hAnsi="Times New Roman" w:cs="Times New Roman"/>
          <w:sz w:val="28"/>
        </w:rPr>
      </w:pPr>
      <w:r>
        <w:rPr>
          <w:rFonts w:ascii="Times New Roman" w:hAnsi="Times New Roman" w:cs="Times New Roman"/>
          <w:sz w:val="28"/>
        </w:rPr>
        <w:t>Используемые</w:t>
      </w:r>
      <w:r w:rsidR="006D5EA9">
        <w:rPr>
          <w:rFonts w:ascii="Times New Roman" w:hAnsi="Times New Roman" w:cs="Times New Roman"/>
          <w:sz w:val="28"/>
        </w:rPr>
        <w:t xml:space="preserve"> методы в ходе работы:</w:t>
      </w:r>
    </w:p>
    <w:p w14:paraId="349D221C" w14:textId="5049E129" w:rsidR="006D5EA9" w:rsidRPr="00BE21E5" w:rsidRDefault="00BE21E5" w:rsidP="00871490">
      <w:pPr>
        <w:spacing w:line="240" w:lineRule="auto"/>
        <w:ind w:firstLine="709"/>
        <w:jc w:val="both"/>
        <w:rPr>
          <w:rFonts w:ascii="Times New Roman" w:hAnsi="Times New Roman" w:cs="Times New Roman"/>
          <w:sz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r w:rsidR="006D5EA9" w:rsidRPr="00BE21E5">
        <w:rPr>
          <w:rFonts w:ascii="Times New Roman" w:hAnsi="Times New Roman" w:cs="Times New Roman"/>
          <w:sz w:val="28"/>
        </w:rPr>
        <w:t>Наблюдение;</w:t>
      </w:r>
    </w:p>
    <w:p w14:paraId="4EED87B8" w14:textId="679B8548" w:rsidR="006D5EA9" w:rsidRPr="00BE21E5" w:rsidRDefault="00BE21E5" w:rsidP="00871490">
      <w:pPr>
        <w:spacing w:line="240" w:lineRule="auto"/>
        <w:ind w:firstLine="709"/>
        <w:jc w:val="both"/>
        <w:rPr>
          <w:rFonts w:ascii="Times New Roman" w:hAnsi="Times New Roman" w:cs="Times New Roman"/>
          <w:sz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r w:rsidR="006D5EA9" w:rsidRPr="00BE21E5">
        <w:rPr>
          <w:rFonts w:ascii="Times New Roman" w:hAnsi="Times New Roman" w:cs="Times New Roman"/>
          <w:sz w:val="28"/>
        </w:rPr>
        <w:t>Сравнение;</w:t>
      </w:r>
    </w:p>
    <w:p w14:paraId="3A3CBC1B" w14:textId="460766A3" w:rsidR="006D5EA9" w:rsidRPr="00BE21E5" w:rsidRDefault="00BE21E5" w:rsidP="00871490">
      <w:pPr>
        <w:spacing w:line="240" w:lineRule="auto"/>
        <w:ind w:firstLine="709"/>
        <w:jc w:val="both"/>
        <w:rPr>
          <w:rFonts w:ascii="Times New Roman" w:hAnsi="Times New Roman" w:cs="Times New Roman"/>
          <w:sz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r w:rsidR="006D5EA9" w:rsidRPr="00BE21E5">
        <w:rPr>
          <w:rFonts w:ascii="Times New Roman" w:hAnsi="Times New Roman" w:cs="Times New Roman"/>
          <w:sz w:val="28"/>
        </w:rPr>
        <w:t>Анализ;</w:t>
      </w:r>
    </w:p>
    <w:p w14:paraId="714A3AA8" w14:textId="0020873A" w:rsidR="006D5EA9" w:rsidRPr="00BE21E5" w:rsidRDefault="00BE21E5" w:rsidP="00871490">
      <w:pPr>
        <w:spacing w:line="240" w:lineRule="auto"/>
        <w:ind w:firstLine="709"/>
        <w:jc w:val="both"/>
        <w:rPr>
          <w:rFonts w:ascii="Times New Roman" w:hAnsi="Times New Roman" w:cs="Times New Roman"/>
          <w:sz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r w:rsidR="006D5EA9" w:rsidRPr="00BE21E5">
        <w:rPr>
          <w:rFonts w:ascii="Times New Roman" w:hAnsi="Times New Roman" w:cs="Times New Roman"/>
          <w:sz w:val="28"/>
        </w:rPr>
        <w:t>Обобщение.</w:t>
      </w:r>
    </w:p>
    <w:p w14:paraId="21AAA6D1" w14:textId="77777777" w:rsidR="0096691B" w:rsidRDefault="0096691B" w:rsidP="00871490">
      <w:pPr>
        <w:pStyle w:val="a3"/>
        <w:spacing w:line="240" w:lineRule="auto"/>
        <w:ind w:left="1080" w:firstLine="709"/>
        <w:jc w:val="center"/>
        <w:rPr>
          <w:rFonts w:ascii="Times New Roman" w:hAnsi="Times New Roman" w:cs="Times New Roman"/>
          <w:b/>
          <w:bCs/>
          <w:sz w:val="28"/>
        </w:rPr>
        <w:sectPr w:rsidR="0096691B">
          <w:pgSz w:w="11906" w:h="16838"/>
          <w:pgMar w:top="1134" w:right="850" w:bottom="1134" w:left="1701" w:header="708" w:footer="708" w:gutter="0"/>
          <w:cols w:space="708"/>
          <w:docGrid w:linePitch="360"/>
        </w:sectPr>
      </w:pPr>
    </w:p>
    <w:p w14:paraId="13FA8B9A" w14:textId="5B8E50E6" w:rsidR="006D5EA9" w:rsidRPr="00BE21E5" w:rsidRDefault="00BE21E5" w:rsidP="00871490">
      <w:pPr>
        <w:spacing w:line="240" w:lineRule="auto"/>
        <w:ind w:firstLine="709"/>
        <w:jc w:val="center"/>
        <w:rPr>
          <w:rFonts w:ascii="Times New Roman" w:hAnsi="Times New Roman" w:cs="Times New Roman"/>
          <w:b/>
          <w:bCs/>
          <w:sz w:val="28"/>
        </w:rPr>
      </w:pPr>
      <w:r w:rsidRPr="00BE21E5">
        <w:rPr>
          <w:rFonts w:ascii="Times New Roman" w:hAnsi="Times New Roman" w:cs="Times New Roman"/>
          <w:b/>
          <w:bCs/>
          <w:sz w:val="28"/>
        </w:rPr>
        <w:lastRenderedPageBreak/>
        <w:t xml:space="preserve">Глава </w:t>
      </w:r>
      <w:r w:rsidR="00805026" w:rsidRPr="00BE21E5">
        <w:rPr>
          <w:rFonts w:ascii="Times New Roman" w:hAnsi="Times New Roman" w:cs="Times New Roman"/>
          <w:b/>
          <w:bCs/>
          <w:sz w:val="28"/>
        </w:rPr>
        <w:t>1. ОКРАШИВАНИЕ МИКРОПРЕПАРАТОВ</w:t>
      </w:r>
    </w:p>
    <w:p w14:paraId="25F6C7AA" w14:textId="77777777" w:rsidR="00BE21E5" w:rsidRDefault="00BE21E5" w:rsidP="00871490">
      <w:pPr>
        <w:spacing w:line="240" w:lineRule="auto"/>
        <w:ind w:firstLine="709"/>
        <w:rPr>
          <w:rFonts w:ascii="Times New Roman" w:hAnsi="Times New Roman" w:cs="Times New Roman"/>
          <w:b/>
          <w:bCs/>
          <w:sz w:val="28"/>
        </w:rPr>
      </w:pPr>
    </w:p>
    <w:p w14:paraId="0BF8EFB7" w14:textId="7DC26703" w:rsidR="00805026" w:rsidRDefault="00805026" w:rsidP="00871490">
      <w:pPr>
        <w:spacing w:line="240" w:lineRule="auto"/>
        <w:ind w:firstLine="709"/>
        <w:rPr>
          <w:rFonts w:ascii="Times New Roman" w:hAnsi="Times New Roman" w:cs="Times New Roman"/>
          <w:b/>
          <w:bCs/>
          <w:sz w:val="28"/>
        </w:rPr>
      </w:pPr>
      <w:r w:rsidRPr="00805026">
        <w:rPr>
          <w:rFonts w:ascii="Times New Roman" w:hAnsi="Times New Roman" w:cs="Times New Roman"/>
          <w:b/>
          <w:bCs/>
          <w:sz w:val="28"/>
        </w:rPr>
        <w:t>1.1 Методики окрашивания микропрепаратов</w:t>
      </w:r>
    </w:p>
    <w:p w14:paraId="319D0A14" w14:textId="0F38FFD5" w:rsidR="00805026" w:rsidRDefault="0036427C" w:rsidP="00871490">
      <w:pPr>
        <w:spacing w:line="240" w:lineRule="auto"/>
        <w:ind w:firstLine="709"/>
        <w:jc w:val="both"/>
        <w:rPr>
          <w:rFonts w:ascii="Times New Roman" w:hAnsi="Times New Roman" w:cs="Times New Roman"/>
          <w:sz w:val="28"/>
        </w:rPr>
      </w:pPr>
      <w:r>
        <w:rPr>
          <w:rFonts w:ascii="Times New Roman" w:hAnsi="Times New Roman" w:cs="Times New Roman"/>
          <w:sz w:val="28"/>
        </w:rPr>
        <w:t>С</w:t>
      </w:r>
      <w:r w:rsidR="00805026">
        <w:rPr>
          <w:rFonts w:ascii="Times New Roman" w:hAnsi="Times New Roman" w:cs="Times New Roman"/>
          <w:sz w:val="28"/>
        </w:rPr>
        <w:t xml:space="preserve"> момента изобретения микроскопа исследователи столкнулись с проблемой</w:t>
      </w:r>
      <w:r w:rsidR="003D2E1E">
        <w:rPr>
          <w:rFonts w:ascii="Times New Roman" w:hAnsi="Times New Roman" w:cs="Times New Roman"/>
          <w:sz w:val="28"/>
        </w:rPr>
        <w:t xml:space="preserve"> </w:t>
      </w:r>
      <w:r w:rsidR="00805026">
        <w:rPr>
          <w:rFonts w:ascii="Times New Roman" w:hAnsi="Times New Roman" w:cs="Times New Roman"/>
          <w:sz w:val="28"/>
        </w:rPr>
        <w:t>-</w:t>
      </w:r>
      <w:r w:rsidR="003D2E1E">
        <w:rPr>
          <w:rFonts w:ascii="Times New Roman" w:hAnsi="Times New Roman" w:cs="Times New Roman"/>
          <w:sz w:val="28"/>
        </w:rPr>
        <w:t xml:space="preserve"> </w:t>
      </w:r>
      <w:r w:rsidR="00805026">
        <w:rPr>
          <w:rFonts w:ascii="Times New Roman" w:hAnsi="Times New Roman" w:cs="Times New Roman"/>
          <w:sz w:val="28"/>
        </w:rPr>
        <w:t>большинство микроскопических об</w:t>
      </w:r>
      <w:r w:rsidR="00CD4D6B">
        <w:rPr>
          <w:rFonts w:ascii="Times New Roman" w:hAnsi="Times New Roman" w:cs="Times New Roman"/>
          <w:sz w:val="28"/>
        </w:rPr>
        <w:t xml:space="preserve">ъектов были бесцветными или слабо окрашенными, что затрудняло изучение их строения. Со временем стало понятно, что для более детального наблюдения микромира необходимо повысить контрастность изображений. Это можно было сделать двумя способами: </w:t>
      </w:r>
    </w:p>
    <w:p w14:paraId="5523ADD4" w14:textId="0A957DEE" w:rsidR="002F141E" w:rsidRPr="00633CAC" w:rsidRDefault="00633CAC" w:rsidP="0087149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D4D6B" w:rsidRPr="00633CAC">
        <w:rPr>
          <w:rFonts w:ascii="Times New Roman" w:hAnsi="Times New Roman" w:cs="Times New Roman"/>
          <w:sz w:val="28"/>
          <w:szCs w:val="28"/>
        </w:rPr>
        <w:t>Технический</w:t>
      </w:r>
      <w:r w:rsidR="00270E42" w:rsidRPr="00633CAC">
        <w:rPr>
          <w:rFonts w:ascii="Times New Roman" w:hAnsi="Times New Roman" w:cs="Times New Roman"/>
          <w:sz w:val="28"/>
          <w:szCs w:val="28"/>
        </w:rPr>
        <w:t xml:space="preserve"> </w:t>
      </w:r>
      <w:r w:rsidR="00CD4D6B" w:rsidRPr="00633CAC">
        <w:rPr>
          <w:rFonts w:ascii="Times New Roman" w:hAnsi="Times New Roman" w:cs="Times New Roman"/>
          <w:sz w:val="28"/>
          <w:szCs w:val="28"/>
        </w:rPr>
        <w:t>-</w:t>
      </w:r>
      <w:r w:rsidR="00270E42" w:rsidRPr="00633CAC">
        <w:rPr>
          <w:rFonts w:ascii="Times New Roman" w:hAnsi="Times New Roman" w:cs="Times New Roman"/>
          <w:sz w:val="28"/>
          <w:szCs w:val="28"/>
        </w:rPr>
        <w:t xml:space="preserve"> </w:t>
      </w:r>
      <w:r w:rsidR="00CD4D6B" w:rsidRPr="00633CAC">
        <w:rPr>
          <w:rFonts w:ascii="Times New Roman" w:hAnsi="Times New Roman" w:cs="Times New Roman"/>
          <w:sz w:val="28"/>
          <w:szCs w:val="28"/>
        </w:rPr>
        <w:t>изменяя освещение, применяя различные методы контрастирования.</w:t>
      </w:r>
    </w:p>
    <w:p w14:paraId="65B98E69" w14:textId="5F779B81" w:rsidR="00CD4D6B" w:rsidRPr="00633CAC" w:rsidRDefault="00633CAC" w:rsidP="0087149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D4D6B" w:rsidRPr="00633CAC">
        <w:rPr>
          <w:rFonts w:ascii="Times New Roman" w:hAnsi="Times New Roman" w:cs="Times New Roman"/>
          <w:sz w:val="28"/>
          <w:szCs w:val="28"/>
        </w:rPr>
        <w:t>Химический</w:t>
      </w:r>
      <w:r w:rsidR="00270E42" w:rsidRPr="00633CAC">
        <w:rPr>
          <w:rFonts w:ascii="Times New Roman" w:hAnsi="Times New Roman" w:cs="Times New Roman"/>
          <w:sz w:val="28"/>
          <w:szCs w:val="28"/>
        </w:rPr>
        <w:t xml:space="preserve"> </w:t>
      </w:r>
      <w:r w:rsidR="00CD4D6B" w:rsidRPr="00633CAC">
        <w:rPr>
          <w:rFonts w:ascii="Times New Roman" w:hAnsi="Times New Roman" w:cs="Times New Roman"/>
          <w:sz w:val="28"/>
          <w:szCs w:val="28"/>
        </w:rPr>
        <w:t>-</w:t>
      </w:r>
      <w:r w:rsidR="00270E42" w:rsidRPr="00633CAC">
        <w:rPr>
          <w:rFonts w:ascii="Times New Roman" w:hAnsi="Times New Roman" w:cs="Times New Roman"/>
          <w:sz w:val="28"/>
          <w:szCs w:val="28"/>
        </w:rPr>
        <w:t xml:space="preserve"> </w:t>
      </w:r>
      <w:r w:rsidR="00CD4D6B" w:rsidRPr="00633CAC">
        <w:rPr>
          <w:rFonts w:ascii="Times New Roman" w:hAnsi="Times New Roman" w:cs="Times New Roman"/>
          <w:sz w:val="28"/>
          <w:szCs w:val="28"/>
        </w:rPr>
        <w:t xml:space="preserve">окрашивание объектов специальными красителями. </w:t>
      </w:r>
    </w:p>
    <w:p w14:paraId="76F643F2" w14:textId="18BB4D3F" w:rsidR="00CD4D6B" w:rsidRDefault="0036427C" w:rsidP="0087149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CD4D6B">
        <w:rPr>
          <w:rFonts w:ascii="Times New Roman" w:hAnsi="Times New Roman" w:cs="Times New Roman"/>
          <w:sz w:val="28"/>
          <w:szCs w:val="28"/>
        </w:rPr>
        <w:t xml:space="preserve">окрашивание стало одним из важнейших приемов в микроскопии. Сегодня без него невозможно представить ни гистологию, ни цитологию, ни многие другие разделы биологии. Для каждого типа клеток подбираются свои красители и методики окрашивания, которые зависят от целей исследования и природы объекта. </w:t>
      </w:r>
    </w:p>
    <w:p w14:paraId="6A8E40B9" w14:textId="77777777" w:rsidR="00633CAC" w:rsidRDefault="003D2E1E" w:rsidP="00871490">
      <w:pPr>
        <w:spacing w:line="240" w:lineRule="auto"/>
        <w:ind w:firstLine="709"/>
        <w:jc w:val="both"/>
        <w:rPr>
          <w:rFonts w:ascii="Times New Roman" w:hAnsi="Times New Roman" w:cs="Times New Roman"/>
          <w:color w:val="000000"/>
          <w:spacing w:val="-1"/>
          <w:sz w:val="28"/>
          <w:szCs w:val="28"/>
        </w:rPr>
      </w:pPr>
      <w:r w:rsidRPr="003D2E1E">
        <w:rPr>
          <w:rFonts w:ascii="Times New Roman" w:hAnsi="Times New Roman" w:cs="Times New Roman"/>
          <w:color w:val="000000"/>
          <w:spacing w:val="-1"/>
          <w:sz w:val="28"/>
          <w:szCs w:val="28"/>
        </w:rPr>
        <w:t>В практике микроскопии выделяют два основных подхода к окрашиванию:</w:t>
      </w:r>
      <w:r w:rsidRPr="003D2E1E">
        <w:rPr>
          <w:rFonts w:ascii="Times New Roman" w:hAnsi="Times New Roman" w:cs="Times New Roman"/>
          <w:color w:val="000000"/>
          <w:spacing w:val="-1"/>
          <w:sz w:val="28"/>
          <w:szCs w:val="28"/>
        </w:rPr>
        <w:br/>
      </w:r>
    </w:p>
    <w:p w14:paraId="648F2C92" w14:textId="1B2160E0" w:rsidR="003D2E1E" w:rsidRPr="003D2E1E" w:rsidRDefault="003D2E1E" w:rsidP="00871490">
      <w:pPr>
        <w:spacing w:line="240" w:lineRule="auto"/>
        <w:ind w:firstLine="709"/>
        <w:jc w:val="both"/>
        <w:rPr>
          <w:rFonts w:ascii="Times New Roman" w:hAnsi="Times New Roman" w:cs="Times New Roman"/>
          <w:sz w:val="28"/>
          <w:szCs w:val="28"/>
        </w:rPr>
      </w:pPr>
      <w:r w:rsidRPr="003D2E1E">
        <w:rPr>
          <w:rFonts w:ascii="Times New Roman" w:hAnsi="Times New Roman" w:cs="Times New Roman"/>
          <w:color w:val="000000"/>
          <w:spacing w:val="-1"/>
          <w:sz w:val="28"/>
          <w:szCs w:val="28"/>
        </w:rPr>
        <w:t>· Позитивное окрашивание — краситель взаимодействует непосредственно со структурами клетки, окрашивая их. Этот метод наиболее распространен и позволяет детально изучать морфологию клеток.</w:t>
      </w:r>
      <w:r w:rsidRPr="003D2E1E">
        <w:rPr>
          <w:rFonts w:ascii="Times New Roman" w:hAnsi="Times New Roman" w:cs="Times New Roman"/>
          <w:color w:val="000000"/>
          <w:spacing w:val="-1"/>
          <w:sz w:val="28"/>
          <w:szCs w:val="28"/>
        </w:rPr>
        <w:br/>
        <w:t>· Негативное окрашивание — краситель заполняет пространство вокруг клеток, тогда как сами клетки остаются светлыми на окрашенном фоне. Этот метод часто используется для изучения формы и размеров клеток без их повреждения.</w:t>
      </w:r>
    </w:p>
    <w:p w14:paraId="1A066686" w14:textId="0D822A00" w:rsidR="003D2E1E" w:rsidRPr="003D2E1E" w:rsidRDefault="003D2E1E" w:rsidP="007A5C5C">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3D2E1E">
        <w:rPr>
          <w:rFonts w:ascii="Times New Roman" w:eastAsia="Times New Roman" w:hAnsi="Times New Roman" w:cs="Times New Roman"/>
          <w:color w:val="000000"/>
          <w:spacing w:val="-2"/>
          <w:kern w:val="0"/>
          <w:sz w:val="28"/>
          <w:szCs w:val="28"/>
          <w:lang w:eastAsia="ru-RU"/>
        </w:rPr>
        <w:t>Большинство готовых микропрепаратов, используемых в учебных и научных целях, окрашены с помощью сложных, многоступенчатых методик, требующих специального оборудования и веществ. Такие условия недоступны в школьной лаборатории. В рамках данного исследования применялось позитивное окрашивание, что позволило оценить сродство различных природных пигментов к клеточным компонентам.</w:t>
      </w:r>
      <w:r>
        <w:rPr>
          <w:rFonts w:ascii="Times New Roman" w:eastAsia="Times New Roman" w:hAnsi="Times New Roman" w:cs="Times New Roman"/>
          <w:color w:val="000000"/>
          <w:spacing w:val="-2"/>
          <w:kern w:val="0"/>
          <w:sz w:val="28"/>
          <w:szCs w:val="28"/>
          <w:lang w:eastAsia="ru-RU"/>
        </w:rPr>
        <w:t xml:space="preserve"> </w:t>
      </w:r>
    </w:p>
    <w:p w14:paraId="02B5C482" w14:textId="77777777" w:rsidR="0096691B" w:rsidRDefault="0096691B" w:rsidP="00871490">
      <w:pPr>
        <w:spacing w:line="240" w:lineRule="auto"/>
        <w:ind w:left="360" w:firstLine="709"/>
        <w:rPr>
          <w:rFonts w:ascii="Times New Roman" w:hAnsi="Times New Roman" w:cs="Times New Roman"/>
          <w:b/>
          <w:bCs/>
          <w:sz w:val="28"/>
          <w:szCs w:val="28"/>
        </w:rPr>
        <w:sectPr w:rsidR="0096691B">
          <w:pgSz w:w="11906" w:h="16838"/>
          <w:pgMar w:top="1134" w:right="850" w:bottom="1134" w:left="1701" w:header="708" w:footer="708" w:gutter="0"/>
          <w:cols w:space="708"/>
          <w:docGrid w:linePitch="360"/>
        </w:sectPr>
      </w:pPr>
    </w:p>
    <w:p w14:paraId="11AF4CA9" w14:textId="3A9F0CAB" w:rsidR="006F40A1" w:rsidRDefault="006F40A1" w:rsidP="00871490">
      <w:pPr>
        <w:spacing w:line="240" w:lineRule="auto"/>
        <w:ind w:firstLine="709"/>
        <w:rPr>
          <w:rFonts w:ascii="Times New Roman" w:hAnsi="Times New Roman" w:cs="Times New Roman"/>
          <w:sz w:val="28"/>
          <w:szCs w:val="28"/>
        </w:rPr>
      </w:pPr>
      <w:r>
        <w:rPr>
          <w:rFonts w:ascii="Times New Roman" w:hAnsi="Times New Roman" w:cs="Times New Roman"/>
          <w:b/>
          <w:bCs/>
          <w:sz w:val="28"/>
          <w:szCs w:val="28"/>
        </w:rPr>
        <w:lastRenderedPageBreak/>
        <w:t>1.2 Классификация красителей</w:t>
      </w:r>
    </w:p>
    <w:p w14:paraId="6B157231" w14:textId="13E90F3D" w:rsidR="006F40A1" w:rsidRPr="001E6353" w:rsidRDefault="0036427C" w:rsidP="00871490">
      <w:pPr>
        <w:spacing w:line="240" w:lineRule="auto"/>
        <w:ind w:firstLine="709"/>
        <w:jc w:val="both"/>
        <w:rPr>
          <w:rFonts w:ascii="Times New Roman" w:hAnsi="Times New Roman" w:cs="Times New Roman"/>
          <w:sz w:val="28"/>
          <w:szCs w:val="28"/>
        </w:rPr>
      </w:pPr>
      <w:r>
        <w:rPr>
          <w:rStyle w:val="sc-bznhio"/>
          <w:rFonts w:ascii="Times New Roman" w:hAnsi="Times New Roman" w:cs="Times New Roman"/>
          <w:spacing w:val="-5"/>
          <w:sz w:val="28"/>
          <w:szCs w:val="28"/>
          <w:bdr w:val="none" w:sz="0" w:space="0" w:color="auto" w:frame="1"/>
        </w:rPr>
        <w:t>Красители</w:t>
      </w:r>
      <w:r w:rsidR="006F40A1" w:rsidRPr="006F40A1">
        <w:rPr>
          <w:rStyle w:val="sc-bznhio"/>
          <w:rFonts w:ascii="Times New Roman" w:hAnsi="Times New Roman" w:cs="Times New Roman"/>
          <w:spacing w:val="-5"/>
          <w:sz w:val="28"/>
          <w:szCs w:val="28"/>
          <w:bdr w:val="none" w:sz="0" w:space="0" w:color="auto" w:frame="1"/>
        </w:rPr>
        <w:t xml:space="preserve"> — </w:t>
      </w:r>
      <w:r w:rsidR="001E6353" w:rsidRPr="001E6353">
        <w:rPr>
          <w:rFonts w:ascii="Times New Roman" w:hAnsi="Times New Roman" w:cs="Times New Roman"/>
          <w:color w:val="000000"/>
          <w:spacing w:val="-1"/>
          <w:sz w:val="28"/>
          <w:szCs w:val="28"/>
        </w:rPr>
        <w:t>это специальные химические вещества, способные избирательно поглощать свет в видимой области спектра благодаря наличию хромофорных групп. Исторически первыми красителями были натуральные вещества, извлекаемые из растений и животных. Однако значительный прогресс произошел в XIX веке, когда химики открыли первые синтетические красители. Первым синтетическим красителем стал анилиновый пурпур (</w:t>
      </w:r>
      <w:proofErr w:type="spellStart"/>
      <w:r w:rsidR="001E6353" w:rsidRPr="001E6353">
        <w:rPr>
          <w:rFonts w:ascii="Times New Roman" w:hAnsi="Times New Roman" w:cs="Times New Roman"/>
          <w:color w:val="000000"/>
          <w:spacing w:val="-1"/>
          <w:sz w:val="28"/>
          <w:szCs w:val="28"/>
        </w:rPr>
        <w:t>мореин</w:t>
      </w:r>
      <w:proofErr w:type="spellEnd"/>
      <w:r w:rsidR="001E6353" w:rsidRPr="001E6353">
        <w:rPr>
          <w:rFonts w:ascii="Times New Roman" w:hAnsi="Times New Roman" w:cs="Times New Roman"/>
          <w:color w:val="000000"/>
          <w:spacing w:val="-1"/>
          <w:sz w:val="28"/>
          <w:szCs w:val="28"/>
        </w:rPr>
        <w:t xml:space="preserve">), полученный Уильямом Генри </w:t>
      </w:r>
      <w:proofErr w:type="spellStart"/>
      <w:r w:rsidR="001E6353" w:rsidRPr="001E6353">
        <w:rPr>
          <w:rFonts w:ascii="Times New Roman" w:hAnsi="Times New Roman" w:cs="Times New Roman"/>
          <w:color w:val="000000"/>
          <w:spacing w:val="-1"/>
          <w:sz w:val="28"/>
          <w:szCs w:val="28"/>
        </w:rPr>
        <w:t>Перкиным</w:t>
      </w:r>
      <w:proofErr w:type="spellEnd"/>
      <w:r w:rsidR="001E6353" w:rsidRPr="001E6353">
        <w:rPr>
          <w:rFonts w:ascii="Times New Roman" w:hAnsi="Times New Roman" w:cs="Times New Roman"/>
          <w:color w:val="000000"/>
          <w:spacing w:val="-1"/>
          <w:sz w:val="28"/>
          <w:szCs w:val="28"/>
        </w:rPr>
        <w:t xml:space="preserve"> в 1856 году. В последующие десятилетия были разработаны различные классы красителей, в том числе </w:t>
      </w:r>
      <w:proofErr w:type="spellStart"/>
      <w:r w:rsidR="001E6353" w:rsidRPr="001E6353">
        <w:rPr>
          <w:rFonts w:ascii="Times New Roman" w:hAnsi="Times New Roman" w:cs="Times New Roman"/>
          <w:color w:val="000000"/>
          <w:spacing w:val="-1"/>
          <w:sz w:val="28"/>
          <w:szCs w:val="28"/>
        </w:rPr>
        <w:t>азокрасители</w:t>
      </w:r>
      <w:proofErr w:type="spellEnd"/>
      <w:r w:rsidR="001E6353" w:rsidRPr="001E6353">
        <w:rPr>
          <w:rFonts w:ascii="Times New Roman" w:hAnsi="Times New Roman" w:cs="Times New Roman"/>
          <w:color w:val="000000"/>
          <w:spacing w:val="-1"/>
          <w:sz w:val="28"/>
          <w:szCs w:val="28"/>
        </w:rPr>
        <w:t xml:space="preserve">, открытые в результате реакций </w:t>
      </w:r>
      <w:proofErr w:type="spellStart"/>
      <w:r w:rsidR="001E6353" w:rsidRPr="001E6353">
        <w:rPr>
          <w:rFonts w:ascii="Times New Roman" w:hAnsi="Times New Roman" w:cs="Times New Roman"/>
          <w:color w:val="000000"/>
          <w:spacing w:val="-1"/>
          <w:sz w:val="28"/>
          <w:szCs w:val="28"/>
        </w:rPr>
        <w:t>диазотирования</w:t>
      </w:r>
      <w:proofErr w:type="spellEnd"/>
      <w:r w:rsidR="001E6353" w:rsidRPr="001E6353">
        <w:rPr>
          <w:rFonts w:ascii="Times New Roman" w:hAnsi="Times New Roman" w:cs="Times New Roman"/>
          <w:color w:val="000000"/>
          <w:spacing w:val="-1"/>
          <w:sz w:val="28"/>
          <w:szCs w:val="28"/>
        </w:rPr>
        <w:t xml:space="preserve"> И. П. </w:t>
      </w:r>
      <w:proofErr w:type="spellStart"/>
      <w:r w:rsidR="001E6353" w:rsidRPr="001E6353">
        <w:rPr>
          <w:rFonts w:ascii="Times New Roman" w:hAnsi="Times New Roman" w:cs="Times New Roman"/>
          <w:color w:val="000000"/>
          <w:spacing w:val="-1"/>
          <w:sz w:val="28"/>
          <w:szCs w:val="28"/>
        </w:rPr>
        <w:t>Гриссом</w:t>
      </w:r>
      <w:proofErr w:type="spellEnd"/>
      <w:r w:rsidR="001E6353" w:rsidRPr="001E6353">
        <w:rPr>
          <w:rFonts w:ascii="Times New Roman" w:hAnsi="Times New Roman" w:cs="Times New Roman"/>
          <w:color w:val="000000"/>
          <w:spacing w:val="-1"/>
          <w:sz w:val="28"/>
          <w:szCs w:val="28"/>
        </w:rPr>
        <w:t>.</w:t>
      </w:r>
    </w:p>
    <w:p w14:paraId="0EE9DD3D" w14:textId="3B6506A1" w:rsidR="001E6353" w:rsidRPr="00633CAC" w:rsidRDefault="001E6353" w:rsidP="00871490">
      <w:pPr>
        <w:spacing w:line="240" w:lineRule="auto"/>
        <w:ind w:firstLine="709"/>
        <w:jc w:val="both"/>
        <w:rPr>
          <w:rFonts w:ascii="Times New Roman" w:hAnsi="Times New Roman" w:cs="Times New Roman"/>
          <w:color w:val="000000"/>
          <w:spacing w:val="-1"/>
          <w:sz w:val="28"/>
          <w:szCs w:val="28"/>
        </w:rPr>
      </w:pPr>
      <w:r w:rsidRPr="00633CAC">
        <w:rPr>
          <w:rFonts w:ascii="Times New Roman" w:hAnsi="Times New Roman" w:cs="Times New Roman"/>
          <w:color w:val="000000"/>
          <w:spacing w:val="-1"/>
          <w:sz w:val="28"/>
          <w:szCs w:val="28"/>
        </w:rPr>
        <w:t>В настоящее время существует несколько способов классификации красителей, применяемых в биологии и медицине:</w:t>
      </w:r>
      <w:r w:rsidRPr="00633CAC">
        <w:rPr>
          <w:rFonts w:ascii="Times New Roman" w:hAnsi="Times New Roman" w:cs="Times New Roman"/>
          <w:color w:val="000000"/>
          <w:spacing w:val="-1"/>
          <w:sz w:val="28"/>
          <w:szCs w:val="28"/>
        </w:rPr>
        <w:br/>
      </w:r>
      <w:r w:rsidRPr="00633CAC">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Pr="00633CAC">
        <w:rPr>
          <w:rFonts w:ascii="Times New Roman" w:hAnsi="Times New Roman" w:cs="Times New Roman"/>
          <w:color w:val="000000"/>
          <w:spacing w:val="-1"/>
          <w:sz w:val="28"/>
          <w:szCs w:val="28"/>
        </w:rPr>
        <w:t xml:space="preserve">1. По химическому строению — классификация, основанная на структуре молекулы красителя (триарилметановые, </w:t>
      </w:r>
      <w:proofErr w:type="spellStart"/>
      <w:r w:rsidRPr="00633CAC">
        <w:rPr>
          <w:rFonts w:ascii="Times New Roman" w:hAnsi="Times New Roman" w:cs="Times New Roman"/>
          <w:color w:val="000000"/>
          <w:spacing w:val="-1"/>
          <w:sz w:val="28"/>
          <w:szCs w:val="28"/>
        </w:rPr>
        <w:t>азокрасители</w:t>
      </w:r>
      <w:proofErr w:type="spellEnd"/>
      <w:r w:rsidRPr="00633CAC">
        <w:rPr>
          <w:rFonts w:ascii="Times New Roman" w:hAnsi="Times New Roman" w:cs="Times New Roman"/>
          <w:color w:val="000000"/>
          <w:spacing w:val="-1"/>
          <w:sz w:val="28"/>
          <w:szCs w:val="28"/>
        </w:rPr>
        <w:t xml:space="preserve">, </w:t>
      </w:r>
      <w:proofErr w:type="spellStart"/>
      <w:r w:rsidRPr="00633CAC">
        <w:rPr>
          <w:rFonts w:ascii="Times New Roman" w:hAnsi="Times New Roman" w:cs="Times New Roman"/>
          <w:color w:val="000000"/>
          <w:spacing w:val="-1"/>
          <w:sz w:val="28"/>
          <w:szCs w:val="28"/>
        </w:rPr>
        <w:t>антрахиноновые</w:t>
      </w:r>
      <w:proofErr w:type="spellEnd"/>
      <w:r w:rsidRPr="00633CAC">
        <w:rPr>
          <w:rFonts w:ascii="Times New Roman" w:hAnsi="Times New Roman" w:cs="Times New Roman"/>
          <w:color w:val="000000"/>
          <w:spacing w:val="-1"/>
          <w:sz w:val="28"/>
          <w:szCs w:val="28"/>
        </w:rPr>
        <w:t xml:space="preserve"> и др.). Этот подход позволяет прогнозировать свойства красителя и его взаимодействие с биологическими структурами.</w:t>
      </w:r>
    </w:p>
    <w:p w14:paraId="636C1474" w14:textId="3F4D538F" w:rsidR="006F40A1" w:rsidRPr="00633CAC" w:rsidRDefault="001E6353" w:rsidP="00871490">
      <w:pPr>
        <w:spacing w:line="240" w:lineRule="auto"/>
        <w:ind w:firstLine="709"/>
        <w:jc w:val="both"/>
        <w:rPr>
          <w:rFonts w:ascii="Times New Roman" w:hAnsi="Times New Roman" w:cs="Times New Roman"/>
          <w:sz w:val="28"/>
          <w:szCs w:val="28"/>
        </w:rPr>
      </w:pPr>
      <w:r w:rsidRPr="00633CAC">
        <w:rPr>
          <w:rFonts w:ascii="Times New Roman" w:hAnsi="Times New Roman" w:cs="Times New Roman"/>
          <w:color w:val="000000"/>
          <w:spacing w:val="-1"/>
          <w:sz w:val="28"/>
          <w:szCs w:val="28"/>
        </w:rPr>
        <w:t>2. По назначению (цитохимическая классификация) — наиболее важный для практической работы критерий, учитывающий, какие структуры клетки избирательно окрашиваются:</w:t>
      </w:r>
      <w:r w:rsidRPr="00633CAC">
        <w:rPr>
          <w:rFonts w:ascii="Times New Roman" w:hAnsi="Times New Roman" w:cs="Times New Roman"/>
          <w:color w:val="000000"/>
          <w:spacing w:val="-1"/>
          <w:sz w:val="28"/>
          <w:szCs w:val="28"/>
        </w:rPr>
        <w:br/>
        <w:t xml:space="preserve">· Основные (базофильные) красители — содержат положительно заряженные группы, взаимодействуют с отрицательно заряженными компонентами клетки (ДНК, РНК, кислыми </w:t>
      </w:r>
      <w:proofErr w:type="spellStart"/>
      <w:r w:rsidRPr="00633CAC">
        <w:rPr>
          <w:rFonts w:ascii="Times New Roman" w:hAnsi="Times New Roman" w:cs="Times New Roman"/>
          <w:color w:val="000000"/>
          <w:spacing w:val="-1"/>
          <w:sz w:val="28"/>
          <w:szCs w:val="28"/>
        </w:rPr>
        <w:t>мукополисахаридами</w:t>
      </w:r>
      <w:proofErr w:type="spellEnd"/>
      <w:r w:rsidRPr="00633CAC">
        <w:rPr>
          <w:rFonts w:ascii="Times New Roman" w:hAnsi="Times New Roman" w:cs="Times New Roman"/>
          <w:color w:val="000000"/>
          <w:spacing w:val="-1"/>
          <w:sz w:val="28"/>
          <w:szCs w:val="28"/>
        </w:rPr>
        <w:t>), поэтому избирательно окрашивают ядра клеток.</w:t>
      </w:r>
      <w:r w:rsidRPr="00633CAC">
        <w:rPr>
          <w:rFonts w:ascii="Times New Roman" w:hAnsi="Times New Roman" w:cs="Times New Roman"/>
          <w:color w:val="000000"/>
          <w:spacing w:val="-1"/>
          <w:sz w:val="28"/>
          <w:szCs w:val="28"/>
        </w:rPr>
        <w:br/>
        <w:t>· Кислотные (цитоплазматические) красители — содержат отрицательно заряженные группы, взаимодействуют с основными белками цитоплазмы и внеклеточного матрикса.</w:t>
      </w:r>
      <w:r w:rsidRPr="00633CAC">
        <w:rPr>
          <w:rFonts w:ascii="Times New Roman" w:hAnsi="Times New Roman" w:cs="Times New Roman"/>
          <w:color w:val="000000"/>
          <w:spacing w:val="-1"/>
          <w:sz w:val="28"/>
          <w:szCs w:val="28"/>
        </w:rPr>
        <w:br/>
        <w:t>· Нейтральные красители — представляют собой соли основных и кислотных красителей, применяются для окрашивания жиров и липидных включений.</w:t>
      </w:r>
    </w:p>
    <w:p w14:paraId="4459A31F" w14:textId="3DEA8130" w:rsidR="006F40A1" w:rsidRDefault="0036427C" w:rsidP="00871490">
      <w:pPr>
        <w:spacing w:line="240" w:lineRule="auto"/>
        <w:ind w:firstLine="709"/>
        <w:jc w:val="both"/>
        <w:rPr>
          <w:rStyle w:val="sc-bznhio"/>
          <w:rFonts w:ascii="Times New Roman" w:hAnsi="Times New Roman" w:cs="Times New Roman"/>
          <w:spacing w:val="-5"/>
          <w:sz w:val="28"/>
          <w:szCs w:val="28"/>
          <w:bdr w:val="none" w:sz="0" w:space="0" w:color="auto" w:frame="1"/>
        </w:rPr>
      </w:pPr>
      <w:r>
        <w:rPr>
          <w:rStyle w:val="sc-bznhio"/>
          <w:rFonts w:ascii="Times New Roman" w:hAnsi="Times New Roman" w:cs="Times New Roman"/>
          <w:spacing w:val="-5"/>
          <w:sz w:val="28"/>
          <w:szCs w:val="28"/>
          <w:bdr w:val="none" w:sz="0" w:space="0" w:color="auto" w:frame="1"/>
        </w:rPr>
        <w:t xml:space="preserve">Эта </w:t>
      </w:r>
      <w:r w:rsidR="006F40A1" w:rsidRPr="006F40A1">
        <w:rPr>
          <w:rStyle w:val="sc-bznhio"/>
          <w:rFonts w:ascii="Times New Roman" w:hAnsi="Times New Roman" w:cs="Times New Roman"/>
          <w:spacing w:val="-5"/>
          <w:sz w:val="28"/>
          <w:szCs w:val="28"/>
          <w:bdr w:val="none" w:sz="0" w:space="0" w:color="auto" w:frame="1"/>
        </w:rPr>
        <w:t>классификация удобна в повседневной работе исследователей, позволяя быстро подобрать нужный краситель для конкретного эксперимента.</w:t>
      </w:r>
    </w:p>
    <w:p w14:paraId="4803C880" w14:textId="77777777" w:rsidR="0096691B" w:rsidRDefault="0096691B" w:rsidP="00871490">
      <w:pPr>
        <w:spacing w:line="240" w:lineRule="auto"/>
        <w:ind w:firstLine="709"/>
        <w:jc w:val="center"/>
        <w:rPr>
          <w:rFonts w:ascii="Times New Roman" w:hAnsi="Times New Roman" w:cs="Times New Roman"/>
          <w:b/>
          <w:bCs/>
          <w:sz w:val="28"/>
          <w:szCs w:val="28"/>
        </w:rPr>
        <w:sectPr w:rsidR="0096691B">
          <w:pgSz w:w="11906" w:h="16838"/>
          <w:pgMar w:top="1134" w:right="850" w:bottom="1134" w:left="1701" w:header="708" w:footer="708" w:gutter="0"/>
          <w:cols w:space="708"/>
          <w:docGrid w:linePitch="360"/>
        </w:sectPr>
      </w:pPr>
    </w:p>
    <w:p w14:paraId="586DEAE6" w14:textId="3D1F44FF" w:rsidR="00B600D3" w:rsidRDefault="00B600D3" w:rsidP="00871490">
      <w:pPr>
        <w:spacing w:line="240" w:lineRule="auto"/>
        <w:ind w:firstLine="709"/>
        <w:rPr>
          <w:rFonts w:ascii="Times New Roman" w:hAnsi="Times New Roman" w:cs="Times New Roman"/>
          <w:b/>
          <w:bCs/>
          <w:sz w:val="28"/>
          <w:szCs w:val="28"/>
        </w:rPr>
      </w:pPr>
      <w:r w:rsidRPr="00B600D3">
        <w:rPr>
          <w:rFonts w:ascii="Times New Roman" w:hAnsi="Times New Roman" w:cs="Times New Roman"/>
          <w:b/>
          <w:bCs/>
          <w:sz w:val="28"/>
          <w:szCs w:val="28"/>
        </w:rPr>
        <w:lastRenderedPageBreak/>
        <w:t>1.3</w:t>
      </w:r>
      <w:r w:rsidR="00600704">
        <w:rPr>
          <w:rFonts w:ascii="Times New Roman" w:hAnsi="Times New Roman" w:cs="Times New Roman"/>
          <w:b/>
          <w:bCs/>
          <w:sz w:val="28"/>
          <w:szCs w:val="28"/>
        </w:rPr>
        <w:t>. Химический с</w:t>
      </w:r>
      <w:r w:rsidRPr="00B600D3">
        <w:rPr>
          <w:rFonts w:ascii="Times New Roman" w:hAnsi="Times New Roman" w:cs="Times New Roman"/>
          <w:b/>
          <w:bCs/>
          <w:sz w:val="28"/>
          <w:szCs w:val="28"/>
        </w:rPr>
        <w:t>остав природных красителей</w:t>
      </w:r>
    </w:p>
    <w:p w14:paraId="7C85B154" w14:textId="77777777" w:rsidR="00F472D8" w:rsidRDefault="001E6353" w:rsidP="00F472D8">
      <w:pPr>
        <w:spacing w:line="240" w:lineRule="auto"/>
        <w:ind w:firstLine="709"/>
        <w:jc w:val="both"/>
        <w:rPr>
          <w:rFonts w:ascii="Times New Roman" w:hAnsi="Times New Roman" w:cs="Times New Roman"/>
          <w:color w:val="000000"/>
          <w:spacing w:val="-1"/>
          <w:sz w:val="28"/>
          <w:szCs w:val="28"/>
        </w:rPr>
      </w:pPr>
      <w:r w:rsidRPr="00633CAC">
        <w:rPr>
          <w:rFonts w:ascii="Times New Roman" w:hAnsi="Times New Roman" w:cs="Times New Roman"/>
          <w:color w:val="000000"/>
          <w:spacing w:val="-1"/>
          <w:sz w:val="28"/>
          <w:szCs w:val="28"/>
        </w:rPr>
        <w:t>Природные красители растительного происхождения представляют собой разнообразную группу вторичных метаболитов, накапливающихся в вакуолях, пластидах или клеточных стенках. Окраска листьев, плодов, цветов и корней зависит от содержащихся в них пигментов.</w:t>
      </w:r>
      <w:r w:rsidRPr="00633CAC">
        <w:rPr>
          <w:rFonts w:ascii="Times New Roman" w:hAnsi="Times New Roman" w:cs="Times New Roman"/>
          <w:color w:val="000000"/>
          <w:spacing w:val="-1"/>
          <w:sz w:val="28"/>
          <w:szCs w:val="28"/>
        </w:rPr>
        <w:br/>
      </w:r>
      <w:r w:rsidRPr="00633CAC">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r w:rsidR="00633CAC" w:rsidRPr="003D2E1E">
        <w:rPr>
          <w:rFonts w:ascii="Times New Roman" w:hAnsi="Times New Roman" w:cs="Times New Roman"/>
          <w:color w:val="000000"/>
          <w:spacing w:val="-1"/>
          <w:sz w:val="28"/>
          <w:szCs w:val="28"/>
        </w:rPr>
        <w:t>·</w:t>
      </w:r>
      <w:r w:rsidR="00633CAC">
        <w:rPr>
          <w:rFonts w:ascii="Times New Roman" w:hAnsi="Times New Roman" w:cs="Times New Roman"/>
          <w:color w:val="000000"/>
          <w:spacing w:val="-1"/>
          <w:sz w:val="28"/>
          <w:szCs w:val="28"/>
        </w:rPr>
        <w:t xml:space="preserve"> </w:t>
      </w:r>
      <w:r w:rsidRPr="00633CAC">
        <w:rPr>
          <w:rFonts w:ascii="Times New Roman" w:hAnsi="Times New Roman" w:cs="Times New Roman"/>
          <w:color w:val="000000"/>
          <w:spacing w:val="-1"/>
          <w:sz w:val="28"/>
          <w:szCs w:val="28"/>
        </w:rPr>
        <w:t xml:space="preserve">Хлорофиллы — зеленые пигменты, содержащиеся в хлоропластах. Их молекула содержит </w:t>
      </w:r>
      <w:proofErr w:type="spellStart"/>
      <w:r w:rsidRPr="00633CAC">
        <w:rPr>
          <w:rFonts w:ascii="Times New Roman" w:hAnsi="Times New Roman" w:cs="Times New Roman"/>
          <w:color w:val="000000"/>
          <w:spacing w:val="-1"/>
          <w:sz w:val="28"/>
          <w:szCs w:val="28"/>
        </w:rPr>
        <w:t>порфириновое</w:t>
      </w:r>
      <w:proofErr w:type="spellEnd"/>
      <w:r w:rsidRPr="00633CAC">
        <w:rPr>
          <w:rFonts w:ascii="Times New Roman" w:hAnsi="Times New Roman" w:cs="Times New Roman"/>
          <w:color w:val="000000"/>
          <w:spacing w:val="-1"/>
          <w:sz w:val="28"/>
          <w:szCs w:val="28"/>
        </w:rPr>
        <w:t xml:space="preserve"> кольцо с центральным атомом магния. Хлорофиллы плохо растворимы в воде и неустойчивы к действию света и кислот. Для использования в микроскопии требуется предварительная фиксация, что ограничивает их применение в прижизненных исследованиях.</w:t>
      </w:r>
      <w:r w:rsidRPr="00633CAC">
        <w:rPr>
          <w:rFonts w:ascii="Times New Roman" w:hAnsi="Times New Roman" w:cs="Times New Roman"/>
          <w:color w:val="000000"/>
          <w:spacing w:val="-1"/>
          <w:sz w:val="28"/>
          <w:szCs w:val="28"/>
        </w:rPr>
        <w:br/>
      </w:r>
    </w:p>
    <w:p w14:paraId="59A82135" w14:textId="77777777" w:rsidR="00F472D8" w:rsidRDefault="00633CAC" w:rsidP="00F472D8">
      <w:pPr>
        <w:spacing w:line="240" w:lineRule="auto"/>
        <w:ind w:firstLine="709"/>
        <w:jc w:val="both"/>
        <w:rPr>
          <w:rFonts w:ascii="Times New Roman" w:hAnsi="Times New Roman" w:cs="Times New Roman"/>
          <w:color w:val="000000"/>
          <w:spacing w:val="-1"/>
          <w:sz w:val="28"/>
          <w:szCs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r w:rsidR="001E6353" w:rsidRPr="00633CAC">
        <w:rPr>
          <w:rFonts w:ascii="Times New Roman" w:hAnsi="Times New Roman" w:cs="Times New Roman"/>
          <w:color w:val="000000"/>
          <w:spacing w:val="-1"/>
          <w:sz w:val="28"/>
          <w:szCs w:val="28"/>
        </w:rPr>
        <w:t xml:space="preserve">Антоцианы — водорастворимые пигменты, относящиеся к группе флавоноидов. Они придают растениям окраску от розовой до фиолетовой и синей. Химическая структура антоцианов представлена </w:t>
      </w:r>
      <w:proofErr w:type="spellStart"/>
      <w:r w:rsidR="001E6353" w:rsidRPr="00633CAC">
        <w:rPr>
          <w:rFonts w:ascii="Times New Roman" w:hAnsi="Times New Roman" w:cs="Times New Roman"/>
          <w:color w:val="000000"/>
          <w:spacing w:val="-1"/>
          <w:sz w:val="28"/>
          <w:szCs w:val="28"/>
        </w:rPr>
        <w:t>фенилбензопирилиевым</w:t>
      </w:r>
      <w:proofErr w:type="spellEnd"/>
      <w:r w:rsidR="001E6353" w:rsidRPr="00633CAC">
        <w:rPr>
          <w:rFonts w:ascii="Times New Roman" w:hAnsi="Times New Roman" w:cs="Times New Roman"/>
          <w:color w:val="000000"/>
          <w:spacing w:val="-1"/>
          <w:sz w:val="28"/>
          <w:szCs w:val="28"/>
        </w:rPr>
        <w:t xml:space="preserve"> ядром. Цвет и стабильность антоцианов сильно зависят от </w:t>
      </w:r>
      <w:proofErr w:type="spellStart"/>
      <w:r w:rsidR="001E6353" w:rsidRPr="00633CAC">
        <w:rPr>
          <w:rFonts w:ascii="Times New Roman" w:hAnsi="Times New Roman" w:cs="Times New Roman"/>
          <w:color w:val="000000"/>
          <w:spacing w:val="-1"/>
          <w:sz w:val="28"/>
          <w:szCs w:val="28"/>
        </w:rPr>
        <w:t>pH</w:t>
      </w:r>
      <w:proofErr w:type="spellEnd"/>
      <w:r w:rsidR="001E6353" w:rsidRPr="00633CAC">
        <w:rPr>
          <w:rFonts w:ascii="Times New Roman" w:hAnsi="Times New Roman" w:cs="Times New Roman"/>
          <w:color w:val="000000"/>
          <w:spacing w:val="-1"/>
          <w:sz w:val="28"/>
          <w:szCs w:val="28"/>
        </w:rPr>
        <w:t xml:space="preserve"> среды: в кислой среде они приобретают красный оттенок, в нейтральной — фиолетовый, в щелочной — синий или зеленый. Антоцианы легко окисляются и деградируют под действием света.</w:t>
      </w:r>
      <w:r w:rsidR="001E6353" w:rsidRPr="00633CAC">
        <w:rPr>
          <w:rFonts w:ascii="Times New Roman" w:hAnsi="Times New Roman" w:cs="Times New Roman"/>
          <w:color w:val="000000"/>
          <w:spacing w:val="-1"/>
          <w:sz w:val="28"/>
          <w:szCs w:val="28"/>
        </w:rPr>
        <w:br/>
      </w:r>
      <w:r w:rsidR="00F472D8">
        <w:rPr>
          <w:rFonts w:ascii="Times New Roman" w:hAnsi="Times New Roman" w:cs="Times New Roman"/>
          <w:color w:val="000000"/>
          <w:spacing w:val="-1"/>
          <w:sz w:val="28"/>
          <w:szCs w:val="28"/>
        </w:rPr>
        <w:t xml:space="preserve">  </w:t>
      </w:r>
    </w:p>
    <w:p w14:paraId="6A201C31" w14:textId="77777777" w:rsidR="00F472D8" w:rsidRDefault="00633CAC" w:rsidP="00F472D8">
      <w:pPr>
        <w:spacing w:line="240" w:lineRule="auto"/>
        <w:ind w:firstLine="709"/>
        <w:jc w:val="both"/>
        <w:rPr>
          <w:rFonts w:ascii="Times New Roman" w:hAnsi="Times New Roman" w:cs="Times New Roman"/>
          <w:color w:val="000000"/>
          <w:spacing w:val="-1"/>
          <w:sz w:val="28"/>
          <w:szCs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proofErr w:type="spellStart"/>
      <w:r w:rsidR="001E6353" w:rsidRPr="00633CAC">
        <w:rPr>
          <w:rFonts w:ascii="Times New Roman" w:hAnsi="Times New Roman" w:cs="Times New Roman"/>
          <w:color w:val="000000"/>
          <w:spacing w:val="-1"/>
          <w:sz w:val="28"/>
          <w:szCs w:val="28"/>
        </w:rPr>
        <w:t>Бетацианы</w:t>
      </w:r>
      <w:proofErr w:type="spellEnd"/>
      <w:r w:rsidR="001E6353" w:rsidRPr="00633CAC">
        <w:rPr>
          <w:rFonts w:ascii="Times New Roman" w:hAnsi="Times New Roman" w:cs="Times New Roman"/>
          <w:color w:val="000000"/>
          <w:spacing w:val="-1"/>
          <w:sz w:val="28"/>
          <w:szCs w:val="28"/>
        </w:rPr>
        <w:t xml:space="preserve"> — группа азотсодержащих пигментов, включающая </w:t>
      </w:r>
      <w:proofErr w:type="spellStart"/>
      <w:r w:rsidR="001E6353" w:rsidRPr="00633CAC">
        <w:rPr>
          <w:rFonts w:ascii="Times New Roman" w:hAnsi="Times New Roman" w:cs="Times New Roman"/>
          <w:color w:val="000000"/>
          <w:spacing w:val="-1"/>
          <w:sz w:val="28"/>
          <w:szCs w:val="28"/>
        </w:rPr>
        <w:t>бетанины</w:t>
      </w:r>
      <w:proofErr w:type="spellEnd"/>
      <w:r w:rsidR="001E6353" w:rsidRPr="00633CAC">
        <w:rPr>
          <w:rFonts w:ascii="Times New Roman" w:hAnsi="Times New Roman" w:cs="Times New Roman"/>
          <w:color w:val="000000"/>
          <w:spacing w:val="-1"/>
          <w:sz w:val="28"/>
          <w:szCs w:val="28"/>
        </w:rPr>
        <w:t xml:space="preserve"> (красные) и </w:t>
      </w:r>
      <w:proofErr w:type="spellStart"/>
      <w:r w:rsidR="001E6353" w:rsidRPr="00633CAC">
        <w:rPr>
          <w:rFonts w:ascii="Times New Roman" w:hAnsi="Times New Roman" w:cs="Times New Roman"/>
          <w:color w:val="000000"/>
          <w:spacing w:val="-1"/>
          <w:sz w:val="28"/>
          <w:szCs w:val="28"/>
        </w:rPr>
        <w:t>бетаксантины</w:t>
      </w:r>
      <w:proofErr w:type="spellEnd"/>
      <w:r w:rsidR="001E6353" w:rsidRPr="00633CAC">
        <w:rPr>
          <w:rFonts w:ascii="Times New Roman" w:hAnsi="Times New Roman" w:cs="Times New Roman"/>
          <w:color w:val="000000"/>
          <w:spacing w:val="-1"/>
          <w:sz w:val="28"/>
          <w:szCs w:val="28"/>
        </w:rPr>
        <w:t xml:space="preserve"> (желтые). </w:t>
      </w:r>
      <w:proofErr w:type="spellStart"/>
      <w:r w:rsidR="001E6353" w:rsidRPr="00633CAC">
        <w:rPr>
          <w:rFonts w:ascii="Times New Roman" w:hAnsi="Times New Roman" w:cs="Times New Roman"/>
          <w:color w:val="000000"/>
          <w:spacing w:val="-1"/>
          <w:sz w:val="28"/>
          <w:szCs w:val="28"/>
        </w:rPr>
        <w:t>Бетанин</w:t>
      </w:r>
      <w:proofErr w:type="spellEnd"/>
      <w:r w:rsidR="001E6353" w:rsidRPr="00633CAC">
        <w:rPr>
          <w:rFonts w:ascii="Times New Roman" w:hAnsi="Times New Roman" w:cs="Times New Roman"/>
          <w:color w:val="000000"/>
          <w:spacing w:val="-1"/>
          <w:sz w:val="28"/>
          <w:szCs w:val="28"/>
        </w:rPr>
        <w:t>, содержащийся в корнеплодах свеклы (</w:t>
      </w:r>
      <w:proofErr w:type="spellStart"/>
      <w:r w:rsidR="001E6353" w:rsidRPr="00633CAC">
        <w:rPr>
          <w:rFonts w:ascii="Times New Roman" w:hAnsi="Times New Roman" w:cs="Times New Roman"/>
          <w:color w:val="000000"/>
          <w:spacing w:val="-1"/>
          <w:sz w:val="28"/>
          <w:szCs w:val="28"/>
        </w:rPr>
        <w:t>Beta</w:t>
      </w:r>
      <w:proofErr w:type="spellEnd"/>
      <w:r w:rsidR="001E6353" w:rsidRPr="00633CAC">
        <w:rPr>
          <w:rFonts w:ascii="Times New Roman" w:hAnsi="Times New Roman" w:cs="Times New Roman"/>
          <w:color w:val="000000"/>
          <w:spacing w:val="-1"/>
          <w:sz w:val="28"/>
          <w:szCs w:val="28"/>
        </w:rPr>
        <w:t xml:space="preserve"> </w:t>
      </w:r>
      <w:proofErr w:type="spellStart"/>
      <w:r w:rsidR="001E6353" w:rsidRPr="00633CAC">
        <w:rPr>
          <w:rFonts w:ascii="Times New Roman" w:hAnsi="Times New Roman" w:cs="Times New Roman"/>
          <w:color w:val="000000"/>
          <w:spacing w:val="-1"/>
          <w:sz w:val="28"/>
          <w:szCs w:val="28"/>
        </w:rPr>
        <w:t>vulgaris</w:t>
      </w:r>
      <w:proofErr w:type="spellEnd"/>
      <w:r w:rsidR="001E6353" w:rsidRPr="00633CAC">
        <w:rPr>
          <w:rFonts w:ascii="Times New Roman" w:hAnsi="Times New Roman" w:cs="Times New Roman"/>
          <w:color w:val="000000"/>
          <w:spacing w:val="-1"/>
          <w:sz w:val="28"/>
          <w:szCs w:val="28"/>
        </w:rPr>
        <w:t xml:space="preserve">), имеет уникальную структуру, включающую азотсодержащий гетероцикл — </w:t>
      </w:r>
      <w:proofErr w:type="spellStart"/>
      <w:r w:rsidR="001E6353" w:rsidRPr="00633CAC">
        <w:rPr>
          <w:rFonts w:ascii="Times New Roman" w:hAnsi="Times New Roman" w:cs="Times New Roman"/>
          <w:color w:val="000000"/>
          <w:spacing w:val="-1"/>
          <w:sz w:val="28"/>
          <w:szCs w:val="28"/>
        </w:rPr>
        <w:t>дигидропиридиновое</w:t>
      </w:r>
      <w:proofErr w:type="spellEnd"/>
      <w:r w:rsidR="001E6353" w:rsidRPr="00633CAC">
        <w:rPr>
          <w:rFonts w:ascii="Times New Roman" w:hAnsi="Times New Roman" w:cs="Times New Roman"/>
          <w:color w:val="000000"/>
          <w:spacing w:val="-1"/>
          <w:sz w:val="28"/>
          <w:szCs w:val="28"/>
        </w:rPr>
        <w:t xml:space="preserve"> кольцо. В отличие от антоцианов, </w:t>
      </w:r>
      <w:proofErr w:type="spellStart"/>
      <w:r w:rsidR="001E6353" w:rsidRPr="00633CAC">
        <w:rPr>
          <w:rFonts w:ascii="Times New Roman" w:hAnsi="Times New Roman" w:cs="Times New Roman"/>
          <w:color w:val="000000"/>
          <w:spacing w:val="-1"/>
          <w:sz w:val="28"/>
          <w:szCs w:val="28"/>
        </w:rPr>
        <w:t>бетанин</w:t>
      </w:r>
      <w:proofErr w:type="spellEnd"/>
      <w:r w:rsidR="001E6353" w:rsidRPr="00633CAC">
        <w:rPr>
          <w:rFonts w:ascii="Times New Roman" w:hAnsi="Times New Roman" w:cs="Times New Roman"/>
          <w:color w:val="000000"/>
          <w:spacing w:val="-1"/>
          <w:sz w:val="28"/>
          <w:szCs w:val="28"/>
        </w:rPr>
        <w:t xml:space="preserve"> устойчив к изменению </w:t>
      </w:r>
      <w:proofErr w:type="spellStart"/>
      <w:r w:rsidR="001E6353" w:rsidRPr="00633CAC">
        <w:rPr>
          <w:rFonts w:ascii="Times New Roman" w:hAnsi="Times New Roman" w:cs="Times New Roman"/>
          <w:color w:val="000000"/>
          <w:spacing w:val="-1"/>
          <w:sz w:val="28"/>
          <w:szCs w:val="28"/>
        </w:rPr>
        <w:t>pH</w:t>
      </w:r>
      <w:proofErr w:type="spellEnd"/>
      <w:r w:rsidR="001E6353" w:rsidRPr="00633CAC">
        <w:rPr>
          <w:rFonts w:ascii="Times New Roman" w:hAnsi="Times New Roman" w:cs="Times New Roman"/>
          <w:color w:val="000000"/>
          <w:spacing w:val="-1"/>
          <w:sz w:val="28"/>
          <w:szCs w:val="28"/>
        </w:rPr>
        <w:t xml:space="preserve"> в диапазоне 3–7 и не подвергается быстрому окислению, что делает его перспективным для окрашивания биологических объектов.</w:t>
      </w:r>
      <w:r w:rsidR="001E6353" w:rsidRPr="00633CAC">
        <w:rPr>
          <w:rFonts w:ascii="Times New Roman" w:hAnsi="Times New Roman" w:cs="Times New Roman"/>
          <w:color w:val="000000"/>
          <w:spacing w:val="-1"/>
          <w:sz w:val="28"/>
          <w:szCs w:val="28"/>
        </w:rPr>
        <w:br/>
      </w:r>
    </w:p>
    <w:p w14:paraId="03820708" w14:textId="2DB74007" w:rsidR="00633CAC" w:rsidRDefault="00633CAC" w:rsidP="00F472D8">
      <w:pPr>
        <w:spacing w:line="240" w:lineRule="auto"/>
        <w:ind w:firstLine="709"/>
        <w:jc w:val="both"/>
        <w:rPr>
          <w:rFonts w:ascii="Times New Roman" w:hAnsi="Times New Roman" w:cs="Times New Roman"/>
          <w:color w:val="000000"/>
          <w:spacing w:val="-1"/>
          <w:sz w:val="28"/>
          <w:szCs w:val="28"/>
        </w:rPr>
      </w:pPr>
      <w:r w:rsidRPr="003D2E1E">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 xml:space="preserve"> </w:t>
      </w:r>
      <w:proofErr w:type="spellStart"/>
      <w:r w:rsidR="001E6353" w:rsidRPr="00633CAC">
        <w:rPr>
          <w:rFonts w:ascii="Times New Roman" w:hAnsi="Times New Roman" w:cs="Times New Roman"/>
          <w:color w:val="000000"/>
          <w:spacing w:val="-1"/>
          <w:sz w:val="28"/>
          <w:szCs w:val="28"/>
        </w:rPr>
        <w:t>Куркуминоиды</w:t>
      </w:r>
      <w:proofErr w:type="spellEnd"/>
      <w:r w:rsidR="001E6353" w:rsidRPr="00633CAC">
        <w:rPr>
          <w:rFonts w:ascii="Times New Roman" w:hAnsi="Times New Roman" w:cs="Times New Roman"/>
          <w:color w:val="000000"/>
          <w:spacing w:val="-1"/>
          <w:sz w:val="28"/>
          <w:szCs w:val="28"/>
        </w:rPr>
        <w:t xml:space="preserve"> — желтые пигменты, содержащиеся в корневищах куркумы (</w:t>
      </w:r>
      <w:proofErr w:type="spellStart"/>
      <w:r w:rsidR="001E6353" w:rsidRPr="00633CAC">
        <w:rPr>
          <w:rFonts w:ascii="Times New Roman" w:hAnsi="Times New Roman" w:cs="Times New Roman"/>
          <w:color w:val="000000"/>
          <w:spacing w:val="-1"/>
          <w:sz w:val="28"/>
          <w:szCs w:val="28"/>
        </w:rPr>
        <w:t>Curcuma</w:t>
      </w:r>
      <w:proofErr w:type="spellEnd"/>
      <w:r w:rsidR="001E6353" w:rsidRPr="00633CAC">
        <w:rPr>
          <w:rFonts w:ascii="Times New Roman" w:hAnsi="Times New Roman" w:cs="Times New Roman"/>
          <w:color w:val="000000"/>
          <w:spacing w:val="-1"/>
          <w:sz w:val="28"/>
          <w:szCs w:val="28"/>
        </w:rPr>
        <w:t xml:space="preserve"> </w:t>
      </w:r>
      <w:proofErr w:type="spellStart"/>
      <w:r w:rsidR="001E6353" w:rsidRPr="00633CAC">
        <w:rPr>
          <w:rFonts w:ascii="Times New Roman" w:hAnsi="Times New Roman" w:cs="Times New Roman"/>
          <w:color w:val="000000"/>
          <w:spacing w:val="-1"/>
          <w:sz w:val="28"/>
          <w:szCs w:val="28"/>
        </w:rPr>
        <w:t>longa</w:t>
      </w:r>
      <w:proofErr w:type="spellEnd"/>
      <w:r w:rsidR="001E6353" w:rsidRPr="00633CAC">
        <w:rPr>
          <w:rFonts w:ascii="Times New Roman" w:hAnsi="Times New Roman" w:cs="Times New Roman"/>
          <w:color w:val="000000"/>
          <w:spacing w:val="-1"/>
          <w:sz w:val="28"/>
          <w:szCs w:val="28"/>
        </w:rPr>
        <w:t xml:space="preserve">). </w:t>
      </w:r>
      <w:proofErr w:type="spellStart"/>
      <w:r w:rsidR="001E6353" w:rsidRPr="00633CAC">
        <w:rPr>
          <w:rFonts w:ascii="Times New Roman" w:hAnsi="Times New Roman" w:cs="Times New Roman"/>
          <w:color w:val="000000"/>
          <w:spacing w:val="-1"/>
          <w:sz w:val="28"/>
          <w:szCs w:val="28"/>
        </w:rPr>
        <w:t>Куркумин</w:t>
      </w:r>
      <w:proofErr w:type="spellEnd"/>
      <w:r w:rsidR="001E6353" w:rsidRPr="00633CAC">
        <w:rPr>
          <w:rFonts w:ascii="Times New Roman" w:hAnsi="Times New Roman" w:cs="Times New Roman"/>
          <w:color w:val="000000"/>
          <w:spacing w:val="-1"/>
          <w:sz w:val="28"/>
          <w:szCs w:val="28"/>
        </w:rPr>
        <w:t xml:space="preserve"> плохо растворим в воде, но хорошо — в органических растворителях. Для использования в микроскопии требуется растворение в спирте или маслах.</w:t>
      </w:r>
    </w:p>
    <w:p w14:paraId="780D3417" w14:textId="77777777" w:rsidR="00633CAC" w:rsidRDefault="00633CAC" w:rsidP="00871490">
      <w:pPr>
        <w:spacing w:line="240" w:lineRule="auto"/>
        <w:ind w:firstLine="709"/>
        <w:jc w:val="both"/>
        <w:rPr>
          <w:rFonts w:ascii="Times New Roman" w:hAnsi="Times New Roman" w:cs="Times New Roman"/>
          <w:color w:val="000000"/>
          <w:spacing w:val="-1"/>
          <w:sz w:val="28"/>
          <w:szCs w:val="28"/>
        </w:rPr>
      </w:pPr>
    </w:p>
    <w:p w14:paraId="2947795B" w14:textId="2E546E03" w:rsidR="001E6353" w:rsidRPr="003A39D2" w:rsidRDefault="001E6353" w:rsidP="00871490">
      <w:pPr>
        <w:spacing w:line="240" w:lineRule="auto"/>
        <w:ind w:firstLine="709"/>
        <w:jc w:val="both"/>
        <w:rPr>
          <w:rFonts w:ascii="Times New Roman" w:hAnsi="Times New Roman" w:cs="Times New Roman"/>
          <w:color w:val="000000"/>
          <w:spacing w:val="-1"/>
          <w:sz w:val="28"/>
          <w:szCs w:val="28"/>
        </w:rPr>
      </w:pPr>
      <w:r w:rsidRPr="003A39D2">
        <w:rPr>
          <w:rFonts w:ascii="Times New Roman" w:hAnsi="Times New Roman" w:cs="Times New Roman"/>
          <w:b/>
          <w:color w:val="000000"/>
          <w:spacing w:val="-1"/>
          <w:sz w:val="28"/>
          <w:szCs w:val="28"/>
        </w:rPr>
        <w:t>1.4. Цитотоксичность синтетических красителей</w:t>
      </w:r>
    </w:p>
    <w:p w14:paraId="0105F004" w14:textId="77777777" w:rsidR="00F472D8"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t xml:space="preserve">Традиционно используемые в школьной практике красители — раствор йода (раствор </w:t>
      </w:r>
      <w:proofErr w:type="spellStart"/>
      <w:r w:rsidRPr="001E6353">
        <w:rPr>
          <w:rFonts w:ascii="Times New Roman" w:eastAsia="Times New Roman" w:hAnsi="Times New Roman" w:cs="Times New Roman"/>
          <w:color w:val="000000"/>
          <w:spacing w:val="-2"/>
          <w:kern w:val="0"/>
          <w:sz w:val="28"/>
          <w:szCs w:val="28"/>
          <w:lang w:eastAsia="ru-RU"/>
        </w:rPr>
        <w:t>Люголя</w:t>
      </w:r>
      <w:proofErr w:type="spellEnd"/>
      <w:r w:rsidRPr="001E6353">
        <w:rPr>
          <w:rFonts w:ascii="Times New Roman" w:eastAsia="Times New Roman" w:hAnsi="Times New Roman" w:cs="Times New Roman"/>
          <w:color w:val="000000"/>
          <w:spacing w:val="-2"/>
          <w:kern w:val="0"/>
          <w:sz w:val="28"/>
          <w:szCs w:val="28"/>
          <w:lang w:eastAsia="ru-RU"/>
        </w:rPr>
        <w:t>) и бриллиантовый зеленый — относятся к классу антисептических средств и обладают выраженным цитотоксическим действием.</w:t>
      </w:r>
      <w:r w:rsidRPr="001E6353">
        <w:rPr>
          <w:rFonts w:ascii="Times New Roman" w:eastAsia="Times New Roman" w:hAnsi="Times New Roman" w:cs="Times New Roman"/>
          <w:color w:val="000000"/>
          <w:spacing w:val="-2"/>
          <w:kern w:val="0"/>
          <w:sz w:val="28"/>
          <w:szCs w:val="28"/>
          <w:lang w:eastAsia="ru-RU"/>
        </w:rPr>
        <w:br/>
      </w:r>
    </w:p>
    <w:p w14:paraId="5156AE7A" w14:textId="77777777" w:rsidR="00F472D8"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lastRenderedPageBreak/>
        <w:t>Йод является сильным окислителем. При контакте с клеткой он вызывает:</w:t>
      </w:r>
      <w:r w:rsidRPr="001E6353">
        <w:rPr>
          <w:rFonts w:ascii="Times New Roman" w:eastAsia="Times New Roman" w:hAnsi="Times New Roman" w:cs="Times New Roman"/>
          <w:color w:val="000000"/>
          <w:spacing w:val="-2"/>
          <w:kern w:val="0"/>
          <w:sz w:val="28"/>
          <w:szCs w:val="28"/>
          <w:lang w:eastAsia="ru-RU"/>
        </w:rPr>
        <w:br/>
      </w:r>
      <w:r w:rsidRPr="001E6353">
        <w:rPr>
          <w:rFonts w:ascii="Times New Roman" w:eastAsia="Times New Roman" w:hAnsi="Times New Roman" w:cs="Times New Roman"/>
          <w:color w:val="000000"/>
          <w:spacing w:val="-2"/>
          <w:kern w:val="0"/>
          <w:sz w:val="28"/>
          <w:szCs w:val="28"/>
          <w:lang w:eastAsia="ru-RU"/>
        </w:rPr>
        <w:br/>
        <w:t>· необратимую денатурацию цитоплазматических белков;</w:t>
      </w:r>
      <w:r w:rsidRPr="001E6353">
        <w:rPr>
          <w:rFonts w:ascii="Times New Roman" w:eastAsia="Times New Roman" w:hAnsi="Times New Roman" w:cs="Times New Roman"/>
          <w:color w:val="000000"/>
          <w:spacing w:val="-2"/>
          <w:kern w:val="0"/>
          <w:sz w:val="28"/>
          <w:szCs w:val="28"/>
          <w:lang w:eastAsia="ru-RU"/>
        </w:rPr>
        <w:br/>
        <w:t xml:space="preserve">· окисление </w:t>
      </w:r>
      <w:proofErr w:type="spellStart"/>
      <w:r w:rsidRPr="001E6353">
        <w:rPr>
          <w:rFonts w:ascii="Times New Roman" w:eastAsia="Times New Roman" w:hAnsi="Times New Roman" w:cs="Times New Roman"/>
          <w:color w:val="000000"/>
          <w:spacing w:val="-2"/>
          <w:kern w:val="0"/>
          <w:sz w:val="28"/>
          <w:szCs w:val="28"/>
          <w:lang w:eastAsia="ru-RU"/>
        </w:rPr>
        <w:t>тиоловых</w:t>
      </w:r>
      <w:proofErr w:type="spellEnd"/>
      <w:r w:rsidRPr="001E6353">
        <w:rPr>
          <w:rFonts w:ascii="Times New Roman" w:eastAsia="Times New Roman" w:hAnsi="Times New Roman" w:cs="Times New Roman"/>
          <w:color w:val="000000"/>
          <w:spacing w:val="-2"/>
          <w:kern w:val="0"/>
          <w:sz w:val="28"/>
          <w:szCs w:val="28"/>
          <w:lang w:eastAsia="ru-RU"/>
        </w:rPr>
        <w:t xml:space="preserve"> групп ферментов;</w:t>
      </w:r>
      <w:r w:rsidRPr="001E6353">
        <w:rPr>
          <w:rFonts w:ascii="Times New Roman" w:eastAsia="Times New Roman" w:hAnsi="Times New Roman" w:cs="Times New Roman"/>
          <w:color w:val="000000"/>
          <w:spacing w:val="-2"/>
          <w:kern w:val="0"/>
          <w:sz w:val="28"/>
          <w:szCs w:val="28"/>
          <w:lang w:eastAsia="ru-RU"/>
        </w:rPr>
        <w:br/>
        <w:t>· повреждение мембран вследствие окисления липидов.</w:t>
      </w:r>
      <w:r w:rsidRPr="001E6353">
        <w:rPr>
          <w:rFonts w:ascii="Times New Roman" w:eastAsia="Times New Roman" w:hAnsi="Times New Roman" w:cs="Times New Roman"/>
          <w:color w:val="000000"/>
          <w:spacing w:val="-2"/>
          <w:kern w:val="0"/>
          <w:sz w:val="28"/>
          <w:szCs w:val="28"/>
          <w:lang w:eastAsia="ru-RU"/>
        </w:rPr>
        <w:br/>
      </w:r>
    </w:p>
    <w:p w14:paraId="3F3D510D" w14:textId="77777777" w:rsidR="00F472D8"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t>В результате клетки погибают в течение нескольких секунд после добавления раствора.</w:t>
      </w:r>
      <w:r w:rsidRPr="001E6353">
        <w:rPr>
          <w:rFonts w:ascii="Times New Roman" w:eastAsia="Times New Roman" w:hAnsi="Times New Roman" w:cs="Times New Roman"/>
          <w:color w:val="000000"/>
          <w:spacing w:val="-2"/>
          <w:kern w:val="0"/>
          <w:sz w:val="28"/>
          <w:szCs w:val="28"/>
          <w:lang w:eastAsia="ru-RU"/>
        </w:rPr>
        <w:br/>
      </w:r>
    </w:p>
    <w:p w14:paraId="306154CE" w14:textId="77777777" w:rsidR="00F472D8"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t>Бриллиантовый зеленый (триарилметановый краситель) взаимодействует с отрицательно заряженными компонентами клеточной поверхности, но при этом:</w:t>
      </w:r>
      <w:r w:rsidRPr="001E6353">
        <w:rPr>
          <w:rFonts w:ascii="Times New Roman" w:eastAsia="Times New Roman" w:hAnsi="Times New Roman" w:cs="Times New Roman"/>
          <w:color w:val="000000"/>
          <w:spacing w:val="-2"/>
          <w:kern w:val="0"/>
          <w:sz w:val="28"/>
          <w:szCs w:val="28"/>
          <w:lang w:eastAsia="ru-RU"/>
        </w:rPr>
        <w:br/>
      </w:r>
      <w:r w:rsidRPr="001E6353">
        <w:rPr>
          <w:rFonts w:ascii="Times New Roman" w:eastAsia="Times New Roman" w:hAnsi="Times New Roman" w:cs="Times New Roman"/>
          <w:color w:val="000000"/>
          <w:spacing w:val="-2"/>
          <w:kern w:val="0"/>
          <w:sz w:val="28"/>
          <w:szCs w:val="28"/>
          <w:lang w:eastAsia="ru-RU"/>
        </w:rPr>
        <w:br/>
        <w:t>· нарушает потенциал клеточной мембраны;</w:t>
      </w:r>
      <w:r w:rsidRPr="001E6353">
        <w:rPr>
          <w:rFonts w:ascii="Times New Roman" w:eastAsia="Times New Roman" w:hAnsi="Times New Roman" w:cs="Times New Roman"/>
          <w:color w:val="000000"/>
          <w:spacing w:val="-2"/>
          <w:kern w:val="0"/>
          <w:sz w:val="28"/>
          <w:szCs w:val="28"/>
          <w:lang w:eastAsia="ru-RU"/>
        </w:rPr>
        <w:br/>
        <w:t>· вызывает агрегацию белков цитоплазмы;</w:t>
      </w:r>
      <w:r w:rsidRPr="001E6353">
        <w:rPr>
          <w:rFonts w:ascii="Times New Roman" w:eastAsia="Times New Roman" w:hAnsi="Times New Roman" w:cs="Times New Roman"/>
          <w:color w:val="000000"/>
          <w:spacing w:val="-2"/>
          <w:kern w:val="0"/>
          <w:sz w:val="28"/>
          <w:szCs w:val="28"/>
          <w:lang w:eastAsia="ru-RU"/>
        </w:rPr>
        <w:br/>
        <w:t>·</w:t>
      </w:r>
      <w:r w:rsidR="007A5C5C">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ингибирует дыхательные ферменты.</w:t>
      </w:r>
      <w:r w:rsidRPr="001E6353">
        <w:rPr>
          <w:rFonts w:ascii="Times New Roman" w:eastAsia="Times New Roman" w:hAnsi="Times New Roman" w:cs="Times New Roman"/>
          <w:color w:val="000000"/>
          <w:spacing w:val="-2"/>
          <w:kern w:val="0"/>
          <w:sz w:val="28"/>
          <w:szCs w:val="28"/>
          <w:lang w:eastAsia="ru-RU"/>
        </w:rPr>
        <w:br/>
      </w:r>
    </w:p>
    <w:p w14:paraId="545823EB" w14:textId="77777777" w:rsidR="00F472D8"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t>Синтетические пищевые красители, несмотря на допуск к использованию в продуктах питания, также не пригодны для окрашивания живых клеток. Они содержат стабилизаторы, консерванты и вспомогательные вещества, которые при прямом контакте с клетками вызывают осмотический шок и токсические эффекты.</w:t>
      </w:r>
      <w:r w:rsidRPr="001E6353">
        <w:rPr>
          <w:rFonts w:ascii="Times New Roman" w:eastAsia="Times New Roman" w:hAnsi="Times New Roman" w:cs="Times New Roman"/>
          <w:color w:val="000000"/>
          <w:spacing w:val="-2"/>
          <w:kern w:val="0"/>
          <w:sz w:val="28"/>
          <w:szCs w:val="28"/>
          <w:lang w:eastAsia="ru-RU"/>
        </w:rPr>
        <w:br/>
      </w:r>
    </w:p>
    <w:p w14:paraId="701D3313" w14:textId="7951DB54" w:rsidR="001E6353" w:rsidRPr="001E6353" w:rsidRDefault="001E6353"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1E6353">
        <w:rPr>
          <w:rFonts w:ascii="Times New Roman" w:eastAsia="Times New Roman" w:hAnsi="Times New Roman" w:cs="Times New Roman"/>
          <w:color w:val="000000"/>
          <w:spacing w:val="-2"/>
          <w:kern w:val="0"/>
          <w:sz w:val="28"/>
          <w:szCs w:val="28"/>
          <w:lang w:eastAsia="ru-RU"/>
        </w:rPr>
        <w:t>Таким образом, поиск альтернативных красителей, безопасных для живых клеток и пригодных для использования в школьной лаборатории, является актуальной задачей.</w:t>
      </w:r>
    </w:p>
    <w:p w14:paraId="44AC69DB" w14:textId="0DC94621" w:rsidR="00FB2D35" w:rsidRDefault="001E6353" w:rsidP="00871490">
      <w:pPr>
        <w:spacing w:line="240" w:lineRule="auto"/>
        <w:ind w:firstLine="709"/>
        <w:jc w:val="both"/>
        <w:rPr>
          <w:rFonts w:ascii="Arial" w:hAnsi="Arial" w:cs="Arial"/>
          <w:color w:val="000000"/>
          <w:spacing w:val="-1"/>
          <w:sz w:val="20"/>
          <w:szCs w:val="20"/>
        </w:rPr>
      </w:pPr>
      <w:r>
        <w:rPr>
          <w:rFonts w:ascii="Arial" w:hAnsi="Arial" w:cs="Arial"/>
          <w:color w:val="000000"/>
          <w:spacing w:val="-1"/>
          <w:sz w:val="20"/>
          <w:szCs w:val="20"/>
        </w:rPr>
        <w:t xml:space="preserve"> </w:t>
      </w:r>
    </w:p>
    <w:p w14:paraId="7D941F99" w14:textId="77777777" w:rsidR="00FB2D35" w:rsidRDefault="00FB2D35" w:rsidP="00871490">
      <w:pPr>
        <w:suppressAutoHyphens w:val="0"/>
        <w:spacing w:after="160" w:line="240" w:lineRule="auto"/>
        <w:ind w:firstLine="709"/>
        <w:rPr>
          <w:rFonts w:ascii="Arial" w:hAnsi="Arial" w:cs="Arial"/>
          <w:color w:val="000000"/>
          <w:spacing w:val="-1"/>
          <w:sz w:val="20"/>
          <w:szCs w:val="20"/>
        </w:rPr>
      </w:pPr>
      <w:r>
        <w:rPr>
          <w:rFonts w:ascii="Arial" w:hAnsi="Arial" w:cs="Arial"/>
          <w:color w:val="000000"/>
          <w:spacing w:val="-1"/>
          <w:sz w:val="20"/>
          <w:szCs w:val="20"/>
        </w:rPr>
        <w:br w:type="page"/>
      </w:r>
    </w:p>
    <w:p w14:paraId="085DB3D9" w14:textId="77777777" w:rsidR="001E6353" w:rsidRPr="001E6353" w:rsidRDefault="001E6353" w:rsidP="00871490">
      <w:pPr>
        <w:spacing w:line="240" w:lineRule="auto"/>
        <w:ind w:firstLine="709"/>
        <w:jc w:val="both"/>
        <w:rPr>
          <w:rFonts w:ascii="Times New Roman" w:hAnsi="Times New Roman" w:cs="Times New Roman"/>
          <w:sz w:val="28"/>
        </w:rPr>
        <w:sectPr w:rsidR="001E6353" w:rsidRPr="001E6353">
          <w:pgSz w:w="11906" w:h="16838"/>
          <w:pgMar w:top="1134" w:right="850" w:bottom="1134" w:left="1701" w:header="708" w:footer="708" w:gutter="0"/>
          <w:cols w:space="708"/>
          <w:docGrid w:linePitch="360"/>
        </w:sectPr>
      </w:pPr>
    </w:p>
    <w:p w14:paraId="01C17B84" w14:textId="518E5E27" w:rsidR="00900B20" w:rsidRDefault="00FB2D35" w:rsidP="00871490">
      <w:pPr>
        <w:spacing w:line="240" w:lineRule="auto"/>
        <w:ind w:firstLine="709"/>
        <w:jc w:val="center"/>
        <w:rPr>
          <w:rFonts w:ascii="Times New Roman" w:hAnsi="Times New Roman" w:cs="Times New Roman"/>
          <w:b/>
          <w:color w:val="000000"/>
          <w:spacing w:val="-1"/>
          <w:sz w:val="28"/>
          <w:szCs w:val="28"/>
        </w:rPr>
      </w:pPr>
      <w:r w:rsidRPr="00633CAC">
        <w:rPr>
          <w:rFonts w:ascii="Times New Roman" w:hAnsi="Times New Roman" w:cs="Times New Roman"/>
          <w:b/>
          <w:color w:val="000000"/>
          <w:spacing w:val="-1"/>
          <w:sz w:val="28"/>
          <w:szCs w:val="28"/>
        </w:rPr>
        <w:lastRenderedPageBreak/>
        <w:t>Глава 2. Методика приготовления красителей и микропрепаратов</w:t>
      </w:r>
    </w:p>
    <w:p w14:paraId="1D7AD996" w14:textId="77777777" w:rsidR="00633CAC" w:rsidRDefault="00633CAC" w:rsidP="00871490">
      <w:pPr>
        <w:spacing w:line="240" w:lineRule="auto"/>
        <w:ind w:firstLine="709"/>
        <w:rPr>
          <w:rFonts w:ascii="Times New Roman" w:hAnsi="Times New Roman" w:cs="Times New Roman"/>
          <w:b/>
          <w:color w:val="000000"/>
          <w:spacing w:val="-1"/>
          <w:sz w:val="28"/>
          <w:szCs w:val="28"/>
        </w:rPr>
      </w:pPr>
    </w:p>
    <w:p w14:paraId="5DBEF022" w14:textId="0B4CD458" w:rsidR="00633CAC" w:rsidRPr="00633CAC" w:rsidRDefault="00633CAC" w:rsidP="00F472D8">
      <w:pPr>
        <w:spacing w:line="240" w:lineRule="auto"/>
        <w:ind w:firstLine="709"/>
        <w:jc w:val="both"/>
        <w:rPr>
          <w:rFonts w:ascii="Times New Roman" w:hAnsi="Times New Roman" w:cs="Times New Roman"/>
          <w:b/>
          <w:sz w:val="28"/>
          <w:szCs w:val="28"/>
        </w:rPr>
      </w:pPr>
      <w:r w:rsidRPr="00633CAC">
        <w:rPr>
          <w:rFonts w:ascii="Times New Roman" w:hAnsi="Times New Roman" w:cs="Times New Roman"/>
          <w:b/>
          <w:color w:val="000000"/>
          <w:spacing w:val="-1"/>
          <w:sz w:val="28"/>
          <w:szCs w:val="28"/>
        </w:rPr>
        <w:t>2.1. Приготовление природных красителей</w:t>
      </w:r>
    </w:p>
    <w:p w14:paraId="2D747CC7" w14:textId="6F5EE99B" w:rsidR="00FB2D35" w:rsidRDefault="00FB2D35" w:rsidP="00871490">
      <w:pPr>
        <w:spacing w:line="240" w:lineRule="auto"/>
        <w:ind w:firstLine="709"/>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Для исследования были выбраны пять природных красителей, представляющих различные группы пигментов:</w:t>
      </w:r>
    </w:p>
    <w:p w14:paraId="2734DB51" w14:textId="5C335EB9" w:rsidR="00633CAC" w:rsidRPr="0060457E" w:rsidRDefault="0060457E" w:rsidP="00871490">
      <w:pPr>
        <w:spacing w:line="240" w:lineRule="auto"/>
        <w:ind w:firstLine="709"/>
        <w:jc w:val="both"/>
        <w:rPr>
          <w:rFonts w:ascii="Times New Roman" w:hAnsi="Times New Roman" w:cs="Times New Roman"/>
          <w:b/>
          <w:color w:val="000000"/>
          <w:spacing w:val="-1"/>
          <w:sz w:val="28"/>
          <w:szCs w:val="28"/>
        </w:rPr>
      </w:pPr>
      <w:r w:rsidRPr="0060457E">
        <w:rPr>
          <w:rFonts w:ascii="Times New Roman" w:hAnsi="Times New Roman" w:cs="Times New Roman"/>
          <w:b/>
          <w:color w:val="000000"/>
          <w:spacing w:val="-1"/>
          <w:sz w:val="28"/>
          <w:szCs w:val="28"/>
        </w:rPr>
        <w:t xml:space="preserve">Таблица №1. Приготовление природных красителей </w:t>
      </w:r>
    </w:p>
    <w:tbl>
      <w:tblPr>
        <w:tblStyle w:val="aa"/>
        <w:tblW w:w="0" w:type="auto"/>
        <w:tblLook w:val="04A0" w:firstRow="1" w:lastRow="0" w:firstColumn="1" w:lastColumn="0" w:noHBand="0" w:noVBand="1"/>
      </w:tblPr>
      <w:tblGrid>
        <w:gridCol w:w="2291"/>
        <w:gridCol w:w="2294"/>
        <w:gridCol w:w="2319"/>
        <w:gridCol w:w="2441"/>
      </w:tblGrid>
      <w:tr w:rsidR="00FB2D35" w14:paraId="2A12AA22" w14:textId="77777777" w:rsidTr="00FB2D35">
        <w:tc>
          <w:tcPr>
            <w:tcW w:w="2336" w:type="dxa"/>
          </w:tcPr>
          <w:p w14:paraId="3065E14D" w14:textId="6127FD1A"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Краситель </w:t>
            </w:r>
          </w:p>
        </w:tc>
        <w:tc>
          <w:tcPr>
            <w:tcW w:w="2336" w:type="dxa"/>
          </w:tcPr>
          <w:p w14:paraId="4F810D08" w14:textId="6D4997B6"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Источник </w:t>
            </w:r>
          </w:p>
        </w:tc>
        <w:tc>
          <w:tcPr>
            <w:tcW w:w="2336" w:type="dxa"/>
          </w:tcPr>
          <w:p w14:paraId="24DDBF61" w14:textId="3CBEA3F1"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Группа пигментов </w:t>
            </w:r>
          </w:p>
        </w:tc>
        <w:tc>
          <w:tcPr>
            <w:tcW w:w="2337" w:type="dxa"/>
          </w:tcPr>
          <w:p w14:paraId="6A03AD0D" w14:textId="40375FE4"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Метод приготовления</w:t>
            </w:r>
          </w:p>
        </w:tc>
      </w:tr>
      <w:tr w:rsidR="00FB2D35" w14:paraId="5A72EC9C" w14:textId="77777777" w:rsidTr="00FB2D35">
        <w:tc>
          <w:tcPr>
            <w:tcW w:w="2336" w:type="dxa"/>
          </w:tcPr>
          <w:p w14:paraId="2915AF19" w14:textId="0B81F185"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Свекла </w:t>
            </w:r>
          </w:p>
        </w:tc>
        <w:tc>
          <w:tcPr>
            <w:tcW w:w="2336" w:type="dxa"/>
          </w:tcPr>
          <w:p w14:paraId="3FEB1644" w14:textId="5AE7FD35"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 xml:space="preserve">Корнеплод </w:t>
            </w:r>
            <w:proofErr w:type="spellStart"/>
            <w:r w:rsidRPr="00FB2D35">
              <w:rPr>
                <w:rFonts w:ascii="Times New Roman" w:hAnsi="Times New Roman" w:cs="Times New Roman"/>
                <w:color w:val="000000"/>
                <w:spacing w:val="-1"/>
                <w:sz w:val="28"/>
                <w:szCs w:val="28"/>
              </w:rPr>
              <w:t>Beta</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vulgaris</w:t>
            </w:r>
            <w:proofErr w:type="spellEnd"/>
          </w:p>
        </w:tc>
        <w:tc>
          <w:tcPr>
            <w:tcW w:w="2336" w:type="dxa"/>
          </w:tcPr>
          <w:p w14:paraId="38C213C8" w14:textId="508FE1A5" w:rsidR="00FB2D35" w:rsidRDefault="00FB2D35" w:rsidP="00F472D8">
            <w:pPr>
              <w:spacing w:line="240" w:lineRule="auto"/>
              <w:jc w:val="both"/>
              <w:rPr>
                <w:rFonts w:ascii="Times New Roman" w:hAnsi="Times New Roman" w:cs="Times New Roman"/>
                <w:color w:val="000000"/>
                <w:spacing w:val="-1"/>
                <w:sz w:val="28"/>
                <w:szCs w:val="28"/>
              </w:rPr>
            </w:pPr>
            <w:proofErr w:type="spellStart"/>
            <w:r w:rsidRPr="00FB2D35">
              <w:rPr>
                <w:rFonts w:ascii="Times New Roman" w:hAnsi="Times New Roman" w:cs="Times New Roman"/>
                <w:color w:val="000000"/>
                <w:spacing w:val="-1"/>
                <w:sz w:val="28"/>
                <w:szCs w:val="28"/>
              </w:rPr>
              <w:t>Бетацианы</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бетанин</w:t>
            </w:r>
            <w:proofErr w:type="spellEnd"/>
            <w:r w:rsidRPr="00FB2D35">
              <w:rPr>
                <w:rFonts w:ascii="Times New Roman" w:hAnsi="Times New Roman" w:cs="Times New Roman"/>
                <w:color w:val="000000"/>
                <w:spacing w:val="-1"/>
                <w:sz w:val="28"/>
                <w:szCs w:val="28"/>
              </w:rPr>
              <w:t>)</w:t>
            </w:r>
          </w:p>
        </w:tc>
        <w:tc>
          <w:tcPr>
            <w:tcW w:w="2337" w:type="dxa"/>
          </w:tcPr>
          <w:p w14:paraId="087DBAC6" w14:textId="0893F4D7" w:rsidR="00FB2D35" w:rsidRDefault="00F472D8" w:rsidP="00F472D8">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С</w:t>
            </w:r>
            <w:r w:rsidR="00FB2D35" w:rsidRPr="00FB2D35">
              <w:rPr>
                <w:rFonts w:ascii="Times New Roman" w:hAnsi="Times New Roman" w:cs="Times New Roman"/>
                <w:color w:val="000000"/>
                <w:spacing w:val="-1"/>
                <w:sz w:val="28"/>
                <w:szCs w:val="28"/>
              </w:rPr>
              <w:t>вежеотжатый сок,</w:t>
            </w:r>
            <w:r w:rsidR="00FB2D35">
              <w:rPr>
                <w:rFonts w:ascii="Times New Roman" w:hAnsi="Times New Roman" w:cs="Times New Roman"/>
                <w:color w:val="000000"/>
                <w:spacing w:val="-1"/>
                <w:sz w:val="28"/>
                <w:szCs w:val="28"/>
              </w:rPr>
              <w:t xml:space="preserve"> </w:t>
            </w:r>
            <w:r w:rsidR="00FB2D35" w:rsidRPr="00FB2D35">
              <w:rPr>
                <w:rFonts w:ascii="Times New Roman" w:hAnsi="Times New Roman" w:cs="Times New Roman"/>
                <w:color w:val="000000"/>
                <w:spacing w:val="-1"/>
                <w:sz w:val="28"/>
                <w:szCs w:val="28"/>
              </w:rPr>
              <w:t>фильтрация через</w:t>
            </w:r>
            <w:r w:rsidR="00FB2D35">
              <w:rPr>
                <w:rFonts w:ascii="Times New Roman" w:hAnsi="Times New Roman" w:cs="Times New Roman"/>
                <w:color w:val="000000"/>
                <w:spacing w:val="-1"/>
                <w:sz w:val="28"/>
                <w:szCs w:val="28"/>
              </w:rPr>
              <w:t xml:space="preserve"> </w:t>
            </w:r>
            <w:r w:rsidR="00FB2D35" w:rsidRPr="00FB2D35">
              <w:rPr>
                <w:rFonts w:ascii="Times New Roman" w:hAnsi="Times New Roman" w:cs="Times New Roman"/>
                <w:color w:val="000000"/>
                <w:spacing w:val="-1"/>
                <w:sz w:val="28"/>
                <w:szCs w:val="28"/>
              </w:rPr>
              <w:t>бумажный фильтр</w:t>
            </w:r>
          </w:p>
        </w:tc>
      </w:tr>
      <w:tr w:rsidR="00FB2D35" w14:paraId="662D1859" w14:textId="77777777" w:rsidTr="00FB2D35">
        <w:tc>
          <w:tcPr>
            <w:tcW w:w="2336" w:type="dxa"/>
          </w:tcPr>
          <w:p w14:paraId="05EBFCBC" w14:textId="0D097182"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Черная смородина</w:t>
            </w:r>
          </w:p>
        </w:tc>
        <w:tc>
          <w:tcPr>
            <w:tcW w:w="2336" w:type="dxa"/>
          </w:tcPr>
          <w:p w14:paraId="494B6687" w14:textId="0F095EF0"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 xml:space="preserve">Ягоды </w:t>
            </w:r>
            <w:proofErr w:type="spellStart"/>
            <w:r w:rsidRPr="00FB2D35">
              <w:rPr>
                <w:rFonts w:ascii="Times New Roman" w:hAnsi="Times New Roman" w:cs="Times New Roman"/>
                <w:color w:val="000000"/>
                <w:spacing w:val="-1"/>
                <w:sz w:val="28"/>
                <w:szCs w:val="28"/>
              </w:rPr>
              <w:t>Ribes</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nigrum</w:t>
            </w:r>
            <w:proofErr w:type="spellEnd"/>
          </w:p>
        </w:tc>
        <w:tc>
          <w:tcPr>
            <w:tcW w:w="2336" w:type="dxa"/>
          </w:tcPr>
          <w:p w14:paraId="6CA925A7" w14:textId="42C8A306"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Антоцианы</w:t>
            </w:r>
          </w:p>
        </w:tc>
        <w:tc>
          <w:tcPr>
            <w:tcW w:w="2337" w:type="dxa"/>
          </w:tcPr>
          <w:p w14:paraId="301664FD" w14:textId="552982E4"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Раздавливание ягод, отжим через марлю, фильтрация</w:t>
            </w:r>
          </w:p>
        </w:tc>
      </w:tr>
      <w:tr w:rsidR="00FB2D35" w14:paraId="288472E6" w14:textId="77777777" w:rsidTr="00FB2D35">
        <w:tc>
          <w:tcPr>
            <w:tcW w:w="2336" w:type="dxa"/>
          </w:tcPr>
          <w:p w14:paraId="6B0BF163" w14:textId="2ADD3051"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Вишня </w:t>
            </w:r>
          </w:p>
        </w:tc>
        <w:tc>
          <w:tcPr>
            <w:tcW w:w="2336" w:type="dxa"/>
          </w:tcPr>
          <w:p w14:paraId="443841C0" w14:textId="6A327970"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 xml:space="preserve">Ягоды </w:t>
            </w:r>
            <w:proofErr w:type="spellStart"/>
            <w:r w:rsidRPr="00FB2D35">
              <w:rPr>
                <w:rFonts w:ascii="Times New Roman" w:hAnsi="Times New Roman" w:cs="Times New Roman"/>
                <w:color w:val="000000"/>
                <w:spacing w:val="-1"/>
                <w:sz w:val="28"/>
                <w:szCs w:val="28"/>
              </w:rPr>
              <w:t>Cerasus</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vulgaris</w:t>
            </w:r>
            <w:proofErr w:type="spellEnd"/>
          </w:p>
        </w:tc>
        <w:tc>
          <w:tcPr>
            <w:tcW w:w="2336" w:type="dxa"/>
          </w:tcPr>
          <w:p w14:paraId="3D3F340C" w14:textId="7FC5894A"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Антоцианы</w:t>
            </w:r>
          </w:p>
        </w:tc>
        <w:tc>
          <w:tcPr>
            <w:tcW w:w="2337" w:type="dxa"/>
          </w:tcPr>
          <w:p w14:paraId="3CBC8D45" w14:textId="6E5236D6"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Раздавливание ягод, отжим через марлю, фильтрация</w:t>
            </w:r>
            <w:r w:rsidRPr="00FB2D35">
              <w:rPr>
                <w:rFonts w:ascii="Times New Roman" w:hAnsi="Times New Roman" w:cs="Times New Roman"/>
                <w:color w:val="000000"/>
                <w:spacing w:val="-1"/>
                <w:sz w:val="28"/>
                <w:szCs w:val="28"/>
              </w:rPr>
              <w:br/>
            </w:r>
          </w:p>
        </w:tc>
      </w:tr>
      <w:tr w:rsidR="00FB2D35" w14:paraId="5F9E2773" w14:textId="77777777" w:rsidTr="00FB2D35">
        <w:tc>
          <w:tcPr>
            <w:tcW w:w="2336" w:type="dxa"/>
          </w:tcPr>
          <w:p w14:paraId="7C38AB6E" w14:textId="5703C7B2"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Куркума </w:t>
            </w:r>
          </w:p>
        </w:tc>
        <w:tc>
          <w:tcPr>
            <w:tcW w:w="2336" w:type="dxa"/>
          </w:tcPr>
          <w:p w14:paraId="25159EE9" w14:textId="4C5CEC2C"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 xml:space="preserve">Корневище </w:t>
            </w:r>
            <w:proofErr w:type="spellStart"/>
            <w:r w:rsidRPr="00FB2D35">
              <w:rPr>
                <w:rFonts w:ascii="Times New Roman" w:hAnsi="Times New Roman" w:cs="Times New Roman"/>
                <w:color w:val="000000"/>
                <w:spacing w:val="-1"/>
                <w:sz w:val="28"/>
                <w:szCs w:val="28"/>
              </w:rPr>
              <w:t>Curcuma</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longa</w:t>
            </w:r>
            <w:proofErr w:type="spellEnd"/>
          </w:p>
        </w:tc>
        <w:tc>
          <w:tcPr>
            <w:tcW w:w="2336" w:type="dxa"/>
          </w:tcPr>
          <w:p w14:paraId="497E258A" w14:textId="2A0DC598" w:rsidR="00FB2D35" w:rsidRDefault="00FB2D35" w:rsidP="00F472D8">
            <w:pPr>
              <w:spacing w:line="240" w:lineRule="auto"/>
              <w:jc w:val="both"/>
              <w:rPr>
                <w:rFonts w:ascii="Times New Roman" w:hAnsi="Times New Roman" w:cs="Times New Roman"/>
                <w:color w:val="000000"/>
                <w:spacing w:val="-1"/>
                <w:sz w:val="28"/>
                <w:szCs w:val="28"/>
              </w:rPr>
            </w:pPr>
            <w:proofErr w:type="spellStart"/>
            <w:r w:rsidRPr="00FB2D35">
              <w:rPr>
                <w:rFonts w:ascii="Times New Roman" w:hAnsi="Times New Roman" w:cs="Times New Roman"/>
                <w:color w:val="000000"/>
                <w:spacing w:val="-1"/>
                <w:sz w:val="28"/>
                <w:szCs w:val="28"/>
              </w:rPr>
              <w:t>Куркуминоиды</w:t>
            </w:r>
            <w:proofErr w:type="spellEnd"/>
          </w:p>
        </w:tc>
        <w:tc>
          <w:tcPr>
            <w:tcW w:w="2337" w:type="dxa"/>
          </w:tcPr>
          <w:p w14:paraId="0772F142" w14:textId="6E9B03FC"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Настаивание порошка в дистиллированной воде (1:10), 24 часа, фильтрация</w:t>
            </w:r>
            <w:r w:rsidRPr="00FB2D35">
              <w:rPr>
                <w:rFonts w:ascii="Times New Roman" w:hAnsi="Times New Roman" w:cs="Times New Roman"/>
                <w:color w:val="000000"/>
                <w:spacing w:val="-1"/>
                <w:sz w:val="28"/>
                <w:szCs w:val="28"/>
              </w:rPr>
              <w:br/>
            </w:r>
          </w:p>
        </w:tc>
      </w:tr>
      <w:tr w:rsidR="00FB2D35" w14:paraId="105B58A8" w14:textId="77777777" w:rsidTr="00FB2D35">
        <w:tc>
          <w:tcPr>
            <w:tcW w:w="2336" w:type="dxa"/>
          </w:tcPr>
          <w:p w14:paraId="515C42A4" w14:textId="259E6104" w:rsidR="00FB2D35" w:rsidRDefault="00FB2D35" w:rsidP="00600704">
            <w:pPr>
              <w:spacing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Шпинат </w:t>
            </w:r>
          </w:p>
        </w:tc>
        <w:tc>
          <w:tcPr>
            <w:tcW w:w="2336" w:type="dxa"/>
          </w:tcPr>
          <w:p w14:paraId="5B755B94" w14:textId="147511FD"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 xml:space="preserve">Листья </w:t>
            </w:r>
            <w:proofErr w:type="spellStart"/>
            <w:r w:rsidRPr="00FB2D35">
              <w:rPr>
                <w:rFonts w:ascii="Times New Roman" w:hAnsi="Times New Roman" w:cs="Times New Roman"/>
                <w:color w:val="000000"/>
                <w:spacing w:val="-1"/>
                <w:sz w:val="28"/>
                <w:szCs w:val="28"/>
              </w:rPr>
              <w:t>Spinacia</w:t>
            </w:r>
            <w:proofErr w:type="spellEnd"/>
            <w:r w:rsidRPr="00FB2D35">
              <w:rPr>
                <w:rFonts w:ascii="Times New Roman" w:hAnsi="Times New Roman" w:cs="Times New Roman"/>
                <w:color w:val="000000"/>
                <w:spacing w:val="-1"/>
                <w:sz w:val="28"/>
                <w:szCs w:val="28"/>
              </w:rPr>
              <w:t xml:space="preserve"> </w:t>
            </w:r>
            <w:proofErr w:type="spellStart"/>
            <w:r w:rsidRPr="00FB2D35">
              <w:rPr>
                <w:rFonts w:ascii="Times New Roman" w:hAnsi="Times New Roman" w:cs="Times New Roman"/>
                <w:color w:val="000000"/>
                <w:spacing w:val="-1"/>
                <w:sz w:val="28"/>
                <w:szCs w:val="28"/>
              </w:rPr>
              <w:t>oleracea</w:t>
            </w:r>
            <w:proofErr w:type="spellEnd"/>
          </w:p>
        </w:tc>
        <w:tc>
          <w:tcPr>
            <w:tcW w:w="2336" w:type="dxa"/>
          </w:tcPr>
          <w:p w14:paraId="404719FA" w14:textId="14E843DC" w:rsidR="00FB2D35" w:rsidRDefault="00FB2D35" w:rsidP="00F472D8">
            <w:pPr>
              <w:spacing w:line="240" w:lineRule="auto"/>
              <w:jc w:val="both"/>
              <w:rPr>
                <w:rFonts w:ascii="Times New Roman" w:hAnsi="Times New Roman" w:cs="Times New Roman"/>
                <w:color w:val="000000"/>
                <w:spacing w:val="-1"/>
                <w:sz w:val="28"/>
                <w:szCs w:val="28"/>
              </w:rPr>
            </w:pPr>
            <w:r w:rsidRPr="00FB2D35">
              <w:rPr>
                <w:rFonts w:ascii="Times New Roman" w:hAnsi="Times New Roman" w:cs="Times New Roman"/>
                <w:color w:val="000000"/>
                <w:spacing w:val="-1"/>
                <w:sz w:val="28"/>
                <w:szCs w:val="28"/>
              </w:rPr>
              <w:t>Хлорофиллы</w:t>
            </w:r>
          </w:p>
        </w:tc>
        <w:tc>
          <w:tcPr>
            <w:tcW w:w="2337" w:type="dxa"/>
          </w:tcPr>
          <w:p w14:paraId="02BC642A" w14:textId="50C94AD6" w:rsidR="00FB2D35" w:rsidRPr="00FB2D35" w:rsidRDefault="00FB2D35" w:rsidP="00F472D8">
            <w:pPr>
              <w:spacing w:line="240" w:lineRule="auto"/>
              <w:jc w:val="both"/>
              <w:rPr>
                <w:rFonts w:ascii="Times New Roman" w:hAnsi="Times New Roman" w:cs="Times New Roman"/>
                <w:sz w:val="28"/>
                <w:szCs w:val="28"/>
              </w:rPr>
            </w:pPr>
            <w:r w:rsidRPr="00FB2D35">
              <w:rPr>
                <w:rFonts w:ascii="Times New Roman" w:hAnsi="Times New Roman" w:cs="Times New Roman"/>
                <w:color w:val="000000"/>
                <w:spacing w:val="-1"/>
                <w:sz w:val="28"/>
                <w:szCs w:val="28"/>
              </w:rPr>
              <w:t>Измельчение листьев с добавлением дистиллированной воды, фильтрация</w:t>
            </w:r>
          </w:p>
        </w:tc>
      </w:tr>
    </w:tbl>
    <w:p w14:paraId="5482865F" w14:textId="77777777" w:rsidR="00633CAC" w:rsidRDefault="00633CAC" w:rsidP="00871490">
      <w:pPr>
        <w:spacing w:line="240" w:lineRule="auto"/>
        <w:ind w:firstLine="709"/>
        <w:jc w:val="both"/>
        <w:rPr>
          <w:rFonts w:ascii="Times New Roman" w:hAnsi="Times New Roman" w:cs="Times New Roman"/>
          <w:color w:val="000000"/>
          <w:spacing w:val="-1"/>
          <w:sz w:val="28"/>
          <w:szCs w:val="28"/>
        </w:rPr>
      </w:pPr>
    </w:p>
    <w:p w14:paraId="15308706" w14:textId="77777777" w:rsidR="00794AE4" w:rsidRDefault="00794AE4" w:rsidP="00871490">
      <w:pPr>
        <w:spacing w:line="240" w:lineRule="auto"/>
        <w:ind w:firstLine="709"/>
        <w:jc w:val="both"/>
        <w:rPr>
          <w:rFonts w:ascii="Times New Roman" w:hAnsi="Times New Roman" w:cs="Times New Roman"/>
          <w:color w:val="000000"/>
          <w:spacing w:val="-1"/>
          <w:sz w:val="28"/>
          <w:szCs w:val="28"/>
        </w:rPr>
      </w:pPr>
    </w:p>
    <w:p w14:paraId="24EA8330" w14:textId="77777777" w:rsidR="00794AE4" w:rsidRDefault="00794AE4" w:rsidP="00871490">
      <w:pPr>
        <w:spacing w:line="240" w:lineRule="auto"/>
        <w:ind w:firstLine="709"/>
        <w:jc w:val="both"/>
        <w:rPr>
          <w:rFonts w:ascii="Times New Roman" w:hAnsi="Times New Roman" w:cs="Times New Roman"/>
          <w:color w:val="000000"/>
          <w:spacing w:val="-1"/>
          <w:sz w:val="28"/>
          <w:szCs w:val="28"/>
        </w:rPr>
      </w:pPr>
    </w:p>
    <w:p w14:paraId="46C491F6" w14:textId="01B8ADA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lastRenderedPageBreak/>
        <w:t>Методика приготовления:</w:t>
      </w:r>
      <w:r w:rsidRPr="008B3F28">
        <w:rPr>
          <w:rFonts w:ascii="Times New Roman" w:hAnsi="Times New Roman" w:cs="Times New Roman"/>
          <w:color w:val="000000"/>
          <w:spacing w:val="-1"/>
          <w:sz w:val="28"/>
          <w:szCs w:val="28"/>
        </w:rPr>
        <w:br/>
      </w:r>
    </w:p>
    <w:p w14:paraId="409FDEFE"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1. Свекла: корнеплод очищен, натерт на мелкой терке, сок отжат через стерильную марлю, профильтрован через бумажный фильтр для удаления взвешенных частиц. Использован в течение 30 минут после приготовления.</w:t>
      </w:r>
    </w:p>
    <w:p w14:paraId="3853788A"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2. Черная смородина и вишня: свежие ягоды раздавлены стеклянным пестиком, сок отжат через марлю, профильтрован. Красители использованы немедленно.</w:t>
      </w:r>
    </w:p>
    <w:p w14:paraId="4E3336B7"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3. Куркума: порошок куркумы залит дистиллированной водой в соотношении 1:10, настаивался 24 часа при комнатной температуре в темном месте, после чего профильтрован.</w:t>
      </w:r>
    </w:p>
    <w:p w14:paraId="47C1D0CD"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 xml:space="preserve">4. Шпинат: свежие листья измельчены в ступке с добавлением дистиллированной воды (2 мл воды на 1 г листьев), </w:t>
      </w:r>
      <w:proofErr w:type="spellStart"/>
      <w:r w:rsidRPr="008B3F28">
        <w:rPr>
          <w:rFonts w:ascii="Times New Roman" w:hAnsi="Times New Roman" w:cs="Times New Roman"/>
          <w:color w:val="000000"/>
          <w:spacing w:val="-1"/>
          <w:sz w:val="28"/>
          <w:szCs w:val="28"/>
        </w:rPr>
        <w:t>гомогенат</w:t>
      </w:r>
      <w:proofErr w:type="spellEnd"/>
      <w:r w:rsidRPr="008B3F28">
        <w:rPr>
          <w:rFonts w:ascii="Times New Roman" w:hAnsi="Times New Roman" w:cs="Times New Roman"/>
          <w:color w:val="000000"/>
          <w:spacing w:val="-1"/>
          <w:sz w:val="28"/>
          <w:szCs w:val="28"/>
        </w:rPr>
        <w:t xml:space="preserve"> профильтрован.</w:t>
      </w:r>
      <w:r w:rsidRPr="008B3F28">
        <w:rPr>
          <w:rFonts w:ascii="Times New Roman" w:hAnsi="Times New Roman" w:cs="Times New Roman"/>
          <w:color w:val="000000"/>
          <w:spacing w:val="-1"/>
          <w:sz w:val="28"/>
          <w:szCs w:val="28"/>
        </w:rPr>
        <w:br/>
      </w:r>
    </w:p>
    <w:p w14:paraId="0650F51C" w14:textId="716B9862" w:rsidR="008B3F28" w:rsidRPr="008B3F28" w:rsidRDefault="008B3F28" w:rsidP="00871490">
      <w:pPr>
        <w:spacing w:line="240" w:lineRule="auto"/>
        <w:ind w:firstLine="709"/>
        <w:jc w:val="both"/>
        <w:rPr>
          <w:rFonts w:ascii="Times New Roman" w:hAnsi="Times New Roman" w:cs="Times New Roman"/>
          <w:sz w:val="28"/>
          <w:szCs w:val="28"/>
        </w:rPr>
      </w:pPr>
      <w:r w:rsidRPr="008B3F28">
        <w:rPr>
          <w:rFonts w:ascii="Times New Roman" w:hAnsi="Times New Roman" w:cs="Times New Roman"/>
          <w:color w:val="000000"/>
          <w:spacing w:val="-1"/>
          <w:sz w:val="28"/>
          <w:szCs w:val="28"/>
        </w:rPr>
        <w:t>Все красители хранились в закрытых стеклянных пробирках не более 2 часов до использования.</w:t>
      </w:r>
    </w:p>
    <w:p w14:paraId="517702D9" w14:textId="77777777" w:rsidR="008B3F28" w:rsidRDefault="008B3F28" w:rsidP="00871490">
      <w:pPr>
        <w:spacing w:line="240" w:lineRule="auto"/>
        <w:ind w:firstLine="709"/>
        <w:jc w:val="both"/>
        <w:rPr>
          <w:rFonts w:ascii="Times New Roman" w:hAnsi="Times New Roman" w:cs="Times New Roman"/>
          <w:sz w:val="28"/>
        </w:rPr>
      </w:pPr>
    </w:p>
    <w:p w14:paraId="0897239E" w14:textId="0BEF7C3C" w:rsidR="008B3F28" w:rsidRPr="00633CAC" w:rsidRDefault="00600704" w:rsidP="00F472D8">
      <w:pPr>
        <w:pStyle w:val="a3"/>
        <w:spacing w:line="240" w:lineRule="auto"/>
        <w:ind w:left="1429"/>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2.2</w:t>
      </w:r>
      <w:r w:rsidR="00633CAC">
        <w:rPr>
          <w:rFonts w:ascii="Times New Roman" w:hAnsi="Times New Roman" w:cs="Times New Roman"/>
          <w:b/>
          <w:color w:val="000000"/>
          <w:spacing w:val="-1"/>
          <w:sz w:val="28"/>
          <w:szCs w:val="28"/>
        </w:rPr>
        <w:t xml:space="preserve">. </w:t>
      </w:r>
      <w:r w:rsidR="008B3F28" w:rsidRPr="00633CAC">
        <w:rPr>
          <w:rFonts w:ascii="Times New Roman" w:hAnsi="Times New Roman" w:cs="Times New Roman"/>
          <w:b/>
          <w:color w:val="000000"/>
          <w:spacing w:val="-1"/>
          <w:sz w:val="28"/>
          <w:szCs w:val="28"/>
        </w:rPr>
        <w:t>Приготовление временных микропрепаратов</w:t>
      </w:r>
    </w:p>
    <w:p w14:paraId="7C558485"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В качестве объекта исследования выбрана кожица лука репчатого (</w:t>
      </w:r>
      <w:proofErr w:type="spellStart"/>
      <w:r w:rsidRPr="008B3F28">
        <w:rPr>
          <w:rFonts w:ascii="Times New Roman" w:hAnsi="Times New Roman" w:cs="Times New Roman"/>
          <w:color w:val="000000"/>
          <w:spacing w:val="-1"/>
          <w:sz w:val="28"/>
          <w:szCs w:val="28"/>
        </w:rPr>
        <w:t>Allium</w:t>
      </w:r>
      <w:proofErr w:type="spellEnd"/>
      <w:r w:rsidRPr="008B3F28">
        <w:rPr>
          <w:rFonts w:ascii="Times New Roman" w:hAnsi="Times New Roman" w:cs="Times New Roman"/>
          <w:color w:val="000000"/>
          <w:spacing w:val="-1"/>
          <w:sz w:val="28"/>
          <w:szCs w:val="28"/>
        </w:rPr>
        <w:t xml:space="preserve"> </w:t>
      </w:r>
      <w:proofErr w:type="spellStart"/>
      <w:r w:rsidRPr="008B3F28">
        <w:rPr>
          <w:rFonts w:ascii="Times New Roman" w:hAnsi="Times New Roman" w:cs="Times New Roman"/>
          <w:color w:val="000000"/>
          <w:spacing w:val="-1"/>
          <w:sz w:val="28"/>
          <w:szCs w:val="28"/>
        </w:rPr>
        <w:t>cepa</w:t>
      </w:r>
      <w:proofErr w:type="spellEnd"/>
      <w:r w:rsidRPr="008B3F28">
        <w:rPr>
          <w:rFonts w:ascii="Times New Roman" w:hAnsi="Times New Roman" w:cs="Times New Roman"/>
          <w:color w:val="000000"/>
          <w:spacing w:val="-1"/>
          <w:sz w:val="28"/>
          <w:szCs w:val="28"/>
        </w:rPr>
        <w:t>) — наиболее распространенный объект для школьных цитологических наблюдений, характеризующийся крупными клетками с хорошо выраженной клеточной стенкой и ядром.</w:t>
      </w:r>
      <w:r w:rsidRPr="008B3F28">
        <w:rPr>
          <w:rFonts w:ascii="Times New Roman" w:hAnsi="Times New Roman" w:cs="Times New Roman"/>
          <w:color w:val="000000"/>
          <w:spacing w:val="-1"/>
          <w:sz w:val="28"/>
          <w:szCs w:val="28"/>
        </w:rPr>
        <w:br/>
      </w:r>
    </w:p>
    <w:p w14:paraId="3CDBFC2B"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Инструкция по приготовлению временных микропрепаратов:</w:t>
      </w:r>
      <w:r w:rsidRPr="008B3F28">
        <w:rPr>
          <w:rFonts w:ascii="Times New Roman" w:hAnsi="Times New Roman" w:cs="Times New Roman"/>
          <w:color w:val="000000"/>
          <w:spacing w:val="-1"/>
          <w:sz w:val="28"/>
          <w:szCs w:val="28"/>
        </w:rPr>
        <w:br/>
      </w:r>
    </w:p>
    <w:p w14:paraId="0DEA1D90"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1. Предметное и покровное стекла тщательно вымыты, обезжирены спиртом и высушены.</w:t>
      </w:r>
    </w:p>
    <w:p w14:paraId="325277C9"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2. Пипеткой на предметное стекло нанесена капля исследуемого красителя (для контрольного образца — дистиллированная вода).</w:t>
      </w:r>
    </w:p>
    <w:p w14:paraId="589A40F9"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3. От луковицы отделен сочный чешуевидный лист, с внутренней поверхности пинцетом снят тонкий слой эпидермиса.</w:t>
      </w:r>
    </w:p>
    <w:p w14:paraId="1BEE2B5F"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 xml:space="preserve">4. Срез перенесен в центр предметного стекла в каплю жидкости, расправлен </w:t>
      </w:r>
      <w:proofErr w:type="spellStart"/>
      <w:r w:rsidRPr="008B3F28">
        <w:rPr>
          <w:rFonts w:ascii="Times New Roman" w:hAnsi="Times New Roman" w:cs="Times New Roman"/>
          <w:color w:val="000000"/>
          <w:spacing w:val="-1"/>
          <w:sz w:val="28"/>
          <w:szCs w:val="28"/>
        </w:rPr>
        <w:t>препаровальной</w:t>
      </w:r>
      <w:proofErr w:type="spellEnd"/>
      <w:r w:rsidRPr="008B3F28">
        <w:rPr>
          <w:rFonts w:ascii="Times New Roman" w:hAnsi="Times New Roman" w:cs="Times New Roman"/>
          <w:color w:val="000000"/>
          <w:spacing w:val="-1"/>
          <w:sz w:val="28"/>
          <w:szCs w:val="28"/>
        </w:rPr>
        <w:t xml:space="preserve"> иглой.</w:t>
      </w:r>
    </w:p>
    <w:p w14:paraId="29094DA1"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5. Покровное стекло установлено под углом 45° и аккуратно опущено для предотвращения образования пузырьков воздуха.</w:t>
      </w:r>
    </w:p>
    <w:p w14:paraId="7217E03C" w14:textId="77777777" w:rsidR="00F472D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lastRenderedPageBreak/>
        <w:t>6. Излишки жидкости удалены фильтровальной бумагой.</w:t>
      </w:r>
      <w:r w:rsidRPr="008B3F28">
        <w:rPr>
          <w:rFonts w:ascii="Times New Roman" w:hAnsi="Times New Roman" w:cs="Times New Roman"/>
          <w:color w:val="000000"/>
          <w:spacing w:val="-1"/>
          <w:sz w:val="28"/>
          <w:szCs w:val="28"/>
        </w:rPr>
        <w:br/>
      </w:r>
    </w:p>
    <w:p w14:paraId="64070716" w14:textId="7A0D7A40" w:rsidR="008B3F28" w:rsidRDefault="008B3F28" w:rsidP="00871490">
      <w:pPr>
        <w:spacing w:line="240" w:lineRule="auto"/>
        <w:ind w:firstLine="709"/>
        <w:jc w:val="both"/>
        <w:rPr>
          <w:rFonts w:ascii="Times New Roman" w:hAnsi="Times New Roman" w:cs="Times New Roman"/>
          <w:color w:val="000000"/>
          <w:spacing w:val="-1"/>
          <w:sz w:val="28"/>
          <w:szCs w:val="28"/>
        </w:rPr>
      </w:pPr>
      <w:r w:rsidRPr="008B3F28">
        <w:rPr>
          <w:rFonts w:ascii="Times New Roman" w:hAnsi="Times New Roman" w:cs="Times New Roman"/>
          <w:color w:val="000000"/>
          <w:spacing w:val="-1"/>
          <w:sz w:val="28"/>
          <w:szCs w:val="28"/>
        </w:rPr>
        <w:t xml:space="preserve">Для каждого красителя было приготовлено не менее трех препаратов. Время окрашивания — 5 минут до начала </w:t>
      </w:r>
      <w:proofErr w:type="spellStart"/>
      <w:r w:rsidRPr="008B3F28">
        <w:rPr>
          <w:rFonts w:ascii="Times New Roman" w:hAnsi="Times New Roman" w:cs="Times New Roman"/>
          <w:color w:val="000000"/>
          <w:spacing w:val="-1"/>
          <w:sz w:val="28"/>
          <w:szCs w:val="28"/>
        </w:rPr>
        <w:t>микроскопирования</w:t>
      </w:r>
      <w:proofErr w:type="spellEnd"/>
      <w:r w:rsidRPr="008B3F28">
        <w:rPr>
          <w:rFonts w:ascii="Times New Roman" w:hAnsi="Times New Roman" w:cs="Times New Roman"/>
          <w:color w:val="000000"/>
          <w:spacing w:val="-1"/>
          <w:sz w:val="28"/>
          <w:szCs w:val="28"/>
        </w:rPr>
        <w:t>.</w:t>
      </w:r>
    </w:p>
    <w:tbl>
      <w:tblPr>
        <w:tblStyle w:val="aa"/>
        <w:tblpPr w:leftFromText="180" w:rightFromText="180" w:vertAnchor="page" w:horzAnchor="margin" w:tblpXSpec="center" w:tblpY="7345"/>
        <w:tblW w:w="11110" w:type="dxa"/>
        <w:tblLayout w:type="fixed"/>
        <w:tblLook w:val="04A0" w:firstRow="1" w:lastRow="0" w:firstColumn="1" w:lastColumn="0" w:noHBand="0" w:noVBand="1"/>
      </w:tblPr>
      <w:tblGrid>
        <w:gridCol w:w="1860"/>
        <w:gridCol w:w="1861"/>
        <w:gridCol w:w="1574"/>
        <w:gridCol w:w="1432"/>
        <w:gridCol w:w="1574"/>
        <w:gridCol w:w="1145"/>
        <w:gridCol w:w="1664"/>
      </w:tblGrid>
      <w:tr w:rsidR="0060457E" w14:paraId="480EC32B" w14:textId="77777777" w:rsidTr="00794AE4">
        <w:trPr>
          <w:trHeight w:val="1048"/>
        </w:trPr>
        <w:tc>
          <w:tcPr>
            <w:tcW w:w="1860" w:type="dxa"/>
          </w:tcPr>
          <w:p w14:paraId="10B35264"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Краситель </w:t>
            </w:r>
          </w:p>
        </w:tc>
        <w:tc>
          <w:tcPr>
            <w:tcW w:w="1861" w:type="dxa"/>
          </w:tcPr>
          <w:p w14:paraId="4A6C74DC"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Тип красителя</w:t>
            </w:r>
          </w:p>
        </w:tc>
        <w:tc>
          <w:tcPr>
            <w:tcW w:w="1574" w:type="dxa"/>
          </w:tcPr>
          <w:p w14:paraId="3DCBEE0B"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Основное красящее вещество</w:t>
            </w:r>
          </w:p>
        </w:tc>
        <w:tc>
          <w:tcPr>
            <w:tcW w:w="1432" w:type="dxa"/>
          </w:tcPr>
          <w:p w14:paraId="5377F8D5"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Видимость клеточной стенки </w:t>
            </w:r>
          </w:p>
        </w:tc>
        <w:tc>
          <w:tcPr>
            <w:tcW w:w="1574" w:type="dxa"/>
          </w:tcPr>
          <w:p w14:paraId="3C91DF3E"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Видимость ядра </w:t>
            </w:r>
          </w:p>
        </w:tc>
        <w:tc>
          <w:tcPr>
            <w:tcW w:w="1145" w:type="dxa"/>
          </w:tcPr>
          <w:p w14:paraId="432E1B86" w14:textId="77777777" w:rsidR="0060457E" w:rsidRPr="00871490" w:rsidRDefault="0060457E" w:rsidP="00794AE4">
            <w:pPr>
              <w:spacing w:line="240" w:lineRule="auto"/>
              <w:jc w:val="both"/>
              <w:rPr>
                <w:rFonts w:ascii="Times New Roman" w:hAnsi="Times New Roman" w:cs="Times New Roman"/>
                <w:sz w:val="24"/>
                <w:szCs w:val="24"/>
              </w:rPr>
            </w:pPr>
            <w:r>
              <w:rPr>
                <w:rFonts w:ascii="Times New Roman" w:hAnsi="Times New Roman" w:cs="Times New Roman"/>
                <w:sz w:val="24"/>
                <w:szCs w:val="24"/>
              </w:rPr>
              <w:t>Ко</w:t>
            </w:r>
            <w:r w:rsidRPr="00871490">
              <w:rPr>
                <w:rFonts w:ascii="Times New Roman" w:hAnsi="Times New Roman" w:cs="Times New Roman"/>
                <w:sz w:val="24"/>
                <w:szCs w:val="24"/>
              </w:rPr>
              <w:t>нтрастность (1-5)</w:t>
            </w:r>
          </w:p>
        </w:tc>
        <w:tc>
          <w:tcPr>
            <w:tcW w:w="1664" w:type="dxa"/>
          </w:tcPr>
          <w:p w14:paraId="5AE2C0E4"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Сохранность клеток</w:t>
            </w:r>
          </w:p>
        </w:tc>
      </w:tr>
      <w:tr w:rsidR="0060457E" w14:paraId="2ADC0AEB" w14:textId="77777777" w:rsidTr="00794AE4">
        <w:trPr>
          <w:trHeight w:val="1048"/>
        </w:trPr>
        <w:tc>
          <w:tcPr>
            <w:tcW w:w="1860" w:type="dxa"/>
          </w:tcPr>
          <w:p w14:paraId="79622860"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Без окрашивания (контроль)</w:t>
            </w:r>
          </w:p>
        </w:tc>
        <w:tc>
          <w:tcPr>
            <w:tcW w:w="1861" w:type="dxa"/>
          </w:tcPr>
          <w:p w14:paraId="45B3F053"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 xml:space="preserve">- </w:t>
            </w:r>
          </w:p>
        </w:tc>
        <w:tc>
          <w:tcPr>
            <w:tcW w:w="1574" w:type="dxa"/>
          </w:tcPr>
          <w:p w14:paraId="231766F6"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 xml:space="preserve">- </w:t>
            </w:r>
          </w:p>
        </w:tc>
        <w:tc>
          <w:tcPr>
            <w:tcW w:w="1432" w:type="dxa"/>
          </w:tcPr>
          <w:p w14:paraId="53D5B7CB"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Слабая </w:t>
            </w:r>
          </w:p>
        </w:tc>
        <w:tc>
          <w:tcPr>
            <w:tcW w:w="1574" w:type="dxa"/>
          </w:tcPr>
          <w:p w14:paraId="48F8CB13" w14:textId="5330992B"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Отсутствует </w:t>
            </w:r>
          </w:p>
        </w:tc>
        <w:tc>
          <w:tcPr>
            <w:tcW w:w="1145" w:type="dxa"/>
          </w:tcPr>
          <w:p w14:paraId="0B937A10"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1</w:t>
            </w:r>
          </w:p>
        </w:tc>
        <w:tc>
          <w:tcPr>
            <w:tcW w:w="1664" w:type="dxa"/>
          </w:tcPr>
          <w:p w14:paraId="33BE6957"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Живые</w:t>
            </w:r>
          </w:p>
        </w:tc>
      </w:tr>
      <w:tr w:rsidR="0060457E" w14:paraId="596E4D56" w14:textId="77777777" w:rsidTr="00794AE4">
        <w:trPr>
          <w:trHeight w:val="754"/>
        </w:trPr>
        <w:tc>
          <w:tcPr>
            <w:tcW w:w="1860" w:type="dxa"/>
          </w:tcPr>
          <w:p w14:paraId="569BAAD1"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Бриллиантовый зеленый</w:t>
            </w:r>
          </w:p>
        </w:tc>
        <w:tc>
          <w:tcPr>
            <w:tcW w:w="1861" w:type="dxa"/>
          </w:tcPr>
          <w:p w14:paraId="2CF4FEC6"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Синтетический </w:t>
            </w:r>
          </w:p>
        </w:tc>
        <w:tc>
          <w:tcPr>
            <w:tcW w:w="1574" w:type="dxa"/>
          </w:tcPr>
          <w:p w14:paraId="4DDECC84"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Триарилметановый </w:t>
            </w:r>
          </w:p>
        </w:tc>
        <w:tc>
          <w:tcPr>
            <w:tcW w:w="1432" w:type="dxa"/>
          </w:tcPr>
          <w:p w14:paraId="7758D4F1"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Четкая </w:t>
            </w:r>
          </w:p>
        </w:tc>
        <w:tc>
          <w:tcPr>
            <w:tcW w:w="1574" w:type="dxa"/>
          </w:tcPr>
          <w:p w14:paraId="25EE1E75"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Четкое </w:t>
            </w:r>
          </w:p>
        </w:tc>
        <w:tc>
          <w:tcPr>
            <w:tcW w:w="1145" w:type="dxa"/>
          </w:tcPr>
          <w:p w14:paraId="3B13408D"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5</w:t>
            </w:r>
          </w:p>
        </w:tc>
        <w:tc>
          <w:tcPr>
            <w:tcW w:w="1664" w:type="dxa"/>
          </w:tcPr>
          <w:p w14:paraId="6CA03717"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Клетки погибли </w:t>
            </w:r>
          </w:p>
        </w:tc>
      </w:tr>
      <w:tr w:rsidR="0060457E" w14:paraId="1FAB0338" w14:textId="77777777" w:rsidTr="00794AE4">
        <w:trPr>
          <w:trHeight w:val="463"/>
        </w:trPr>
        <w:tc>
          <w:tcPr>
            <w:tcW w:w="1860" w:type="dxa"/>
          </w:tcPr>
          <w:p w14:paraId="7799D04E"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Свекла </w:t>
            </w:r>
          </w:p>
        </w:tc>
        <w:tc>
          <w:tcPr>
            <w:tcW w:w="1861" w:type="dxa"/>
          </w:tcPr>
          <w:p w14:paraId="62D92809"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Природный </w:t>
            </w:r>
          </w:p>
        </w:tc>
        <w:tc>
          <w:tcPr>
            <w:tcW w:w="1574" w:type="dxa"/>
          </w:tcPr>
          <w:p w14:paraId="3FE1CA18" w14:textId="77777777" w:rsidR="0060457E" w:rsidRPr="00871490" w:rsidRDefault="0060457E" w:rsidP="00794AE4">
            <w:pPr>
              <w:spacing w:line="240" w:lineRule="auto"/>
              <w:jc w:val="both"/>
              <w:rPr>
                <w:rFonts w:ascii="Times New Roman" w:hAnsi="Times New Roman" w:cs="Times New Roman"/>
                <w:sz w:val="24"/>
                <w:szCs w:val="24"/>
              </w:rPr>
            </w:pPr>
            <w:proofErr w:type="spellStart"/>
            <w:r w:rsidRPr="00871490">
              <w:rPr>
                <w:rFonts w:ascii="Times New Roman" w:hAnsi="Times New Roman" w:cs="Times New Roman"/>
                <w:sz w:val="24"/>
                <w:szCs w:val="24"/>
              </w:rPr>
              <w:t>Бетанин</w:t>
            </w:r>
            <w:proofErr w:type="spellEnd"/>
            <w:r w:rsidRPr="00871490">
              <w:rPr>
                <w:rFonts w:ascii="Times New Roman" w:hAnsi="Times New Roman" w:cs="Times New Roman"/>
                <w:sz w:val="24"/>
                <w:szCs w:val="24"/>
              </w:rPr>
              <w:t xml:space="preserve"> </w:t>
            </w:r>
          </w:p>
        </w:tc>
        <w:tc>
          <w:tcPr>
            <w:tcW w:w="1432" w:type="dxa"/>
          </w:tcPr>
          <w:p w14:paraId="5412D8FA"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Четкая </w:t>
            </w:r>
          </w:p>
        </w:tc>
        <w:tc>
          <w:tcPr>
            <w:tcW w:w="1574" w:type="dxa"/>
          </w:tcPr>
          <w:p w14:paraId="721ADBFD"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Четкое </w:t>
            </w:r>
          </w:p>
        </w:tc>
        <w:tc>
          <w:tcPr>
            <w:tcW w:w="1145" w:type="dxa"/>
          </w:tcPr>
          <w:p w14:paraId="0B766BB4"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5</w:t>
            </w:r>
          </w:p>
        </w:tc>
        <w:tc>
          <w:tcPr>
            <w:tcW w:w="1664" w:type="dxa"/>
          </w:tcPr>
          <w:p w14:paraId="590E965B"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Живые </w:t>
            </w:r>
          </w:p>
        </w:tc>
      </w:tr>
      <w:tr w:rsidR="0060457E" w14:paraId="47231A00" w14:textId="77777777" w:rsidTr="00794AE4">
        <w:trPr>
          <w:trHeight w:val="765"/>
        </w:trPr>
        <w:tc>
          <w:tcPr>
            <w:tcW w:w="1860" w:type="dxa"/>
          </w:tcPr>
          <w:p w14:paraId="7EA72CDE"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Черная смородина </w:t>
            </w:r>
          </w:p>
        </w:tc>
        <w:tc>
          <w:tcPr>
            <w:tcW w:w="1861" w:type="dxa"/>
          </w:tcPr>
          <w:p w14:paraId="6E714352"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Природный </w:t>
            </w:r>
          </w:p>
        </w:tc>
        <w:tc>
          <w:tcPr>
            <w:tcW w:w="1574" w:type="dxa"/>
          </w:tcPr>
          <w:p w14:paraId="0A30989A"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Антоцианы </w:t>
            </w:r>
          </w:p>
        </w:tc>
        <w:tc>
          <w:tcPr>
            <w:tcW w:w="1432" w:type="dxa"/>
          </w:tcPr>
          <w:p w14:paraId="055B1082"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Умеренная </w:t>
            </w:r>
          </w:p>
        </w:tc>
        <w:tc>
          <w:tcPr>
            <w:tcW w:w="1574" w:type="dxa"/>
          </w:tcPr>
          <w:p w14:paraId="1195066C"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Слабое </w:t>
            </w:r>
          </w:p>
        </w:tc>
        <w:tc>
          <w:tcPr>
            <w:tcW w:w="1145" w:type="dxa"/>
          </w:tcPr>
          <w:p w14:paraId="1D2423BF"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3</w:t>
            </w:r>
          </w:p>
        </w:tc>
        <w:tc>
          <w:tcPr>
            <w:tcW w:w="1664" w:type="dxa"/>
          </w:tcPr>
          <w:p w14:paraId="0E7C06F2"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Живые </w:t>
            </w:r>
          </w:p>
        </w:tc>
      </w:tr>
      <w:tr w:rsidR="0060457E" w14:paraId="6BD1654B" w14:textId="77777777" w:rsidTr="00794AE4">
        <w:trPr>
          <w:trHeight w:val="463"/>
        </w:trPr>
        <w:tc>
          <w:tcPr>
            <w:tcW w:w="1860" w:type="dxa"/>
          </w:tcPr>
          <w:p w14:paraId="28A952A9"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Вишня </w:t>
            </w:r>
          </w:p>
        </w:tc>
        <w:tc>
          <w:tcPr>
            <w:tcW w:w="1861" w:type="dxa"/>
          </w:tcPr>
          <w:p w14:paraId="02D4DD03"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Природный </w:t>
            </w:r>
          </w:p>
        </w:tc>
        <w:tc>
          <w:tcPr>
            <w:tcW w:w="1574" w:type="dxa"/>
          </w:tcPr>
          <w:p w14:paraId="3B2F77BC"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Антоцианы</w:t>
            </w:r>
          </w:p>
        </w:tc>
        <w:tc>
          <w:tcPr>
            <w:tcW w:w="1432" w:type="dxa"/>
          </w:tcPr>
          <w:p w14:paraId="27113141"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Умеренная </w:t>
            </w:r>
          </w:p>
        </w:tc>
        <w:tc>
          <w:tcPr>
            <w:tcW w:w="1574" w:type="dxa"/>
          </w:tcPr>
          <w:p w14:paraId="599B5FCE"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Слабое </w:t>
            </w:r>
          </w:p>
        </w:tc>
        <w:tc>
          <w:tcPr>
            <w:tcW w:w="1145" w:type="dxa"/>
          </w:tcPr>
          <w:p w14:paraId="38B74FD5"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3</w:t>
            </w:r>
          </w:p>
        </w:tc>
        <w:tc>
          <w:tcPr>
            <w:tcW w:w="1664" w:type="dxa"/>
          </w:tcPr>
          <w:p w14:paraId="6B7E6ABA"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Живые </w:t>
            </w:r>
          </w:p>
        </w:tc>
      </w:tr>
      <w:tr w:rsidR="0060457E" w14:paraId="69509C72" w14:textId="77777777" w:rsidTr="00794AE4">
        <w:trPr>
          <w:trHeight w:val="463"/>
        </w:trPr>
        <w:tc>
          <w:tcPr>
            <w:tcW w:w="1860" w:type="dxa"/>
          </w:tcPr>
          <w:p w14:paraId="5B27D4AC"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Куркума </w:t>
            </w:r>
          </w:p>
        </w:tc>
        <w:tc>
          <w:tcPr>
            <w:tcW w:w="1861" w:type="dxa"/>
          </w:tcPr>
          <w:p w14:paraId="2216B004"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Природный </w:t>
            </w:r>
          </w:p>
        </w:tc>
        <w:tc>
          <w:tcPr>
            <w:tcW w:w="1574" w:type="dxa"/>
          </w:tcPr>
          <w:p w14:paraId="5B6B41A6" w14:textId="77777777" w:rsidR="0060457E" w:rsidRPr="00871490" w:rsidRDefault="0060457E" w:rsidP="00794AE4">
            <w:pPr>
              <w:spacing w:line="240" w:lineRule="auto"/>
              <w:jc w:val="both"/>
              <w:rPr>
                <w:rFonts w:ascii="Times New Roman" w:hAnsi="Times New Roman" w:cs="Times New Roman"/>
                <w:sz w:val="24"/>
                <w:szCs w:val="24"/>
              </w:rPr>
            </w:pPr>
            <w:proofErr w:type="spellStart"/>
            <w:r w:rsidRPr="00871490">
              <w:rPr>
                <w:rFonts w:ascii="Times New Roman" w:hAnsi="Times New Roman" w:cs="Times New Roman"/>
                <w:sz w:val="24"/>
                <w:szCs w:val="24"/>
              </w:rPr>
              <w:t>Куркумин</w:t>
            </w:r>
            <w:proofErr w:type="spellEnd"/>
            <w:r w:rsidRPr="00871490">
              <w:rPr>
                <w:rFonts w:ascii="Times New Roman" w:hAnsi="Times New Roman" w:cs="Times New Roman"/>
                <w:sz w:val="24"/>
                <w:szCs w:val="24"/>
              </w:rPr>
              <w:t xml:space="preserve"> </w:t>
            </w:r>
          </w:p>
        </w:tc>
        <w:tc>
          <w:tcPr>
            <w:tcW w:w="1432" w:type="dxa"/>
          </w:tcPr>
          <w:p w14:paraId="3CC25FFC"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Слабая </w:t>
            </w:r>
          </w:p>
        </w:tc>
        <w:tc>
          <w:tcPr>
            <w:tcW w:w="1574" w:type="dxa"/>
          </w:tcPr>
          <w:p w14:paraId="07E928DB" w14:textId="2E53ED61"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Отсутствует </w:t>
            </w:r>
          </w:p>
        </w:tc>
        <w:tc>
          <w:tcPr>
            <w:tcW w:w="1145" w:type="dxa"/>
          </w:tcPr>
          <w:p w14:paraId="16D11907"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2</w:t>
            </w:r>
          </w:p>
        </w:tc>
        <w:tc>
          <w:tcPr>
            <w:tcW w:w="1664" w:type="dxa"/>
          </w:tcPr>
          <w:p w14:paraId="6EB9CF3F"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Живые </w:t>
            </w:r>
          </w:p>
        </w:tc>
      </w:tr>
      <w:tr w:rsidR="0060457E" w14:paraId="25E153CE" w14:textId="77777777" w:rsidTr="00794AE4">
        <w:trPr>
          <w:trHeight w:val="861"/>
        </w:trPr>
        <w:tc>
          <w:tcPr>
            <w:tcW w:w="1860" w:type="dxa"/>
          </w:tcPr>
          <w:p w14:paraId="548EA54B"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Шпинат </w:t>
            </w:r>
          </w:p>
        </w:tc>
        <w:tc>
          <w:tcPr>
            <w:tcW w:w="1861" w:type="dxa"/>
          </w:tcPr>
          <w:p w14:paraId="7F680CF4"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Природный </w:t>
            </w:r>
          </w:p>
        </w:tc>
        <w:tc>
          <w:tcPr>
            <w:tcW w:w="1574" w:type="dxa"/>
          </w:tcPr>
          <w:p w14:paraId="55C5DD42"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Хлорофиллы </w:t>
            </w:r>
          </w:p>
        </w:tc>
        <w:tc>
          <w:tcPr>
            <w:tcW w:w="1432" w:type="dxa"/>
          </w:tcPr>
          <w:p w14:paraId="22C6071E"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Слабая </w:t>
            </w:r>
          </w:p>
        </w:tc>
        <w:tc>
          <w:tcPr>
            <w:tcW w:w="1574" w:type="dxa"/>
          </w:tcPr>
          <w:p w14:paraId="220BD115" w14:textId="70FA84CF"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Отсутствует </w:t>
            </w:r>
          </w:p>
        </w:tc>
        <w:tc>
          <w:tcPr>
            <w:tcW w:w="1145" w:type="dxa"/>
          </w:tcPr>
          <w:p w14:paraId="3A60DB89" w14:textId="77777777" w:rsidR="0060457E" w:rsidRPr="00871490" w:rsidRDefault="0060457E" w:rsidP="00794AE4">
            <w:pPr>
              <w:spacing w:line="240" w:lineRule="auto"/>
              <w:ind w:firstLine="709"/>
              <w:jc w:val="both"/>
              <w:rPr>
                <w:rFonts w:ascii="Times New Roman" w:hAnsi="Times New Roman" w:cs="Times New Roman"/>
                <w:sz w:val="24"/>
                <w:szCs w:val="24"/>
              </w:rPr>
            </w:pPr>
            <w:r w:rsidRPr="00871490">
              <w:rPr>
                <w:rFonts w:ascii="Times New Roman" w:hAnsi="Times New Roman" w:cs="Times New Roman"/>
                <w:sz w:val="24"/>
                <w:szCs w:val="24"/>
              </w:rPr>
              <w:t>2</w:t>
            </w:r>
          </w:p>
        </w:tc>
        <w:tc>
          <w:tcPr>
            <w:tcW w:w="1664" w:type="dxa"/>
          </w:tcPr>
          <w:p w14:paraId="30D2E67F" w14:textId="77777777" w:rsidR="0060457E" w:rsidRPr="00871490" w:rsidRDefault="0060457E" w:rsidP="00794AE4">
            <w:pPr>
              <w:spacing w:line="240" w:lineRule="auto"/>
              <w:jc w:val="both"/>
              <w:rPr>
                <w:rFonts w:ascii="Times New Roman" w:hAnsi="Times New Roman" w:cs="Times New Roman"/>
                <w:sz w:val="24"/>
                <w:szCs w:val="24"/>
              </w:rPr>
            </w:pPr>
            <w:r w:rsidRPr="00871490">
              <w:rPr>
                <w:rFonts w:ascii="Times New Roman" w:hAnsi="Times New Roman" w:cs="Times New Roman"/>
                <w:sz w:val="24"/>
                <w:szCs w:val="24"/>
              </w:rPr>
              <w:t xml:space="preserve">Живые </w:t>
            </w:r>
          </w:p>
        </w:tc>
      </w:tr>
    </w:tbl>
    <w:p w14:paraId="64467945" w14:textId="5220E966" w:rsidR="0060457E" w:rsidRDefault="00633CAC" w:rsidP="0060457E">
      <w:pPr>
        <w:spacing w:line="240" w:lineRule="auto"/>
        <w:ind w:firstLine="709"/>
        <w:jc w:val="both"/>
        <w:rPr>
          <w:rFonts w:ascii="Times New Roman" w:hAnsi="Times New Roman" w:cs="Times New Roman"/>
          <w:sz w:val="28"/>
        </w:rPr>
      </w:pPr>
      <w:r>
        <w:rPr>
          <w:rFonts w:ascii="Times New Roman" w:hAnsi="Times New Roman" w:cs="Times New Roman"/>
          <w:sz w:val="28"/>
        </w:rPr>
        <w:t>Также чтобы позже сравнить все окрашивания один из микропрепаратов был окрашен раствором бриллиантовой зелени, а один вовсе не окрашен. (Все фотографии результатов окрашивания будут показаны в П</w:t>
      </w:r>
      <w:r w:rsidR="006E2912">
        <w:rPr>
          <w:rFonts w:ascii="Times New Roman" w:hAnsi="Times New Roman" w:cs="Times New Roman"/>
          <w:sz w:val="28"/>
        </w:rPr>
        <w:t>ри</w:t>
      </w:r>
      <w:r>
        <w:rPr>
          <w:rFonts w:ascii="Times New Roman" w:hAnsi="Times New Roman" w:cs="Times New Roman"/>
          <w:sz w:val="28"/>
        </w:rPr>
        <w:t>ложении</w:t>
      </w:r>
      <w:r w:rsidR="006E2912">
        <w:rPr>
          <w:rFonts w:ascii="Times New Roman" w:hAnsi="Times New Roman" w:cs="Times New Roman"/>
          <w:sz w:val="28"/>
        </w:rPr>
        <w:t xml:space="preserve"> 1</w:t>
      </w:r>
      <w:r>
        <w:rPr>
          <w:rFonts w:ascii="Times New Roman" w:hAnsi="Times New Roman" w:cs="Times New Roman"/>
          <w:sz w:val="28"/>
        </w:rPr>
        <w:t>)</w:t>
      </w:r>
    </w:p>
    <w:p w14:paraId="322FC763" w14:textId="6E00DFFA" w:rsidR="006E2912" w:rsidRDefault="006E2912" w:rsidP="0060457E">
      <w:pPr>
        <w:spacing w:line="240" w:lineRule="auto"/>
        <w:ind w:firstLine="709"/>
        <w:jc w:val="both"/>
        <w:rPr>
          <w:rFonts w:ascii="Times New Roman" w:hAnsi="Times New Roman" w:cs="Times New Roman"/>
          <w:sz w:val="28"/>
        </w:rPr>
      </w:pPr>
    </w:p>
    <w:p w14:paraId="5CFD79C2" w14:textId="77777777" w:rsidR="006E2912" w:rsidRDefault="006E2912" w:rsidP="006E2912">
      <w:pPr>
        <w:spacing w:line="240" w:lineRule="auto"/>
        <w:ind w:firstLine="709"/>
        <w:jc w:val="center"/>
        <w:rPr>
          <w:rFonts w:ascii="Times New Roman" w:hAnsi="Times New Roman" w:cs="Times New Roman"/>
          <w:b/>
          <w:color w:val="000000"/>
          <w:spacing w:val="-1"/>
          <w:sz w:val="28"/>
          <w:szCs w:val="28"/>
        </w:rPr>
      </w:pPr>
      <w:r w:rsidRPr="00600704">
        <w:rPr>
          <w:rFonts w:ascii="Times New Roman" w:hAnsi="Times New Roman" w:cs="Times New Roman"/>
          <w:b/>
          <w:color w:val="000000"/>
          <w:spacing w:val="-1"/>
          <w:sz w:val="28"/>
          <w:szCs w:val="28"/>
        </w:rPr>
        <w:t>Глава 3. Окрашивание препаратов кожицы лука и анализ результатов</w:t>
      </w:r>
    </w:p>
    <w:p w14:paraId="023173FD" w14:textId="77777777" w:rsidR="006E2912" w:rsidRDefault="006E2912" w:rsidP="0060457E">
      <w:pPr>
        <w:spacing w:line="240" w:lineRule="auto"/>
        <w:ind w:firstLine="709"/>
        <w:jc w:val="both"/>
        <w:rPr>
          <w:rFonts w:ascii="Times New Roman" w:hAnsi="Times New Roman" w:cs="Times New Roman"/>
          <w:b/>
          <w:color w:val="000000"/>
          <w:spacing w:val="-1"/>
          <w:sz w:val="28"/>
          <w:szCs w:val="28"/>
        </w:rPr>
      </w:pPr>
    </w:p>
    <w:p w14:paraId="329D70CF" w14:textId="53A6DC20" w:rsidR="006E2912" w:rsidRDefault="006E2912" w:rsidP="0060457E">
      <w:pPr>
        <w:spacing w:line="240" w:lineRule="auto"/>
        <w:ind w:firstLine="709"/>
        <w:jc w:val="both"/>
        <w:rPr>
          <w:rFonts w:ascii="Times New Roman" w:hAnsi="Times New Roman" w:cs="Times New Roman"/>
          <w:b/>
          <w:color w:val="000000"/>
          <w:spacing w:val="-1"/>
          <w:sz w:val="28"/>
          <w:szCs w:val="28"/>
        </w:rPr>
      </w:pPr>
      <w:r w:rsidRPr="00633CAC">
        <w:rPr>
          <w:rFonts w:ascii="Times New Roman" w:hAnsi="Times New Roman" w:cs="Times New Roman"/>
          <w:b/>
          <w:color w:val="000000"/>
          <w:spacing w:val="-1"/>
          <w:sz w:val="28"/>
          <w:szCs w:val="28"/>
        </w:rPr>
        <w:t>3.</w:t>
      </w:r>
      <w:r>
        <w:rPr>
          <w:rFonts w:ascii="Times New Roman" w:hAnsi="Times New Roman" w:cs="Times New Roman"/>
          <w:b/>
          <w:color w:val="000000"/>
          <w:spacing w:val="-1"/>
          <w:sz w:val="28"/>
          <w:szCs w:val="28"/>
        </w:rPr>
        <w:t xml:space="preserve">1. </w:t>
      </w:r>
      <w:r w:rsidRPr="00600704">
        <w:rPr>
          <w:rFonts w:ascii="Times New Roman" w:hAnsi="Times New Roman" w:cs="Times New Roman"/>
          <w:b/>
          <w:color w:val="000000"/>
          <w:spacing w:val="-1"/>
          <w:sz w:val="28"/>
          <w:szCs w:val="28"/>
        </w:rPr>
        <w:t>Результаты окрашивания</w:t>
      </w:r>
    </w:p>
    <w:p w14:paraId="43578AF2" w14:textId="2E80FF26" w:rsidR="006E2912" w:rsidRPr="006E2912" w:rsidRDefault="006E2912" w:rsidP="0060457E">
      <w:pPr>
        <w:spacing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В результате проведенного </w:t>
      </w:r>
      <w:r w:rsidR="00701D4C">
        <w:rPr>
          <w:rFonts w:ascii="Times New Roman" w:hAnsi="Times New Roman" w:cs="Times New Roman"/>
          <w:color w:val="000000"/>
          <w:spacing w:val="-1"/>
          <w:sz w:val="28"/>
          <w:szCs w:val="28"/>
        </w:rPr>
        <w:t>эксперимента</w:t>
      </w:r>
      <w:r>
        <w:rPr>
          <w:rFonts w:ascii="Times New Roman" w:hAnsi="Times New Roman" w:cs="Times New Roman"/>
          <w:color w:val="000000"/>
          <w:spacing w:val="-1"/>
          <w:sz w:val="28"/>
          <w:szCs w:val="28"/>
        </w:rPr>
        <w:t xml:space="preserve"> были получен</w:t>
      </w:r>
      <w:r w:rsidR="00794AE4">
        <w:rPr>
          <w:rFonts w:ascii="Times New Roman" w:hAnsi="Times New Roman" w:cs="Times New Roman"/>
          <w:color w:val="000000"/>
          <w:spacing w:val="-1"/>
          <w:sz w:val="28"/>
          <w:szCs w:val="28"/>
        </w:rPr>
        <w:t>ы следующие данные, представленные в таблице 2</w:t>
      </w:r>
    </w:p>
    <w:p w14:paraId="637CC1AA" w14:textId="74E1F022" w:rsidR="006E2912" w:rsidRDefault="006E2912" w:rsidP="0060457E">
      <w:pPr>
        <w:spacing w:line="240" w:lineRule="auto"/>
        <w:jc w:val="both"/>
        <w:rPr>
          <w:rFonts w:ascii="Times New Roman" w:hAnsi="Times New Roman" w:cs="Times New Roman"/>
          <w:b/>
          <w:sz w:val="28"/>
          <w:szCs w:val="28"/>
        </w:rPr>
      </w:pPr>
      <w:r w:rsidRPr="0060457E">
        <w:rPr>
          <w:rFonts w:ascii="Times New Roman" w:hAnsi="Times New Roman" w:cs="Times New Roman"/>
          <w:b/>
          <w:sz w:val="28"/>
          <w:szCs w:val="28"/>
        </w:rPr>
        <w:t>Таблица №2. Сравнительная характеристика окрашивания микропрепаратов кожицы лука</w:t>
      </w:r>
    </w:p>
    <w:p w14:paraId="0D10BE09" w14:textId="77777777" w:rsidR="006E2912" w:rsidRDefault="006E2912" w:rsidP="006E2912">
      <w:pPr>
        <w:spacing w:line="240" w:lineRule="auto"/>
        <w:rPr>
          <w:rFonts w:ascii="Times New Roman" w:hAnsi="Times New Roman" w:cs="Times New Roman"/>
          <w:b/>
          <w:sz w:val="28"/>
          <w:szCs w:val="28"/>
        </w:rPr>
      </w:pPr>
    </w:p>
    <w:p w14:paraId="31BBED5F" w14:textId="0BB0EDC5" w:rsidR="00600704" w:rsidRPr="006E2912" w:rsidRDefault="006E2912" w:rsidP="006E2912">
      <w:pPr>
        <w:spacing w:line="240" w:lineRule="auto"/>
        <w:rPr>
          <w:rFonts w:ascii="Times New Roman" w:hAnsi="Times New Roman" w:cs="Times New Roman"/>
          <w:b/>
          <w:color w:val="000000"/>
          <w:spacing w:val="-1"/>
          <w:sz w:val="28"/>
          <w:szCs w:val="28"/>
        </w:rPr>
      </w:pPr>
      <w:r>
        <w:rPr>
          <w:rFonts w:ascii="Times New Roman" w:hAnsi="Times New Roman" w:cs="Times New Roman"/>
          <w:b/>
          <w:sz w:val="28"/>
          <w:szCs w:val="28"/>
        </w:rPr>
        <w:t xml:space="preserve">           </w:t>
      </w:r>
      <w:r w:rsidR="00600704" w:rsidRPr="00600704">
        <w:rPr>
          <w:rFonts w:ascii="Times New Roman" w:hAnsi="Times New Roman" w:cs="Times New Roman"/>
          <w:b/>
          <w:color w:val="000000"/>
          <w:spacing w:val="-1"/>
          <w:sz w:val="28"/>
          <w:szCs w:val="28"/>
        </w:rPr>
        <w:t>3.2. Сравнительный анализ эффективности красителей</w:t>
      </w:r>
    </w:p>
    <w:p w14:paraId="12B344A2" w14:textId="1BC1E9AE" w:rsidR="00152A5A" w:rsidRPr="0060457E" w:rsidRDefault="00633CAC" w:rsidP="0060457E">
      <w:pPr>
        <w:spacing w:line="240" w:lineRule="auto"/>
        <w:ind w:firstLine="709"/>
        <w:jc w:val="both"/>
        <w:rPr>
          <w:rFonts w:ascii="Times New Roman" w:hAnsi="Times New Roman" w:cs="Times New Roman"/>
          <w:color w:val="000000"/>
          <w:spacing w:val="-1"/>
          <w:sz w:val="28"/>
          <w:szCs w:val="28"/>
        </w:rPr>
      </w:pPr>
      <w:r w:rsidRPr="001E6353">
        <w:rPr>
          <w:rFonts w:ascii="Times New Roman" w:eastAsia="Times New Roman" w:hAnsi="Times New Roman" w:cs="Times New Roman"/>
          <w:color w:val="000000"/>
          <w:spacing w:val="-2"/>
          <w:kern w:val="0"/>
          <w:sz w:val="28"/>
          <w:szCs w:val="28"/>
          <w:lang w:eastAsia="ru-RU"/>
        </w:rPr>
        <w:lastRenderedPageBreak/>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Неокрашенный контроль. В препарате без окрашивания клеточная стенка визуализируется слабо, ядро не различимо. Цитоплазма прозрачна, вакуоли занимают центральное положение. Структуры клетки практически не дифференцируются.</w:t>
      </w:r>
      <w:r w:rsidR="00AF18C0" w:rsidRPr="00AF18C0">
        <w:rPr>
          <w:rFonts w:ascii="Times New Roman" w:hAnsi="Times New Roman" w:cs="Times New Roman"/>
          <w:color w:val="000000"/>
          <w:spacing w:val="-1"/>
          <w:sz w:val="28"/>
          <w:szCs w:val="28"/>
        </w:rPr>
        <w:br/>
      </w:r>
      <w:r w:rsidR="00AF18C0" w:rsidRPr="00AF18C0">
        <w:rPr>
          <w:rFonts w:ascii="Times New Roman" w:hAnsi="Times New Roman" w:cs="Times New Roman"/>
          <w:color w:val="000000"/>
          <w:spacing w:val="-1"/>
          <w:sz w:val="28"/>
          <w:szCs w:val="28"/>
        </w:rPr>
        <w:br/>
      </w:r>
      <w:r w:rsidR="002934B2">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Бриллиантовый зеленый. Синтетический краситель обеспечил высокую контрастность изображения: клеточная стенка и ядра окрасились интенсивно. Однако уже через 2–3 минуты после приготовления препарата наблюдались</w:t>
      </w:r>
      <w:r w:rsidR="0060457E">
        <w:rPr>
          <w:rFonts w:ascii="Times New Roman" w:hAnsi="Times New Roman" w:cs="Times New Roman"/>
          <w:color w:val="000000"/>
          <w:spacing w:val="-1"/>
          <w:sz w:val="28"/>
          <w:szCs w:val="28"/>
        </w:rPr>
        <w:t xml:space="preserve"> </w:t>
      </w:r>
      <w:r w:rsidR="00AF18C0" w:rsidRPr="00AF18C0">
        <w:rPr>
          <w:rFonts w:ascii="Times New Roman" w:hAnsi="Times New Roman" w:cs="Times New Roman"/>
          <w:color w:val="000000"/>
          <w:spacing w:val="-1"/>
          <w:sz w:val="28"/>
          <w:szCs w:val="28"/>
        </w:rPr>
        <w:t>признаки гибели клеток: коагуляция цитоплазмы, нарушение целостности вакуолей. Это подтверждает цитотоксичность данного красителя.</w:t>
      </w:r>
      <w:r w:rsidR="00AF18C0" w:rsidRPr="00AF18C0">
        <w:rPr>
          <w:rFonts w:ascii="Times New Roman" w:hAnsi="Times New Roman" w:cs="Times New Roman"/>
          <w:color w:val="000000"/>
          <w:spacing w:val="-1"/>
          <w:sz w:val="28"/>
          <w:szCs w:val="28"/>
        </w:rPr>
        <w:br/>
      </w:r>
      <w:r w:rsidR="00AF18C0" w:rsidRPr="00AF18C0">
        <w:rPr>
          <w:rFonts w:ascii="Times New Roman" w:hAnsi="Times New Roman" w:cs="Times New Roman"/>
          <w:color w:val="000000"/>
          <w:spacing w:val="-1"/>
          <w:sz w:val="28"/>
          <w:szCs w:val="28"/>
        </w:rPr>
        <w:br/>
      </w:r>
      <w:r w:rsidR="002934B2">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 xml:space="preserve">Свекла. Наиболее эффективный природный краситель. Клеточная стенка окрасилась равномерно, ядра четко визуализировались как более интенсивно окрашенные округлые структуры. Клетки сохранили тургор, вакуоли не повреждены. Высокая эффективность объясняется химическими свойствами </w:t>
      </w:r>
      <w:proofErr w:type="spellStart"/>
      <w:r w:rsidR="00AF18C0" w:rsidRPr="00AF18C0">
        <w:rPr>
          <w:rFonts w:ascii="Times New Roman" w:hAnsi="Times New Roman" w:cs="Times New Roman"/>
          <w:color w:val="000000"/>
          <w:spacing w:val="-1"/>
          <w:sz w:val="28"/>
          <w:szCs w:val="28"/>
        </w:rPr>
        <w:t>бетанина</w:t>
      </w:r>
      <w:proofErr w:type="spellEnd"/>
      <w:r w:rsidR="00AF18C0" w:rsidRPr="00AF18C0">
        <w:rPr>
          <w:rFonts w:ascii="Times New Roman" w:hAnsi="Times New Roman" w:cs="Times New Roman"/>
          <w:color w:val="000000"/>
          <w:spacing w:val="-1"/>
          <w:sz w:val="28"/>
          <w:szCs w:val="28"/>
        </w:rPr>
        <w:t>: наличие азотсодержащего гетероцикла обеспечивает стабильность молекулы, а карбоксильные и аминогруппы — прочное электростатическое взаимодействие с компонентами клеточной стенки и ядерным хроматином.</w:t>
      </w:r>
      <w:r w:rsidR="00AF18C0" w:rsidRPr="00AF18C0">
        <w:rPr>
          <w:rFonts w:ascii="Times New Roman" w:hAnsi="Times New Roman" w:cs="Times New Roman"/>
          <w:color w:val="000000"/>
          <w:spacing w:val="-1"/>
          <w:sz w:val="28"/>
          <w:szCs w:val="28"/>
        </w:rPr>
        <w:br/>
      </w:r>
      <w:r w:rsidR="00AF18C0" w:rsidRPr="00AF18C0">
        <w:rPr>
          <w:rFonts w:ascii="Times New Roman" w:hAnsi="Times New Roman" w:cs="Times New Roman"/>
          <w:color w:val="000000"/>
          <w:spacing w:val="-1"/>
          <w:sz w:val="28"/>
          <w:szCs w:val="28"/>
        </w:rPr>
        <w:br/>
      </w:r>
      <w:r w:rsidR="002934B2">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 xml:space="preserve">Черная смородина и вишня. Красители на основе антоцианов обеспечили умеренное окрашивание клеточной стенки, однако ядра были видны нечетко. Неравномерность окрашивания, вероятно, связана с низкой стабильностью антоцианов и их чувствительностью к </w:t>
      </w:r>
      <w:proofErr w:type="spellStart"/>
      <w:r w:rsidR="00AF18C0" w:rsidRPr="00AF18C0">
        <w:rPr>
          <w:rFonts w:ascii="Times New Roman" w:hAnsi="Times New Roman" w:cs="Times New Roman"/>
          <w:color w:val="000000"/>
          <w:spacing w:val="-1"/>
          <w:sz w:val="28"/>
          <w:szCs w:val="28"/>
        </w:rPr>
        <w:t>pH</w:t>
      </w:r>
      <w:proofErr w:type="spellEnd"/>
      <w:r w:rsidR="00AF18C0" w:rsidRPr="00AF18C0">
        <w:rPr>
          <w:rFonts w:ascii="Times New Roman" w:hAnsi="Times New Roman" w:cs="Times New Roman"/>
          <w:color w:val="000000"/>
          <w:spacing w:val="-1"/>
          <w:sz w:val="28"/>
          <w:szCs w:val="28"/>
        </w:rPr>
        <w:t>. В нейтральной среде, характерной для цитоплазмы растительных клеток, антоцианы частично теряют окраску.</w:t>
      </w:r>
      <w:r w:rsidR="00AF18C0" w:rsidRPr="00AF18C0">
        <w:rPr>
          <w:rFonts w:ascii="Times New Roman" w:hAnsi="Times New Roman" w:cs="Times New Roman"/>
          <w:color w:val="000000"/>
          <w:spacing w:val="-1"/>
          <w:sz w:val="28"/>
          <w:szCs w:val="28"/>
        </w:rPr>
        <w:br/>
      </w:r>
      <w:r w:rsidR="00AF18C0" w:rsidRPr="00AF18C0">
        <w:rPr>
          <w:rFonts w:ascii="Times New Roman" w:hAnsi="Times New Roman" w:cs="Times New Roman"/>
          <w:color w:val="000000"/>
          <w:spacing w:val="-1"/>
          <w:sz w:val="28"/>
          <w:szCs w:val="28"/>
        </w:rPr>
        <w:br/>
      </w:r>
      <w:r w:rsidR="002934B2">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 xml:space="preserve">Куркума. Краситель практически не окрасил клетки. </w:t>
      </w:r>
      <w:proofErr w:type="spellStart"/>
      <w:r w:rsidR="00AF18C0" w:rsidRPr="00AF18C0">
        <w:rPr>
          <w:rFonts w:ascii="Times New Roman" w:hAnsi="Times New Roman" w:cs="Times New Roman"/>
          <w:color w:val="000000"/>
          <w:spacing w:val="-1"/>
          <w:sz w:val="28"/>
          <w:szCs w:val="28"/>
        </w:rPr>
        <w:t>Куркумин</w:t>
      </w:r>
      <w:proofErr w:type="spellEnd"/>
      <w:r w:rsidR="00AF18C0" w:rsidRPr="00AF18C0">
        <w:rPr>
          <w:rFonts w:ascii="Times New Roman" w:hAnsi="Times New Roman" w:cs="Times New Roman"/>
          <w:color w:val="000000"/>
          <w:spacing w:val="-1"/>
          <w:sz w:val="28"/>
          <w:szCs w:val="28"/>
        </w:rPr>
        <w:t xml:space="preserve"> плохо растворим в воде и не проникает через клеточную стенку. Эффективность могла бы быть выше при использовании спиртового раствора, однако это противоречит задаче сохранения живых клеток.</w:t>
      </w:r>
      <w:r w:rsidR="00AF18C0" w:rsidRPr="00AF18C0">
        <w:rPr>
          <w:rFonts w:ascii="Times New Roman" w:hAnsi="Times New Roman" w:cs="Times New Roman"/>
          <w:color w:val="000000"/>
          <w:spacing w:val="-1"/>
          <w:sz w:val="28"/>
          <w:szCs w:val="28"/>
        </w:rPr>
        <w:br/>
      </w:r>
      <w:r w:rsidR="00AF18C0" w:rsidRPr="00AF18C0">
        <w:rPr>
          <w:rFonts w:ascii="Times New Roman" w:hAnsi="Times New Roman" w:cs="Times New Roman"/>
          <w:color w:val="000000"/>
          <w:spacing w:val="-1"/>
          <w:sz w:val="28"/>
          <w:szCs w:val="28"/>
        </w:rPr>
        <w:br/>
      </w:r>
      <w:r w:rsidR="002934B2">
        <w:rPr>
          <w:rFonts w:ascii="Times New Roman" w:eastAsia="Times New Roman" w:hAnsi="Times New Roman" w:cs="Times New Roman"/>
          <w:color w:val="000000"/>
          <w:spacing w:val="-2"/>
          <w:kern w:val="0"/>
          <w:sz w:val="28"/>
          <w:szCs w:val="28"/>
          <w:lang w:eastAsia="ru-RU"/>
        </w:rPr>
        <w:t xml:space="preserve">            </w:t>
      </w: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AF18C0" w:rsidRPr="00AF18C0">
        <w:rPr>
          <w:rFonts w:ascii="Times New Roman" w:hAnsi="Times New Roman" w:cs="Times New Roman"/>
          <w:color w:val="000000"/>
          <w:spacing w:val="-1"/>
          <w:sz w:val="28"/>
          <w:szCs w:val="28"/>
        </w:rPr>
        <w:t>Шпинат. Хлорофилл не зафиксировался на клеточных структурах. Для окрашивания хлорофиллами требуется предварительная фиксация тканей, что делает их непригодными для прижизненных наблюдений.</w:t>
      </w:r>
    </w:p>
    <w:p w14:paraId="5BCD9F68" w14:textId="6F3DA46E" w:rsidR="00C43ABF" w:rsidRDefault="00AF18C0" w:rsidP="002934B2">
      <w:pPr>
        <w:spacing w:line="240" w:lineRule="auto"/>
        <w:ind w:firstLine="709"/>
        <w:jc w:val="both"/>
        <w:rPr>
          <w:rStyle w:val="sc-bznhio"/>
          <w:rFonts w:ascii="Times New Roman" w:hAnsi="Times New Roman" w:cs="Times New Roman"/>
          <w:spacing w:val="-5"/>
          <w:sz w:val="28"/>
          <w:szCs w:val="28"/>
          <w:bdr w:val="none" w:sz="0" w:space="0" w:color="auto" w:frame="1"/>
        </w:rPr>
      </w:pPr>
      <w:r>
        <w:rPr>
          <w:rStyle w:val="sc-bznhio"/>
          <w:rFonts w:ascii="Times New Roman" w:hAnsi="Times New Roman" w:cs="Times New Roman"/>
          <w:spacing w:val="-5"/>
          <w:sz w:val="28"/>
          <w:szCs w:val="28"/>
          <w:bdr w:val="none" w:sz="0" w:space="0" w:color="auto" w:frame="1"/>
        </w:rPr>
        <w:t xml:space="preserve"> </w:t>
      </w:r>
    </w:p>
    <w:p w14:paraId="4CDC1788" w14:textId="77777777" w:rsidR="0096691B" w:rsidRDefault="0096691B" w:rsidP="002934B2">
      <w:pPr>
        <w:spacing w:line="240" w:lineRule="auto"/>
        <w:ind w:firstLine="709"/>
        <w:jc w:val="center"/>
        <w:rPr>
          <w:rStyle w:val="sc-bznhio"/>
          <w:rFonts w:ascii="Times New Roman" w:hAnsi="Times New Roman" w:cs="Times New Roman"/>
          <w:b/>
          <w:bCs/>
          <w:spacing w:val="-5"/>
          <w:sz w:val="28"/>
          <w:szCs w:val="28"/>
          <w:bdr w:val="none" w:sz="0" w:space="0" w:color="auto" w:frame="1"/>
        </w:rPr>
        <w:sectPr w:rsidR="0096691B">
          <w:pgSz w:w="11906" w:h="16838"/>
          <w:pgMar w:top="1134" w:right="850" w:bottom="1134" w:left="1701" w:header="708" w:footer="708" w:gutter="0"/>
          <w:cols w:space="708"/>
          <w:docGrid w:linePitch="360"/>
        </w:sectPr>
      </w:pPr>
    </w:p>
    <w:p w14:paraId="5618E7C2" w14:textId="2565C8FB" w:rsidR="00C43ABF" w:rsidRDefault="00C43ABF" w:rsidP="00871490">
      <w:pPr>
        <w:spacing w:line="240" w:lineRule="auto"/>
        <w:ind w:firstLine="709"/>
        <w:jc w:val="center"/>
        <w:rPr>
          <w:rStyle w:val="sc-bznhio"/>
          <w:rFonts w:ascii="Times New Roman" w:hAnsi="Times New Roman" w:cs="Times New Roman"/>
          <w:b/>
          <w:bCs/>
          <w:spacing w:val="-5"/>
          <w:sz w:val="28"/>
          <w:szCs w:val="28"/>
          <w:bdr w:val="none" w:sz="0" w:space="0" w:color="auto" w:frame="1"/>
        </w:rPr>
      </w:pPr>
      <w:r>
        <w:rPr>
          <w:rStyle w:val="sc-bznhio"/>
          <w:rFonts w:ascii="Times New Roman" w:hAnsi="Times New Roman" w:cs="Times New Roman"/>
          <w:b/>
          <w:bCs/>
          <w:spacing w:val="-5"/>
          <w:sz w:val="28"/>
          <w:szCs w:val="28"/>
          <w:bdr w:val="none" w:sz="0" w:space="0" w:color="auto" w:frame="1"/>
        </w:rPr>
        <w:lastRenderedPageBreak/>
        <w:t xml:space="preserve">ЗАКЛЮЧЕНИЕ </w:t>
      </w:r>
    </w:p>
    <w:p w14:paraId="3B13C358" w14:textId="413BC4B0" w:rsidR="00A7465C" w:rsidRPr="006E2912" w:rsidRDefault="00AF18C0" w:rsidP="006E2912">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AF18C0">
        <w:rPr>
          <w:rFonts w:ascii="Times New Roman" w:eastAsia="Times New Roman" w:hAnsi="Times New Roman" w:cs="Times New Roman"/>
          <w:color w:val="000000"/>
          <w:spacing w:val="-2"/>
          <w:kern w:val="0"/>
          <w:sz w:val="28"/>
          <w:szCs w:val="28"/>
          <w:lang w:eastAsia="ru-RU"/>
        </w:rPr>
        <w:t xml:space="preserve">В ходе выполнения индивидуального проекта были решены все поставленные задачи. Проведен анализ научно-методической литературы, в ходе которого рассмотрены основные методики окрашивания микропрепаратов, классификация красителей по химическому строению и назначению, а также химическая структура природных пигментов — хлорофиллов, антоцианов, </w:t>
      </w:r>
      <w:proofErr w:type="spellStart"/>
      <w:r w:rsidRPr="00AF18C0">
        <w:rPr>
          <w:rFonts w:ascii="Times New Roman" w:eastAsia="Times New Roman" w:hAnsi="Times New Roman" w:cs="Times New Roman"/>
          <w:color w:val="000000"/>
          <w:spacing w:val="-2"/>
          <w:kern w:val="0"/>
          <w:sz w:val="28"/>
          <w:szCs w:val="28"/>
          <w:lang w:eastAsia="ru-RU"/>
        </w:rPr>
        <w:t>куркуминоидов</w:t>
      </w:r>
      <w:proofErr w:type="spellEnd"/>
      <w:r w:rsidRPr="00AF18C0">
        <w:rPr>
          <w:rFonts w:ascii="Times New Roman" w:eastAsia="Times New Roman" w:hAnsi="Times New Roman" w:cs="Times New Roman"/>
          <w:color w:val="000000"/>
          <w:spacing w:val="-2"/>
          <w:kern w:val="0"/>
          <w:sz w:val="28"/>
          <w:szCs w:val="28"/>
          <w:lang w:eastAsia="ru-RU"/>
        </w:rPr>
        <w:t xml:space="preserve"> и </w:t>
      </w:r>
      <w:proofErr w:type="spellStart"/>
      <w:r w:rsidRPr="00AF18C0">
        <w:rPr>
          <w:rFonts w:ascii="Times New Roman" w:eastAsia="Times New Roman" w:hAnsi="Times New Roman" w:cs="Times New Roman"/>
          <w:color w:val="000000"/>
          <w:spacing w:val="-2"/>
          <w:kern w:val="0"/>
          <w:sz w:val="28"/>
          <w:szCs w:val="28"/>
          <w:lang w:eastAsia="ru-RU"/>
        </w:rPr>
        <w:t>бетацианов</w:t>
      </w:r>
      <w:proofErr w:type="spellEnd"/>
      <w:r w:rsidRPr="00AF18C0">
        <w:rPr>
          <w:rFonts w:ascii="Times New Roman" w:eastAsia="Times New Roman" w:hAnsi="Times New Roman" w:cs="Times New Roman"/>
          <w:color w:val="000000"/>
          <w:spacing w:val="-2"/>
          <w:kern w:val="0"/>
          <w:sz w:val="28"/>
          <w:szCs w:val="28"/>
          <w:lang w:eastAsia="ru-RU"/>
        </w:rPr>
        <w:t>. Отдельное внимание уделено цитотоксичности синтетических красителей, традиционно используемых в школьной практике (йод, бриллиантовый зеленый), что обосновало необходимость поиска безопасных альтернатив.</w:t>
      </w:r>
      <w:r w:rsidRPr="00AF18C0">
        <w:rPr>
          <w:rFonts w:ascii="Times New Roman" w:eastAsia="Times New Roman" w:hAnsi="Times New Roman" w:cs="Times New Roman"/>
          <w:color w:val="000000"/>
          <w:spacing w:val="-2"/>
          <w:kern w:val="0"/>
          <w:sz w:val="28"/>
          <w:szCs w:val="28"/>
          <w:lang w:eastAsia="ru-RU"/>
        </w:rPr>
        <w:br/>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Экспериментальная часть исследования включала приготовление временных микропрепаратов эпидермиса лука (</w:t>
      </w:r>
      <w:proofErr w:type="spellStart"/>
      <w:r w:rsidRPr="00AF18C0">
        <w:rPr>
          <w:rFonts w:ascii="Times New Roman" w:eastAsia="Times New Roman" w:hAnsi="Times New Roman" w:cs="Times New Roman"/>
          <w:color w:val="000000"/>
          <w:spacing w:val="-2"/>
          <w:kern w:val="0"/>
          <w:sz w:val="28"/>
          <w:szCs w:val="28"/>
          <w:lang w:eastAsia="ru-RU"/>
        </w:rPr>
        <w:t>Allium</w:t>
      </w:r>
      <w:proofErr w:type="spellEnd"/>
      <w:r w:rsidRPr="00AF18C0">
        <w:rPr>
          <w:rFonts w:ascii="Times New Roman" w:eastAsia="Times New Roman" w:hAnsi="Times New Roman" w:cs="Times New Roman"/>
          <w:color w:val="000000"/>
          <w:spacing w:val="-2"/>
          <w:kern w:val="0"/>
          <w:sz w:val="28"/>
          <w:szCs w:val="28"/>
          <w:lang w:eastAsia="ru-RU"/>
        </w:rPr>
        <w:t xml:space="preserve"> </w:t>
      </w:r>
      <w:proofErr w:type="spellStart"/>
      <w:r w:rsidRPr="00AF18C0">
        <w:rPr>
          <w:rFonts w:ascii="Times New Roman" w:eastAsia="Times New Roman" w:hAnsi="Times New Roman" w:cs="Times New Roman"/>
          <w:color w:val="000000"/>
          <w:spacing w:val="-2"/>
          <w:kern w:val="0"/>
          <w:sz w:val="28"/>
          <w:szCs w:val="28"/>
          <w:lang w:eastAsia="ru-RU"/>
        </w:rPr>
        <w:t>cepa</w:t>
      </w:r>
      <w:proofErr w:type="spellEnd"/>
      <w:r w:rsidRPr="00AF18C0">
        <w:rPr>
          <w:rFonts w:ascii="Times New Roman" w:eastAsia="Times New Roman" w:hAnsi="Times New Roman" w:cs="Times New Roman"/>
          <w:color w:val="000000"/>
          <w:spacing w:val="-2"/>
          <w:kern w:val="0"/>
          <w:sz w:val="28"/>
          <w:szCs w:val="28"/>
          <w:lang w:eastAsia="ru-RU"/>
        </w:rPr>
        <w:t>) и их окрашивание пятью природными красителями: свекла, черная смородина, вишня, куркума, шпинат. В качестве контрольных образцов использовались неокрашенный препарат и препарат, окрашенный бриллиантовым зеленым.</w:t>
      </w:r>
      <w:r w:rsidRPr="00AF18C0">
        <w:rPr>
          <w:rFonts w:ascii="Times New Roman" w:eastAsia="Times New Roman" w:hAnsi="Times New Roman" w:cs="Times New Roman"/>
          <w:color w:val="000000"/>
          <w:spacing w:val="-2"/>
          <w:kern w:val="0"/>
          <w:sz w:val="28"/>
          <w:szCs w:val="28"/>
          <w:lang w:eastAsia="ru-RU"/>
        </w:rPr>
        <w:br/>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В результате проведенного эксперимента установлено:</w:t>
      </w:r>
      <w:r w:rsidRPr="00AF18C0">
        <w:rPr>
          <w:rFonts w:ascii="Times New Roman" w:eastAsia="Times New Roman" w:hAnsi="Times New Roman" w:cs="Times New Roman"/>
          <w:color w:val="000000"/>
          <w:spacing w:val="-2"/>
          <w:kern w:val="0"/>
          <w:sz w:val="28"/>
          <w:szCs w:val="28"/>
          <w:lang w:eastAsia="ru-RU"/>
        </w:rPr>
        <w:br/>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 xml:space="preserve">1. Не все природные красители обладают достаточной эффективностью для использования в цитологических исследованиях. Красители на основе </w:t>
      </w:r>
      <w:proofErr w:type="spellStart"/>
      <w:r w:rsidRPr="00AF18C0">
        <w:rPr>
          <w:rFonts w:ascii="Times New Roman" w:eastAsia="Times New Roman" w:hAnsi="Times New Roman" w:cs="Times New Roman"/>
          <w:color w:val="000000"/>
          <w:spacing w:val="-2"/>
          <w:kern w:val="0"/>
          <w:sz w:val="28"/>
          <w:szCs w:val="28"/>
          <w:lang w:eastAsia="ru-RU"/>
        </w:rPr>
        <w:t>куркуминоидов</w:t>
      </w:r>
      <w:proofErr w:type="spellEnd"/>
      <w:r w:rsidRPr="00AF18C0">
        <w:rPr>
          <w:rFonts w:ascii="Times New Roman" w:eastAsia="Times New Roman" w:hAnsi="Times New Roman" w:cs="Times New Roman"/>
          <w:color w:val="000000"/>
          <w:spacing w:val="-2"/>
          <w:kern w:val="0"/>
          <w:sz w:val="28"/>
          <w:szCs w:val="28"/>
          <w:lang w:eastAsia="ru-RU"/>
        </w:rPr>
        <w:t xml:space="preserve"> (куркума) и хлорофиллов (шпинат) не обеспечили визуализации клеточных структур — их эффективность сопоставима с неокрашенным контролем.</w:t>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2. Антоцианы черной смородины и вишни позволили частично визуализировать клеточную стенку, однако ядро оставалось слабо различимым. Это объясняется низкой стабильностью антоцианов в условиях нейтральной среды и их быстрой деградацией под действием света и кислорода.</w:t>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 xml:space="preserve">3. Наиболее эффективным природным красителем признан сок свеклы, содержащий </w:t>
      </w:r>
      <w:proofErr w:type="spellStart"/>
      <w:r w:rsidRPr="00AF18C0">
        <w:rPr>
          <w:rFonts w:ascii="Times New Roman" w:eastAsia="Times New Roman" w:hAnsi="Times New Roman" w:cs="Times New Roman"/>
          <w:color w:val="000000"/>
          <w:spacing w:val="-2"/>
          <w:kern w:val="0"/>
          <w:sz w:val="28"/>
          <w:szCs w:val="28"/>
          <w:lang w:eastAsia="ru-RU"/>
        </w:rPr>
        <w:t>бетанин</w:t>
      </w:r>
      <w:proofErr w:type="spellEnd"/>
      <w:r w:rsidRPr="00AF18C0">
        <w:rPr>
          <w:rFonts w:ascii="Times New Roman" w:eastAsia="Times New Roman" w:hAnsi="Times New Roman" w:cs="Times New Roman"/>
          <w:color w:val="000000"/>
          <w:spacing w:val="-2"/>
          <w:kern w:val="0"/>
          <w:sz w:val="28"/>
          <w:szCs w:val="28"/>
          <w:lang w:eastAsia="ru-RU"/>
        </w:rPr>
        <w:t xml:space="preserve"> — пигмент из группы </w:t>
      </w:r>
      <w:proofErr w:type="spellStart"/>
      <w:r w:rsidRPr="00AF18C0">
        <w:rPr>
          <w:rFonts w:ascii="Times New Roman" w:eastAsia="Times New Roman" w:hAnsi="Times New Roman" w:cs="Times New Roman"/>
          <w:color w:val="000000"/>
          <w:spacing w:val="-2"/>
          <w:kern w:val="0"/>
          <w:sz w:val="28"/>
          <w:szCs w:val="28"/>
          <w:lang w:eastAsia="ru-RU"/>
        </w:rPr>
        <w:t>бетацианов</w:t>
      </w:r>
      <w:proofErr w:type="spellEnd"/>
      <w:r w:rsidRPr="00AF18C0">
        <w:rPr>
          <w:rFonts w:ascii="Times New Roman" w:eastAsia="Times New Roman" w:hAnsi="Times New Roman" w:cs="Times New Roman"/>
          <w:color w:val="000000"/>
          <w:spacing w:val="-2"/>
          <w:kern w:val="0"/>
          <w:sz w:val="28"/>
          <w:szCs w:val="28"/>
          <w:lang w:eastAsia="ru-RU"/>
        </w:rPr>
        <w:t xml:space="preserve">. Молекула </w:t>
      </w:r>
      <w:proofErr w:type="spellStart"/>
      <w:r w:rsidRPr="00AF18C0">
        <w:rPr>
          <w:rFonts w:ascii="Times New Roman" w:eastAsia="Times New Roman" w:hAnsi="Times New Roman" w:cs="Times New Roman"/>
          <w:color w:val="000000"/>
          <w:spacing w:val="-2"/>
          <w:kern w:val="0"/>
          <w:sz w:val="28"/>
          <w:szCs w:val="28"/>
          <w:lang w:eastAsia="ru-RU"/>
        </w:rPr>
        <w:t>бетанина</w:t>
      </w:r>
      <w:proofErr w:type="spellEnd"/>
      <w:r w:rsidRPr="00AF18C0">
        <w:rPr>
          <w:rFonts w:ascii="Times New Roman" w:eastAsia="Times New Roman" w:hAnsi="Times New Roman" w:cs="Times New Roman"/>
          <w:color w:val="000000"/>
          <w:spacing w:val="-2"/>
          <w:kern w:val="0"/>
          <w:sz w:val="28"/>
          <w:szCs w:val="28"/>
          <w:lang w:eastAsia="ru-RU"/>
        </w:rPr>
        <w:t xml:space="preserve"> содержит азотсодержащий гетероцикл, что обусловливает ее высокую химическую стабильность. </w:t>
      </w:r>
      <w:proofErr w:type="spellStart"/>
      <w:r w:rsidRPr="00AF18C0">
        <w:rPr>
          <w:rFonts w:ascii="Times New Roman" w:eastAsia="Times New Roman" w:hAnsi="Times New Roman" w:cs="Times New Roman"/>
          <w:color w:val="000000"/>
          <w:spacing w:val="-2"/>
          <w:kern w:val="0"/>
          <w:sz w:val="28"/>
          <w:szCs w:val="28"/>
          <w:lang w:eastAsia="ru-RU"/>
        </w:rPr>
        <w:t>Бетанин</w:t>
      </w:r>
      <w:proofErr w:type="spellEnd"/>
      <w:r w:rsidRPr="00AF18C0">
        <w:rPr>
          <w:rFonts w:ascii="Times New Roman" w:eastAsia="Times New Roman" w:hAnsi="Times New Roman" w:cs="Times New Roman"/>
          <w:color w:val="000000"/>
          <w:spacing w:val="-2"/>
          <w:kern w:val="0"/>
          <w:sz w:val="28"/>
          <w:szCs w:val="28"/>
          <w:lang w:eastAsia="ru-RU"/>
        </w:rPr>
        <w:t xml:space="preserve"> устойчив к изменению </w:t>
      </w:r>
      <w:proofErr w:type="spellStart"/>
      <w:r w:rsidRPr="00AF18C0">
        <w:rPr>
          <w:rFonts w:ascii="Times New Roman" w:eastAsia="Times New Roman" w:hAnsi="Times New Roman" w:cs="Times New Roman"/>
          <w:color w:val="000000"/>
          <w:spacing w:val="-2"/>
          <w:kern w:val="0"/>
          <w:sz w:val="28"/>
          <w:szCs w:val="28"/>
          <w:lang w:eastAsia="ru-RU"/>
        </w:rPr>
        <w:t>pH</w:t>
      </w:r>
      <w:proofErr w:type="spellEnd"/>
      <w:r w:rsidRPr="00AF18C0">
        <w:rPr>
          <w:rFonts w:ascii="Times New Roman" w:eastAsia="Times New Roman" w:hAnsi="Times New Roman" w:cs="Times New Roman"/>
          <w:color w:val="000000"/>
          <w:spacing w:val="-2"/>
          <w:kern w:val="0"/>
          <w:sz w:val="28"/>
          <w:szCs w:val="28"/>
          <w:lang w:eastAsia="ru-RU"/>
        </w:rPr>
        <w:t xml:space="preserve"> в диапазоне 3–7 и не подвергается быстрому окислению. Наличие в структуре </w:t>
      </w:r>
      <w:proofErr w:type="spellStart"/>
      <w:r w:rsidRPr="00AF18C0">
        <w:rPr>
          <w:rFonts w:ascii="Times New Roman" w:eastAsia="Times New Roman" w:hAnsi="Times New Roman" w:cs="Times New Roman"/>
          <w:color w:val="000000"/>
          <w:spacing w:val="-2"/>
          <w:kern w:val="0"/>
          <w:sz w:val="28"/>
          <w:szCs w:val="28"/>
          <w:lang w:eastAsia="ru-RU"/>
        </w:rPr>
        <w:t>бетанина</w:t>
      </w:r>
      <w:proofErr w:type="spellEnd"/>
      <w:r w:rsidRPr="00AF18C0">
        <w:rPr>
          <w:rFonts w:ascii="Times New Roman" w:eastAsia="Times New Roman" w:hAnsi="Times New Roman" w:cs="Times New Roman"/>
          <w:color w:val="000000"/>
          <w:spacing w:val="-2"/>
          <w:kern w:val="0"/>
          <w:sz w:val="28"/>
          <w:szCs w:val="28"/>
          <w:lang w:eastAsia="ru-RU"/>
        </w:rPr>
        <w:t xml:space="preserve"> карбоксильных и аминогрупп обеспечивает способность к образованию электростатических взаимодействий с положительно заряженными группами биополимеров клеточной стенки и ядерного хроматина. Именно эти особенности объясняют высокую контрастность и четкость окрашивания, полученную при использовании свеклы: на микропрепаратах отчетливо визуализировались как клеточные стенки, так и ядра, что сопоставимо с результатом использования синтетического красителя бриллиантового зеленого.</w:t>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 xml:space="preserve">4. Важным преимуществом природных красителей, в частности </w:t>
      </w:r>
      <w:proofErr w:type="spellStart"/>
      <w:r w:rsidRPr="00AF18C0">
        <w:rPr>
          <w:rFonts w:ascii="Times New Roman" w:eastAsia="Times New Roman" w:hAnsi="Times New Roman" w:cs="Times New Roman"/>
          <w:color w:val="000000"/>
          <w:spacing w:val="-2"/>
          <w:kern w:val="0"/>
          <w:sz w:val="28"/>
          <w:szCs w:val="28"/>
          <w:lang w:eastAsia="ru-RU"/>
        </w:rPr>
        <w:t>бетанина</w:t>
      </w:r>
      <w:proofErr w:type="spellEnd"/>
      <w:r w:rsidRPr="00AF18C0">
        <w:rPr>
          <w:rFonts w:ascii="Times New Roman" w:eastAsia="Times New Roman" w:hAnsi="Times New Roman" w:cs="Times New Roman"/>
          <w:color w:val="000000"/>
          <w:spacing w:val="-2"/>
          <w:kern w:val="0"/>
          <w:sz w:val="28"/>
          <w:szCs w:val="28"/>
          <w:lang w:eastAsia="ru-RU"/>
        </w:rPr>
        <w:t xml:space="preserve"> свеклы, перед синтетическими аналогами является отсутствие цитотоксического эффекта. В ходе </w:t>
      </w:r>
      <w:proofErr w:type="spellStart"/>
      <w:r w:rsidRPr="00AF18C0">
        <w:rPr>
          <w:rFonts w:ascii="Times New Roman" w:eastAsia="Times New Roman" w:hAnsi="Times New Roman" w:cs="Times New Roman"/>
          <w:color w:val="000000"/>
          <w:spacing w:val="-2"/>
          <w:kern w:val="0"/>
          <w:sz w:val="28"/>
          <w:szCs w:val="28"/>
          <w:lang w:eastAsia="ru-RU"/>
        </w:rPr>
        <w:t>микроскопирования</w:t>
      </w:r>
      <w:proofErr w:type="spellEnd"/>
      <w:r w:rsidRPr="00AF18C0">
        <w:rPr>
          <w:rFonts w:ascii="Times New Roman" w:eastAsia="Times New Roman" w:hAnsi="Times New Roman" w:cs="Times New Roman"/>
          <w:color w:val="000000"/>
          <w:spacing w:val="-2"/>
          <w:kern w:val="0"/>
          <w:sz w:val="28"/>
          <w:szCs w:val="28"/>
          <w:lang w:eastAsia="ru-RU"/>
        </w:rPr>
        <w:t xml:space="preserve"> не зафиксировано </w:t>
      </w:r>
      <w:r w:rsidRPr="00AF18C0">
        <w:rPr>
          <w:rFonts w:ascii="Times New Roman" w:eastAsia="Times New Roman" w:hAnsi="Times New Roman" w:cs="Times New Roman"/>
          <w:color w:val="000000"/>
          <w:spacing w:val="-2"/>
          <w:kern w:val="0"/>
          <w:sz w:val="28"/>
          <w:szCs w:val="28"/>
          <w:lang w:eastAsia="ru-RU"/>
        </w:rPr>
        <w:lastRenderedPageBreak/>
        <w:t xml:space="preserve">признаков гибели клеток: вакуоли сохраняли целостность, цитоплазма не подвергалась коагуляции, </w:t>
      </w:r>
      <w:proofErr w:type="spellStart"/>
      <w:r w:rsidRPr="00AF18C0">
        <w:rPr>
          <w:rFonts w:ascii="Times New Roman" w:eastAsia="Times New Roman" w:hAnsi="Times New Roman" w:cs="Times New Roman"/>
          <w:color w:val="000000"/>
          <w:spacing w:val="-2"/>
          <w:kern w:val="0"/>
          <w:sz w:val="28"/>
          <w:szCs w:val="28"/>
          <w:lang w:eastAsia="ru-RU"/>
        </w:rPr>
        <w:t>тургорное</w:t>
      </w:r>
      <w:proofErr w:type="spellEnd"/>
      <w:r w:rsidRPr="00AF18C0">
        <w:rPr>
          <w:rFonts w:ascii="Times New Roman" w:eastAsia="Times New Roman" w:hAnsi="Times New Roman" w:cs="Times New Roman"/>
          <w:color w:val="000000"/>
          <w:spacing w:val="-2"/>
          <w:kern w:val="0"/>
          <w:sz w:val="28"/>
          <w:szCs w:val="28"/>
          <w:lang w:eastAsia="ru-RU"/>
        </w:rPr>
        <w:t xml:space="preserve"> давление оставалось стабильным. Это принципиально важно для прижизненных наблюдений, позволяя изучать клетки в физиологическом состоянии.</w:t>
      </w:r>
      <w:r w:rsidRPr="00AF18C0">
        <w:rPr>
          <w:rFonts w:ascii="Times New Roman" w:eastAsia="Times New Roman" w:hAnsi="Times New Roman" w:cs="Times New Roman"/>
          <w:color w:val="000000"/>
          <w:spacing w:val="-2"/>
          <w:kern w:val="0"/>
          <w:sz w:val="28"/>
          <w:szCs w:val="28"/>
          <w:lang w:eastAsia="ru-RU"/>
        </w:rPr>
        <w:br/>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 xml:space="preserve">Таким образом, гипотеза исследования подтвердилась: природные красители способны обеспечивать визуализацию растительных клеток, а наилучший результат достигнут при использовании свеклы, что обусловлено уникальными химическими свойствами </w:t>
      </w:r>
      <w:proofErr w:type="spellStart"/>
      <w:r w:rsidRPr="00AF18C0">
        <w:rPr>
          <w:rFonts w:ascii="Times New Roman" w:eastAsia="Times New Roman" w:hAnsi="Times New Roman" w:cs="Times New Roman"/>
          <w:color w:val="000000"/>
          <w:spacing w:val="-2"/>
          <w:kern w:val="0"/>
          <w:sz w:val="28"/>
          <w:szCs w:val="28"/>
          <w:lang w:eastAsia="ru-RU"/>
        </w:rPr>
        <w:t>бетанина</w:t>
      </w:r>
      <w:proofErr w:type="spellEnd"/>
      <w:r w:rsidRPr="00AF18C0">
        <w:rPr>
          <w:rFonts w:ascii="Times New Roman" w:eastAsia="Times New Roman" w:hAnsi="Times New Roman" w:cs="Times New Roman"/>
          <w:color w:val="000000"/>
          <w:spacing w:val="-2"/>
          <w:kern w:val="0"/>
          <w:sz w:val="28"/>
          <w:szCs w:val="28"/>
          <w:lang w:eastAsia="ru-RU"/>
        </w:rPr>
        <w:t>.</w:t>
      </w:r>
      <w:r w:rsidRPr="00AF18C0">
        <w:rPr>
          <w:rFonts w:ascii="Times New Roman" w:eastAsia="Times New Roman" w:hAnsi="Times New Roman" w:cs="Times New Roman"/>
          <w:color w:val="000000"/>
          <w:spacing w:val="-2"/>
          <w:kern w:val="0"/>
          <w:sz w:val="28"/>
          <w:szCs w:val="28"/>
          <w:lang w:eastAsia="ru-RU"/>
        </w:rPr>
        <w:br/>
      </w:r>
      <w:r w:rsidRPr="00AF18C0">
        <w:rPr>
          <w:rFonts w:ascii="Times New Roman" w:eastAsia="Times New Roman" w:hAnsi="Times New Roman" w:cs="Times New Roman"/>
          <w:color w:val="000000"/>
          <w:spacing w:val="-2"/>
          <w:kern w:val="0"/>
          <w:sz w:val="28"/>
          <w:szCs w:val="28"/>
          <w:lang w:eastAsia="ru-RU"/>
        </w:rPr>
        <w:br/>
      </w:r>
      <w:r w:rsidR="002934B2">
        <w:rPr>
          <w:rFonts w:ascii="Times New Roman" w:eastAsia="Times New Roman" w:hAnsi="Times New Roman" w:cs="Times New Roman"/>
          <w:color w:val="000000"/>
          <w:spacing w:val="-2"/>
          <w:kern w:val="0"/>
          <w:sz w:val="28"/>
          <w:szCs w:val="28"/>
          <w:lang w:eastAsia="ru-RU"/>
        </w:rPr>
        <w:t xml:space="preserve">         </w:t>
      </w:r>
      <w:r w:rsidRPr="00AF18C0">
        <w:rPr>
          <w:rFonts w:ascii="Times New Roman" w:eastAsia="Times New Roman" w:hAnsi="Times New Roman" w:cs="Times New Roman"/>
          <w:color w:val="000000"/>
          <w:spacing w:val="-2"/>
          <w:kern w:val="0"/>
          <w:sz w:val="28"/>
          <w:szCs w:val="28"/>
          <w:lang w:eastAsia="ru-RU"/>
        </w:rPr>
        <w:t>Практическая значимость работы заключается в обосновании возможности использования сока свеклы в качестве доступного, безопасного и эффективного красителя для временных микропрепаратов в школьной лабораторной практике. Это позволяет отказаться от токсичных синтетических красителей при проведении лабораторных работ по цитологии.</w:t>
      </w:r>
    </w:p>
    <w:p w14:paraId="566F04A3" w14:textId="2A836766" w:rsidR="00C43ABF" w:rsidRDefault="00C43ABF" w:rsidP="00871490">
      <w:pPr>
        <w:spacing w:line="240" w:lineRule="auto"/>
        <w:ind w:firstLine="709"/>
        <w:jc w:val="both"/>
        <w:rPr>
          <w:rStyle w:val="sc-bznhio"/>
          <w:rFonts w:ascii="Times New Roman" w:hAnsi="Times New Roman" w:cs="Times New Roman"/>
          <w:spacing w:val="-5"/>
          <w:sz w:val="28"/>
          <w:szCs w:val="28"/>
          <w:bdr w:val="none" w:sz="0" w:space="0" w:color="auto" w:frame="1"/>
        </w:rPr>
      </w:pPr>
    </w:p>
    <w:p w14:paraId="6188F984" w14:textId="21C933BD" w:rsidR="0096691B" w:rsidRPr="00796CF6" w:rsidRDefault="00796CF6" w:rsidP="00796CF6">
      <w:pPr>
        <w:spacing w:line="240" w:lineRule="auto"/>
        <w:ind w:firstLine="709"/>
        <w:jc w:val="both"/>
        <w:rPr>
          <w:rFonts w:ascii="Times New Roman" w:hAnsi="Times New Roman" w:cs="Times New Roman"/>
          <w:sz w:val="28"/>
        </w:rPr>
        <w:sectPr w:rsidR="0096691B" w:rsidRPr="00796CF6">
          <w:pgSz w:w="11906" w:h="16838"/>
          <w:pgMar w:top="1134" w:right="850" w:bottom="1134" w:left="1701" w:header="708" w:footer="708" w:gutter="0"/>
          <w:cols w:space="708"/>
          <w:docGrid w:linePitch="360"/>
        </w:sectPr>
      </w:pPr>
      <w:r w:rsidRPr="00796CF6">
        <w:rPr>
          <w:rFonts w:ascii="Times New Roman" w:hAnsi="Times New Roman" w:cs="Times New Roman"/>
          <w:sz w:val="28"/>
        </w:rPr>
        <w:t xml:space="preserve">Перспективы дальнейшего исследования видятся в нескольких направлениях. Во-первых, представляет интерес изучение зависимости интенсивности окрашивания </w:t>
      </w:r>
      <w:proofErr w:type="spellStart"/>
      <w:r w:rsidRPr="00796CF6">
        <w:rPr>
          <w:rFonts w:ascii="Times New Roman" w:hAnsi="Times New Roman" w:cs="Times New Roman"/>
          <w:sz w:val="28"/>
        </w:rPr>
        <w:t>бетанином</w:t>
      </w:r>
      <w:proofErr w:type="spellEnd"/>
      <w:r w:rsidRPr="00796CF6">
        <w:rPr>
          <w:rFonts w:ascii="Times New Roman" w:hAnsi="Times New Roman" w:cs="Times New Roman"/>
          <w:sz w:val="28"/>
        </w:rPr>
        <w:t xml:space="preserve"> от </w:t>
      </w:r>
      <w:proofErr w:type="spellStart"/>
      <w:r w:rsidRPr="00796CF6">
        <w:rPr>
          <w:rFonts w:ascii="Times New Roman" w:hAnsi="Times New Roman" w:cs="Times New Roman"/>
          <w:sz w:val="28"/>
        </w:rPr>
        <w:t>pH</w:t>
      </w:r>
      <w:proofErr w:type="spellEnd"/>
      <w:r w:rsidRPr="00796CF6">
        <w:rPr>
          <w:rFonts w:ascii="Times New Roman" w:hAnsi="Times New Roman" w:cs="Times New Roman"/>
          <w:sz w:val="28"/>
        </w:rPr>
        <w:t xml:space="preserve"> среды, что позволит подобрать оптимальные условия для различных типов клеток. Во-вторых, планируется апробация свекольного сока для окрашивания клеток животных — например, эпителия полости рта — что расширит область применения разработанной методики. В-третьих, возможно исследование возможности фиксации окрашенных препаратов для их долговременного хранения и создания коллекции постоянных микропрепаратов на основе природных красителей.</w:t>
      </w:r>
    </w:p>
    <w:p w14:paraId="63CBBF40" w14:textId="1A74EDDE" w:rsidR="005866CB" w:rsidRDefault="00BF05F0" w:rsidP="00871490">
      <w:pPr>
        <w:spacing w:line="240" w:lineRule="auto"/>
        <w:ind w:firstLine="709"/>
        <w:jc w:val="center"/>
        <w:rPr>
          <w:rFonts w:ascii="Times New Roman" w:hAnsi="Times New Roman" w:cs="Times New Roman"/>
          <w:b/>
          <w:sz w:val="28"/>
        </w:rPr>
      </w:pPr>
      <w:r>
        <w:rPr>
          <w:rFonts w:ascii="Times New Roman" w:hAnsi="Times New Roman" w:cs="Times New Roman"/>
          <w:b/>
          <w:sz w:val="28"/>
        </w:rPr>
        <w:lastRenderedPageBreak/>
        <w:t>ЛИТЕРАТУРА</w:t>
      </w:r>
    </w:p>
    <w:p w14:paraId="6FFFE040"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0457E">
        <w:rPr>
          <w:rFonts w:ascii="Times New Roman" w:hAnsi="Times New Roman" w:cs="Times New Roman"/>
          <w:sz w:val="28"/>
          <w:szCs w:val="28"/>
        </w:rPr>
        <w:t xml:space="preserve">1. Беленький, Е. Ф. Химия и технология </w:t>
      </w:r>
      <w:proofErr w:type="gramStart"/>
      <w:r w:rsidRPr="0060457E">
        <w:rPr>
          <w:rFonts w:ascii="Times New Roman" w:hAnsi="Times New Roman" w:cs="Times New Roman"/>
          <w:sz w:val="28"/>
          <w:szCs w:val="28"/>
        </w:rPr>
        <w:t>ферментов :</w:t>
      </w:r>
      <w:proofErr w:type="gramEnd"/>
      <w:r w:rsidRPr="0060457E">
        <w:rPr>
          <w:rFonts w:ascii="Times New Roman" w:hAnsi="Times New Roman" w:cs="Times New Roman"/>
          <w:sz w:val="28"/>
          <w:szCs w:val="28"/>
        </w:rPr>
        <w:t xml:space="preserve"> учеб. пособие / Е. Ф. Беленький, И. В. </w:t>
      </w:r>
      <w:proofErr w:type="spellStart"/>
      <w:r w:rsidRPr="0060457E">
        <w:rPr>
          <w:rFonts w:ascii="Times New Roman" w:hAnsi="Times New Roman" w:cs="Times New Roman"/>
          <w:sz w:val="28"/>
          <w:szCs w:val="28"/>
        </w:rPr>
        <w:t>Рискин</w:t>
      </w:r>
      <w:proofErr w:type="spellEnd"/>
      <w:r w:rsidRPr="0060457E">
        <w:rPr>
          <w:rFonts w:ascii="Times New Roman" w:hAnsi="Times New Roman" w:cs="Times New Roman"/>
          <w:sz w:val="28"/>
          <w:szCs w:val="28"/>
        </w:rPr>
        <w:t xml:space="preserve">. — 4-е изд., </w:t>
      </w:r>
      <w:proofErr w:type="spellStart"/>
      <w:r w:rsidRPr="0060457E">
        <w:rPr>
          <w:rFonts w:ascii="Times New Roman" w:hAnsi="Times New Roman" w:cs="Times New Roman"/>
          <w:sz w:val="28"/>
          <w:szCs w:val="28"/>
        </w:rPr>
        <w:t>перераб</w:t>
      </w:r>
      <w:proofErr w:type="spellEnd"/>
      <w:r w:rsidRPr="0060457E">
        <w:rPr>
          <w:rFonts w:ascii="Times New Roman" w:hAnsi="Times New Roman" w:cs="Times New Roman"/>
          <w:sz w:val="28"/>
          <w:szCs w:val="28"/>
        </w:rPr>
        <w:t xml:space="preserve">. и доп. — </w:t>
      </w:r>
      <w:proofErr w:type="gramStart"/>
      <w:r w:rsidRPr="0060457E">
        <w:rPr>
          <w:rFonts w:ascii="Times New Roman" w:hAnsi="Times New Roman" w:cs="Times New Roman"/>
          <w:sz w:val="28"/>
          <w:szCs w:val="28"/>
        </w:rPr>
        <w:t>Л. :</w:t>
      </w:r>
      <w:proofErr w:type="gramEnd"/>
      <w:r w:rsidRPr="0060457E">
        <w:rPr>
          <w:rFonts w:ascii="Times New Roman" w:hAnsi="Times New Roman" w:cs="Times New Roman"/>
          <w:sz w:val="28"/>
          <w:szCs w:val="28"/>
        </w:rPr>
        <w:t xml:space="preserve"> Химия, 1974. — 408 с.</w:t>
      </w:r>
    </w:p>
    <w:p w14:paraId="464ADD74"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2. Быков, В. Л. Гистология и эмбриология органов полости рта </w:t>
      </w:r>
      <w:proofErr w:type="gramStart"/>
      <w:r w:rsidRPr="0060457E">
        <w:rPr>
          <w:rFonts w:ascii="Times New Roman" w:hAnsi="Times New Roman" w:cs="Times New Roman"/>
          <w:sz w:val="28"/>
          <w:szCs w:val="28"/>
        </w:rPr>
        <w:t>человека :</w:t>
      </w:r>
      <w:proofErr w:type="gramEnd"/>
      <w:r w:rsidRPr="0060457E">
        <w:rPr>
          <w:rFonts w:ascii="Times New Roman" w:hAnsi="Times New Roman" w:cs="Times New Roman"/>
          <w:sz w:val="28"/>
          <w:szCs w:val="28"/>
        </w:rPr>
        <w:t xml:space="preserve"> учеб. пособие / В. Л. Быков. — 2-е изд., </w:t>
      </w:r>
      <w:proofErr w:type="spellStart"/>
      <w:r w:rsidRPr="0060457E">
        <w:rPr>
          <w:rFonts w:ascii="Times New Roman" w:hAnsi="Times New Roman" w:cs="Times New Roman"/>
          <w:sz w:val="28"/>
          <w:szCs w:val="28"/>
        </w:rPr>
        <w:t>испр</w:t>
      </w:r>
      <w:proofErr w:type="spellEnd"/>
      <w:r w:rsidRPr="0060457E">
        <w:rPr>
          <w:rFonts w:ascii="Times New Roman" w:hAnsi="Times New Roman" w:cs="Times New Roman"/>
          <w:sz w:val="28"/>
          <w:szCs w:val="28"/>
        </w:rPr>
        <w:t>. и доп. — СПб</w:t>
      </w:r>
      <w:proofErr w:type="gramStart"/>
      <w:r w:rsidRPr="0060457E">
        <w:rPr>
          <w:rFonts w:ascii="Times New Roman" w:hAnsi="Times New Roman" w:cs="Times New Roman"/>
          <w:sz w:val="28"/>
          <w:szCs w:val="28"/>
        </w:rPr>
        <w:t>. :</w:t>
      </w:r>
      <w:proofErr w:type="gramEnd"/>
      <w:r w:rsidRPr="0060457E">
        <w:rPr>
          <w:rFonts w:ascii="Times New Roman" w:hAnsi="Times New Roman" w:cs="Times New Roman"/>
          <w:sz w:val="28"/>
          <w:szCs w:val="28"/>
        </w:rPr>
        <w:t xml:space="preserve"> </w:t>
      </w:r>
      <w:proofErr w:type="spellStart"/>
      <w:r w:rsidRPr="0060457E">
        <w:rPr>
          <w:rFonts w:ascii="Times New Roman" w:hAnsi="Times New Roman" w:cs="Times New Roman"/>
          <w:sz w:val="28"/>
          <w:szCs w:val="28"/>
        </w:rPr>
        <w:t>СпецЛит</w:t>
      </w:r>
      <w:proofErr w:type="spellEnd"/>
      <w:r w:rsidRPr="0060457E">
        <w:rPr>
          <w:rFonts w:ascii="Times New Roman" w:hAnsi="Times New Roman" w:cs="Times New Roman"/>
          <w:sz w:val="28"/>
          <w:szCs w:val="28"/>
        </w:rPr>
        <w:t>, 2012. — 319 с.</w:t>
      </w:r>
    </w:p>
    <w:p w14:paraId="411E7BB0"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3. Верещагин, А. А. Природные красители: свойства и применение в микроскопии / А. А. Верещагин // Биология в школе. — 2015. — № 4. — С. 45–52.</w:t>
      </w:r>
    </w:p>
    <w:p w14:paraId="497BF2E4"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4. </w:t>
      </w:r>
      <w:proofErr w:type="spellStart"/>
      <w:r w:rsidRPr="0060457E">
        <w:rPr>
          <w:rFonts w:ascii="Times New Roman" w:hAnsi="Times New Roman" w:cs="Times New Roman"/>
          <w:sz w:val="28"/>
          <w:szCs w:val="28"/>
        </w:rPr>
        <w:t>Ромейс</w:t>
      </w:r>
      <w:proofErr w:type="spellEnd"/>
      <w:r w:rsidRPr="0060457E">
        <w:rPr>
          <w:rFonts w:ascii="Times New Roman" w:hAnsi="Times New Roman" w:cs="Times New Roman"/>
          <w:sz w:val="28"/>
          <w:szCs w:val="28"/>
        </w:rPr>
        <w:t xml:space="preserve">, Б. Микроскопическая техника / Б. </w:t>
      </w:r>
      <w:proofErr w:type="spellStart"/>
      <w:proofErr w:type="gramStart"/>
      <w:r w:rsidRPr="0060457E">
        <w:rPr>
          <w:rFonts w:ascii="Times New Roman" w:hAnsi="Times New Roman" w:cs="Times New Roman"/>
          <w:sz w:val="28"/>
          <w:szCs w:val="28"/>
        </w:rPr>
        <w:t>Ромейс</w:t>
      </w:r>
      <w:proofErr w:type="spellEnd"/>
      <w:r w:rsidRPr="0060457E">
        <w:rPr>
          <w:rFonts w:ascii="Times New Roman" w:hAnsi="Times New Roman" w:cs="Times New Roman"/>
          <w:sz w:val="28"/>
          <w:szCs w:val="28"/>
        </w:rPr>
        <w:t xml:space="preserve"> ;</w:t>
      </w:r>
      <w:proofErr w:type="gramEnd"/>
      <w:r w:rsidRPr="0060457E">
        <w:rPr>
          <w:rFonts w:ascii="Times New Roman" w:hAnsi="Times New Roman" w:cs="Times New Roman"/>
          <w:sz w:val="28"/>
          <w:szCs w:val="28"/>
        </w:rPr>
        <w:t xml:space="preserve"> пер. с нем. — М. : Изд-во </w:t>
      </w:r>
      <w:proofErr w:type="spellStart"/>
      <w:r w:rsidRPr="0060457E">
        <w:rPr>
          <w:rFonts w:ascii="Times New Roman" w:hAnsi="Times New Roman" w:cs="Times New Roman"/>
          <w:sz w:val="28"/>
          <w:szCs w:val="28"/>
        </w:rPr>
        <w:t>иностр</w:t>
      </w:r>
      <w:proofErr w:type="spellEnd"/>
      <w:r w:rsidRPr="0060457E">
        <w:rPr>
          <w:rFonts w:ascii="Times New Roman" w:hAnsi="Times New Roman" w:cs="Times New Roman"/>
          <w:sz w:val="28"/>
          <w:szCs w:val="28"/>
        </w:rPr>
        <w:t>. лит., 1953. — 718 с.</w:t>
      </w:r>
    </w:p>
    <w:p w14:paraId="3321FA82"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5. Селиванов, Е. В. Красители в биологии и </w:t>
      </w:r>
      <w:proofErr w:type="gramStart"/>
      <w:r w:rsidRPr="0060457E">
        <w:rPr>
          <w:rFonts w:ascii="Times New Roman" w:hAnsi="Times New Roman" w:cs="Times New Roman"/>
          <w:sz w:val="28"/>
          <w:szCs w:val="28"/>
        </w:rPr>
        <w:t>медицине :</w:t>
      </w:r>
      <w:proofErr w:type="gramEnd"/>
      <w:r w:rsidRPr="0060457E">
        <w:rPr>
          <w:rFonts w:ascii="Times New Roman" w:hAnsi="Times New Roman" w:cs="Times New Roman"/>
          <w:sz w:val="28"/>
          <w:szCs w:val="28"/>
        </w:rPr>
        <w:t xml:space="preserve"> справочник / Е. В. Селиванов. — </w:t>
      </w:r>
      <w:proofErr w:type="gramStart"/>
      <w:r w:rsidRPr="0060457E">
        <w:rPr>
          <w:rFonts w:ascii="Times New Roman" w:hAnsi="Times New Roman" w:cs="Times New Roman"/>
          <w:sz w:val="28"/>
          <w:szCs w:val="28"/>
        </w:rPr>
        <w:t>Барнаул :</w:t>
      </w:r>
      <w:proofErr w:type="gramEnd"/>
      <w:r w:rsidRPr="0060457E">
        <w:rPr>
          <w:rFonts w:ascii="Times New Roman" w:hAnsi="Times New Roman" w:cs="Times New Roman"/>
          <w:sz w:val="28"/>
          <w:szCs w:val="28"/>
        </w:rPr>
        <w:t xml:space="preserve"> Азбука, 2003. — 256 с.</w:t>
      </w:r>
    </w:p>
    <w:p w14:paraId="3994135C"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6. Соколова, Н. В. Методы окрашивания растительных клеток натуральными пигментами / Н. В. Соколова // Вестник образования. — 2022. — № 3. — С. 12–18.</w:t>
      </w:r>
    </w:p>
    <w:p w14:paraId="00B78ADD"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7. Титова, И. М. Химия и </w:t>
      </w:r>
      <w:proofErr w:type="gramStart"/>
      <w:r w:rsidRPr="0060457E">
        <w:rPr>
          <w:rFonts w:ascii="Times New Roman" w:hAnsi="Times New Roman" w:cs="Times New Roman"/>
          <w:sz w:val="28"/>
          <w:szCs w:val="28"/>
        </w:rPr>
        <w:t>искусство :</w:t>
      </w:r>
      <w:proofErr w:type="gramEnd"/>
      <w:r w:rsidRPr="0060457E">
        <w:rPr>
          <w:rFonts w:ascii="Times New Roman" w:hAnsi="Times New Roman" w:cs="Times New Roman"/>
          <w:sz w:val="28"/>
          <w:szCs w:val="28"/>
        </w:rPr>
        <w:t xml:space="preserve"> 10–11 классы : учеб. пособие для учащихся </w:t>
      </w:r>
      <w:proofErr w:type="spellStart"/>
      <w:r w:rsidRPr="0060457E">
        <w:rPr>
          <w:rFonts w:ascii="Times New Roman" w:hAnsi="Times New Roman" w:cs="Times New Roman"/>
          <w:sz w:val="28"/>
          <w:szCs w:val="28"/>
        </w:rPr>
        <w:t>общеобразоват</w:t>
      </w:r>
      <w:proofErr w:type="spellEnd"/>
      <w:r w:rsidRPr="0060457E">
        <w:rPr>
          <w:rFonts w:ascii="Times New Roman" w:hAnsi="Times New Roman" w:cs="Times New Roman"/>
          <w:sz w:val="28"/>
          <w:szCs w:val="28"/>
        </w:rPr>
        <w:t xml:space="preserve">. учреждений / И. М. Титова. — </w:t>
      </w:r>
      <w:proofErr w:type="gramStart"/>
      <w:r w:rsidRPr="0060457E">
        <w:rPr>
          <w:rFonts w:ascii="Times New Roman" w:hAnsi="Times New Roman" w:cs="Times New Roman"/>
          <w:sz w:val="28"/>
          <w:szCs w:val="28"/>
        </w:rPr>
        <w:t>М. :</w:t>
      </w:r>
      <w:proofErr w:type="gramEnd"/>
      <w:r w:rsidRPr="0060457E">
        <w:rPr>
          <w:rFonts w:ascii="Times New Roman" w:hAnsi="Times New Roman" w:cs="Times New Roman"/>
          <w:sz w:val="28"/>
          <w:szCs w:val="28"/>
        </w:rPr>
        <w:t xml:space="preserve"> </w:t>
      </w:r>
      <w:proofErr w:type="spellStart"/>
      <w:r w:rsidRPr="0060457E">
        <w:rPr>
          <w:rFonts w:ascii="Times New Roman" w:hAnsi="Times New Roman" w:cs="Times New Roman"/>
          <w:sz w:val="28"/>
          <w:szCs w:val="28"/>
        </w:rPr>
        <w:t>Вентана</w:t>
      </w:r>
      <w:proofErr w:type="spellEnd"/>
      <w:r w:rsidRPr="0060457E">
        <w:rPr>
          <w:rFonts w:ascii="Times New Roman" w:hAnsi="Times New Roman" w:cs="Times New Roman"/>
          <w:sz w:val="28"/>
          <w:szCs w:val="28"/>
        </w:rPr>
        <w:t>-Граф, 2007. — 368 с.</w:t>
      </w:r>
    </w:p>
    <w:p w14:paraId="1C56FCFB"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8. Устинова, А. А. </w:t>
      </w:r>
      <w:proofErr w:type="gramStart"/>
      <w:r w:rsidRPr="0060457E">
        <w:rPr>
          <w:rFonts w:ascii="Times New Roman" w:hAnsi="Times New Roman" w:cs="Times New Roman"/>
          <w:sz w:val="28"/>
          <w:szCs w:val="28"/>
        </w:rPr>
        <w:t>Микробиология :</w:t>
      </w:r>
      <w:proofErr w:type="gramEnd"/>
      <w:r w:rsidRPr="0060457E">
        <w:rPr>
          <w:rFonts w:ascii="Times New Roman" w:hAnsi="Times New Roman" w:cs="Times New Roman"/>
          <w:sz w:val="28"/>
          <w:szCs w:val="28"/>
        </w:rPr>
        <w:t xml:space="preserve"> руководство к практическим занятиям / А. А. Устинова, О. А. </w:t>
      </w:r>
      <w:proofErr w:type="spellStart"/>
      <w:r w:rsidRPr="0060457E">
        <w:rPr>
          <w:rFonts w:ascii="Times New Roman" w:hAnsi="Times New Roman" w:cs="Times New Roman"/>
          <w:sz w:val="28"/>
          <w:szCs w:val="28"/>
        </w:rPr>
        <w:t>Задульская</w:t>
      </w:r>
      <w:proofErr w:type="spellEnd"/>
      <w:r w:rsidRPr="0060457E">
        <w:rPr>
          <w:rFonts w:ascii="Times New Roman" w:hAnsi="Times New Roman" w:cs="Times New Roman"/>
          <w:sz w:val="28"/>
          <w:szCs w:val="28"/>
        </w:rPr>
        <w:t xml:space="preserve">. — </w:t>
      </w:r>
      <w:proofErr w:type="gramStart"/>
      <w:r w:rsidRPr="0060457E">
        <w:rPr>
          <w:rFonts w:ascii="Times New Roman" w:hAnsi="Times New Roman" w:cs="Times New Roman"/>
          <w:sz w:val="28"/>
          <w:szCs w:val="28"/>
        </w:rPr>
        <w:t>Самара :</w:t>
      </w:r>
      <w:proofErr w:type="gramEnd"/>
      <w:r w:rsidRPr="0060457E">
        <w:rPr>
          <w:rFonts w:ascii="Times New Roman" w:hAnsi="Times New Roman" w:cs="Times New Roman"/>
          <w:sz w:val="28"/>
          <w:szCs w:val="28"/>
        </w:rPr>
        <w:t xml:space="preserve"> Изд-во </w:t>
      </w:r>
      <w:proofErr w:type="spellStart"/>
      <w:r w:rsidRPr="0060457E">
        <w:rPr>
          <w:rFonts w:ascii="Times New Roman" w:hAnsi="Times New Roman" w:cs="Times New Roman"/>
          <w:sz w:val="28"/>
          <w:szCs w:val="28"/>
        </w:rPr>
        <w:t>СамГПУ</w:t>
      </w:r>
      <w:proofErr w:type="spellEnd"/>
      <w:r w:rsidRPr="0060457E">
        <w:rPr>
          <w:rFonts w:ascii="Times New Roman" w:hAnsi="Times New Roman" w:cs="Times New Roman"/>
          <w:sz w:val="28"/>
          <w:szCs w:val="28"/>
        </w:rPr>
        <w:t>, 2006. — 112 с.</w:t>
      </w:r>
    </w:p>
    <w:p w14:paraId="5033E19B" w14:textId="77777777" w:rsidR="0060457E" w:rsidRPr="0060457E" w:rsidRDefault="0060457E" w:rsidP="0060457E">
      <w:pPr>
        <w:pStyle w:val="11"/>
        <w:spacing w:line="240" w:lineRule="auto"/>
        <w:ind w:firstLine="709"/>
        <w:jc w:val="both"/>
        <w:rPr>
          <w:rFonts w:ascii="Times New Roman" w:hAnsi="Times New Roman" w:cs="Times New Roman"/>
          <w:sz w:val="28"/>
          <w:szCs w:val="28"/>
        </w:rPr>
      </w:pPr>
      <w:r w:rsidRPr="0060457E">
        <w:rPr>
          <w:rFonts w:ascii="Times New Roman" w:hAnsi="Times New Roman" w:cs="Times New Roman"/>
          <w:sz w:val="28"/>
          <w:szCs w:val="28"/>
        </w:rPr>
        <w:t xml:space="preserve">9. </w:t>
      </w:r>
      <w:proofErr w:type="spellStart"/>
      <w:r w:rsidRPr="0060457E">
        <w:rPr>
          <w:rFonts w:ascii="Times New Roman" w:hAnsi="Times New Roman" w:cs="Times New Roman"/>
          <w:sz w:val="28"/>
          <w:szCs w:val="28"/>
        </w:rPr>
        <w:t>Шнайдман</w:t>
      </w:r>
      <w:proofErr w:type="spellEnd"/>
      <w:r w:rsidRPr="0060457E">
        <w:rPr>
          <w:rFonts w:ascii="Times New Roman" w:hAnsi="Times New Roman" w:cs="Times New Roman"/>
          <w:sz w:val="28"/>
          <w:szCs w:val="28"/>
        </w:rPr>
        <w:t xml:space="preserve">, Л. О. Производство витаминов / Л. О. </w:t>
      </w:r>
      <w:proofErr w:type="spellStart"/>
      <w:r w:rsidRPr="0060457E">
        <w:rPr>
          <w:rFonts w:ascii="Times New Roman" w:hAnsi="Times New Roman" w:cs="Times New Roman"/>
          <w:sz w:val="28"/>
          <w:szCs w:val="28"/>
        </w:rPr>
        <w:t>Шнайдман</w:t>
      </w:r>
      <w:proofErr w:type="spellEnd"/>
      <w:r w:rsidRPr="0060457E">
        <w:rPr>
          <w:rFonts w:ascii="Times New Roman" w:hAnsi="Times New Roman" w:cs="Times New Roman"/>
          <w:sz w:val="28"/>
          <w:szCs w:val="28"/>
        </w:rPr>
        <w:t xml:space="preserve">. — </w:t>
      </w:r>
      <w:proofErr w:type="gramStart"/>
      <w:r w:rsidRPr="0060457E">
        <w:rPr>
          <w:rFonts w:ascii="Times New Roman" w:hAnsi="Times New Roman" w:cs="Times New Roman"/>
          <w:sz w:val="28"/>
          <w:szCs w:val="28"/>
        </w:rPr>
        <w:t>М. :</w:t>
      </w:r>
      <w:proofErr w:type="gramEnd"/>
      <w:r w:rsidRPr="0060457E">
        <w:rPr>
          <w:rFonts w:ascii="Times New Roman" w:hAnsi="Times New Roman" w:cs="Times New Roman"/>
          <w:sz w:val="28"/>
          <w:szCs w:val="28"/>
        </w:rPr>
        <w:t xml:space="preserve"> Пищевая промышленность, 1973. — 392 с.</w:t>
      </w:r>
    </w:p>
    <w:p w14:paraId="4D70EBB2" w14:textId="7162D408" w:rsidR="00633CAC" w:rsidRPr="0060457E" w:rsidRDefault="0060457E" w:rsidP="0060457E">
      <w:pPr>
        <w:pStyle w:val="11"/>
        <w:spacing w:line="240" w:lineRule="auto"/>
        <w:ind w:left="0" w:firstLine="709"/>
        <w:jc w:val="both"/>
        <w:rPr>
          <w:rFonts w:ascii="Times New Roman" w:hAnsi="Times New Roman" w:cs="Times New Roman"/>
          <w:sz w:val="28"/>
          <w:szCs w:val="28"/>
          <w:lang w:val="en-US"/>
        </w:rPr>
        <w:sectPr w:rsidR="00633CAC" w:rsidRPr="0060457E">
          <w:pgSz w:w="11906" w:h="16838"/>
          <w:pgMar w:top="1134" w:right="850" w:bottom="1134" w:left="1701" w:header="708" w:footer="708" w:gutter="0"/>
          <w:cols w:space="708"/>
          <w:docGrid w:linePitch="360"/>
        </w:sectPr>
      </w:pPr>
      <w:r w:rsidRPr="0060457E">
        <w:rPr>
          <w:rFonts w:ascii="Times New Roman" w:hAnsi="Times New Roman" w:cs="Times New Roman"/>
          <w:sz w:val="28"/>
          <w:szCs w:val="28"/>
          <w:lang w:val="en-US"/>
        </w:rPr>
        <w:t xml:space="preserve">10. Tanaka, Y. Biosynthesis of plant pigments: anthocyanins, </w:t>
      </w:r>
      <w:proofErr w:type="spellStart"/>
      <w:r w:rsidRPr="0060457E">
        <w:rPr>
          <w:rFonts w:ascii="Times New Roman" w:hAnsi="Times New Roman" w:cs="Times New Roman"/>
          <w:sz w:val="28"/>
          <w:szCs w:val="28"/>
          <w:lang w:val="en-US"/>
        </w:rPr>
        <w:t>betalains</w:t>
      </w:r>
      <w:proofErr w:type="spellEnd"/>
      <w:r w:rsidRPr="0060457E">
        <w:rPr>
          <w:rFonts w:ascii="Times New Roman" w:hAnsi="Times New Roman" w:cs="Times New Roman"/>
          <w:sz w:val="28"/>
          <w:szCs w:val="28"/>
          <w:lang w:val="en-US"/>
        </w:rPr>
        <w:t xml:space="preserve"> and carotenoids / Y. Tanaka, N. Sasaki, A. </w:t>
      </w:r>
      <w:proofErr w:type="spellStart"/>
      <w:r w:rsidRPr="0060457E">
        <w:rPr>
          <w:rFonts w:ascii="Times New Roman" w:hAnsi="Times New Roman" w:cs="Times New Roman"/>
          <w:sz w:val="28"/>
          <w:szCs w:val="28"/>
          <w:lang w:val="en-US"/>
        </w:rPr>
        <w:t>Ohmiya</w:t>
      </w:r>
      <w:proofErr w:type="spellEnd"/>
      <w:r w:rsidRPr="0060457E">
        <w:rPr>
          <w:rFonts w:ascii="Times New Roman" w:hAnsi="Times New Roman" w:cs="Times New Roman"/>
          <w:sz w:val="28"/>
          <w:szCs w:val="28"/>
          <w:lang w:val="en-US"/>
        </w:rPr>
        <w:t xml:space="preserve"> // The Plant Journal. — 2008. — Vol. 54, № 4. — P. 733–749.</w:t>
      </w:r>
    </w:p>
    <w:p w14:paraId="5ACA3E2F" w14:textId="7A15025B" w:rsidR="00C43ABF" w:rsidRDefault="00C43ABF" w:rsidP="00871490">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w:t>
      </w:r>
      <w:r w:rsidR="00BF05F0">
        <w:rPr>
          <w:rFonts w:ascii="Times New Roman" w:hAnsi="Times New Roman" w:cs="Times New Roman"/>
          <w:b/>
          <w:bCs/>
          <w:sz w:val="28"/>
          <w:szCs w:val="28"/>
        </w:rPr>
        <w:t>РИ</w:t>
      </w:r>
      <w:r>
        <w:rPr>
          <w:rFonts w:ascii="Times New Roman" w:hAnsi="Times New Roman" w:cs="Times New Roman"/>
          <w:b/>
          <w:bCs/>
          <w:sz w:val="28"/>
          <w:szCs w:val="28"/>
        </w:rPr>
        <w:t>ЛОЖЕНИ</w:t>
      </w:r>
      <w:r w:rsidR="00BF05F0">
        <w:rPr>
          <w:rFonts w:ascii="Times New Roman" w:hAnsi="Times New Roman" w:cs="Times New Roman"/>
          <w:b/>
          <w:bCs/>
          <w:sz w:val="28"/>
          <w:szCs w:val="28"/>
        </w:rPr>
        <w:t>Я</w:t>
      </w:r>
    </w:p>
    <w:p w14:paraId="32C36C11" w14:textId="77777777" w:rsidR="008D576D" w:rsidRDefault="00C91567" w:rsidP="0087149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окрашивания</w:t>
      </w:r>
      <w:r w:rsidR="008D576D">
        <w:rPr>
          <w:rFonts w:ascii="Times New Roman" w:hAnsi="Times New Roman" w:cs="Times New Roman"/>
          <w:sz w:val="28"/>
          <w:szCs w:val="28"/>
        </w:rPr>
        <w:t xml:space="preserve"> микропрепаратов:</w:t>
      </w:r>
    </w:p>
    <w:p w14:paraId="6B561118" w14:textId="655DD7E1" w:rsidR="005866CB" w:rsidRDefault="005866CB" w:rsidP="00871490">
      <w:pPr>
        <w:spacing w:line="240" w:lineRule="auto"/>
        <w:ind w:firstLine="709"/>
        <w:jc w:val="both"/>
        <w:rPr>
          <w:rFonts w:ascii="Times New Roman" w:hAnsi="Times New Roman" w:cs="Times New Roman"/>
          <w:sz w:val="28"/>
          <w:szCs w:val="28"/>
        </w:rPr>
      </w:pP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Рис.1. Микропрепарат </w:t>
      </w:r>
      <w:r w:rsidR="00D14596">
        <w:rPr>
          <w:rFonts w:ascii="Times New Roman" w:hAnsi="Times New Roman" w:cs="Times New Roman"/>
          <w:sz w:val="28"/>
          <w:szCs w:val="28"/>
        </w:rPr>
        <w:t>н</w:t>
      </w:r>
      <w:r w:rsidR="008D576D">
        <w:rPr>
          <w:rFonts w:ascii="Times New Roman" w:hAnsi="Times New Roman" w:cs="Times New Roman"/>
          <w:sz w:val="28"/>
          <w:szCs w:val="28"/>
        </w:rPr>
        <w:t>еокрашенн</w:t>
      </w:r>
      <w:r w:rsidR="00D14596">
        <w:rPr>
          <w:rFonts w:ascii="Times New Roman" w:hAnsi="Times New Roman" w:cs="Times New Roman"/>
          <w:sz w:val="28"/>
          <w:szCs w:val="28"/>
        </w:rPr>
        <w:t>ой</w:t>
      </w:r>
      <w:r w:rsidR="008D576D">
        <w:rPr>
          <w:rFonts w:ascii="Times New Roman" w:hAnsi="Times New Roman" w:cs="Times New Roman"/>
          <w:sz w:val="28"/>
          <w:szCs w:val="28"/>
        </w:rPr>
        <w:t xml:space="preserve"> кожиц</w:t>
      </w:r>
      <w:r w:rsidR="00D14596">
        <w:rPr>
          <w:rFonts w:ascii="Times New Roman" w:hAnsi="Times New Roman" w:cs="Times New Roman"/>
          <w:sz w:val="28"/>
          <w:szCs w:val="28"/>
        </w:rPr>
        <w:t>ы</w:t>
      </w:r>
      <w:r w:rsidR="008D576D">
        <w:rPr>
          <w:rFonts w:ascii="Times New Roman" w:hAnsi="Times New Roman" w:cs="Times New Roman"/>
          <w:sz w:val="28"/>
          <w:szCs w:val="28"/>
        </w:rPr>
        <w:t xml:space="preserve"> лука</w:t>
      </w:r>
      <w:r w:rsidR="00D14596">
        <w:rPr>
          <w:rFonts w:ascii="Times New Roman" w:hAnsi="Times New Roman" w:cs="Times New Roman"/>
          <w:sz w:val="28"/>
          <w:szCs w:val="28"/>
        </w:rPr>
        <w:t xml:space="preserve"> (контроль)</w:t>
      </w:r>
      <w:r w:rsidR="008D576D">
        <w:rPr>
          <w:rFonts w:ascii="Times New Roman" w:hAnsi="Times New Roman" w:cs="Times New Roman"/>
          <w:sz w:val="28"/>
          <w:szCs w:val="28"/>
        </w:rPr>
        <w:t>.</w:t>
      </w:r>
      <w:r>
        <w:rPr>
          <w:rFonts w:ascii="Times New Roman" w:hAnsi="Times New Roman" w:cs="Times New Roman"/>
          <w:sz w:val="28"/>
          <w:szCs w:val="28"/>
        </w:rPr>
        <w:t xml:space="preserve"> </w:t>
      </w:r>
    </w:p>
    <w:p w14:paraId="3250E37F" w14:textId="4298648B" w:rsidR="00AF18C0" w:rsidRPr="00AF18C0" w:rsidRDefault="00AF18C0" w:rsidP="00871490">
      <w:pPr>
        <w:spacing w:line="240" w:lineRule="auto"/>
        <w:ind w:firstLine="709"/>
        <w:jc w:val="both"/>
        <w:rPr>
          <w:rFonts w:ascii="Times New Roman" w:hAnsi="Times New Roman" w:cs="Times New Roman"/>
          <w:sz w:val="28"/>
          <w:szCs w:val="28"/>
        </w:rPr>
      </w:pPr>
      <w:r w:rsidRPr="00AF18C0">
        <w:rPr>
          <w:rFonts w:ascii="Times New Roman" w:hAnsi="Times New Roman" w:cs="Times New Roman"/>
          <w:color w:val="000000"/>
          <w:spacing w:val="-1"/>
          <w:sz w:val="28"/>
          <w:szCs w:val="28"/>
        </w:rPr>
        <w:t>Клеточная стенка слабо контрастна, ядра не дифференцируются. Клетки живые, вакуоли сохранены.</w:t>
      </w:r>
    </w:p>
    <w:p w14:paraId="025CACE8" w14:textId="7885E8E5" w:rsidR="00152A5A" w:rsidRDefault="00C91567" w:rsidP="00871490">
      <w:pPr>
        <w:spacing w:line="240" w:lineRule="auto"/>
        <w:ind w:firstLine="709"/>
        <w:rPr>
          <w:rFonts w:ascii="Times New Roman" w:hAnsi="Times New Roman" w:cs="Times New Roman"/>
          <w:sz w:val="28"/>
        </w:rPr>
      </w:pPr>
      <w:r>
        <w:rPr>
          <w:rFonts w:ascii="Times New Roman" w:hAnsi="Times New Roman" w:cs="Times New Roman"/>
          <w:noProof/>
          <w:sz w:val="28"/>
        </w:rPr>
        <w:drawing>
          <wp:inline distT="0" distB="0" distL="0" distR="0" wp14:anchorId="32643AED" wp14:editId="23D5BD29">
            <wp:extent cx="3476625" cy="260607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992" cy="2610097"/>
                    </a:xfrm>
                    <a:prstGeom prst="rect">
                      <a:avLst/>
                    </a:prstGeom>
                    <a:noFill/>
                    <a:ln>
                      <a:noFill/>
                    </a:ln>
                  </pic:spPr>
                </pic:pic>
              </a:graphicData>
            </a:graphic>
          </wp:inline>
        </w:drawing>
      </w:r>
    </w:p>
    <w:p w14:paraId="27CBE4EA" w14:textId="386200A5" w:rsidR="00152A5A" w:rsidRPr="00152A5A" w:rsidRDefault="00152A5A" w:rsidP="00871490">
      <w:pPr>
        <w:spacing w:line="240" w:lineRule="auto"/>
        <w:ind w:firstLine="709"/>
        <w:rPr>
          <w:rFonts w:ascii="Times New Roman" w:hAnsi="Times New Roman" w:cs="Times New Roman"/>
          <w:sz w:val="28"/>
        </w:rPr>
      </w:pPr>
    </w:p>
    <w:p w14:paraId="02BB3B43" w14:textId="0CE1BE75" w:rsidR="00AF18C0" w:rsidRDefault="005866CB" w:rsidP="00871490">
      <w:pPr>
        <w:spacing w:line="240" w:lineRule="auto"/>
        <w:ind w:firstLine="709"/>
        <w:jc w:val="both"/>
        <w:rPr>
          <w:rFonts w:ascii="Times New Roman" w:hAnsi="Times New Roman" w:cs="Times New Roman"/>
          <w:noProof/>
          <w:sz w:val="28"/>
          <w:szCs w:val="28"/>
        </w:rPr>
      </w:pP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 2. Микропрепарат окрашенный </w:t>
      </w:r>
      <w:r w:rsidR="00D14596">
        <w:rPr>
          <w:rFonts w:ascii="Times New Roman" w:hAnsi="Times New Roman" w:cs="Times New Roman"/>
          <w:sz w:val="28"/>
          <w:szCs w:val="28"/>
        </w:rPr>
        <w:t>б</w:t>
      </w:r>
      <w:r w:rsidR="008D576D">
        <w:rPr>
          <w:rFonts w:ascii="Times New Roman" w:hAnsi="Times New Roman" w:cs="Times New Roman"/>
          <w:sz w:val="28"/>
          <w:szCs w:val="28"/>
        </w:rPr>
        <w:t>риллиантов</w:t>
      </w:r>
      <w:r w:rsidR="00D14596">
        <w:rPr>
          <w:rFonts w:ascii="Times New Roman" w:hAnsi="Times New Roman" w:cs="Times New Roman"/>
          <w:sz w:val="28"/>
          <w:szCs w:val="28"/>
        </w:rPr>
        <w:t>ым</w:t>
      </w:r>
      <w:r w:rsidR="008D576D">
        <w:rPr>
          <w:rFonts w:ascii="Times New Roman" w:hAnsi="Times New Roman" w:cs="Times New Roman"/>
          <w:sz w:val="28"/>
          <w:szCs w:val="28"/>
        </w:rPr>
        <w:t xml:space="preserve"> зелен</w:t>
      </w:r>
      <w:r w:rsidR="00D14596">
        <w:rPr>
          <w:rFonts w:ascii="Times New Roman" w:hAnsi="Times New Roman" w:cs="Times New Roman"/>
          <w:sz w:val="28"/>
          <w:szCs w:val="28"/>
        </w:rPr>
        <w:t>ым</w:t>
      </w:r>
      <w:r w:rsidR="008D576D">
        <w:rPr>
          <w:rFonts w:ascii="Times New Roman" w:hAnsi="Times New Roman" w:cs="Times New Roman"/>
          <w:sz w:val="28"/>
          <w:szCs w:val="28"/>
        </w:rPr>
        <w:t xml:space="preserve"> (</w:t>
      </w:r>
      <w:r w:rsidR="00D14596">
        <w:rPr>
          <w:rFonts w:ascii="Times New Roman" w:hAnsi="Times New Roman" w:cs="Times New Roman"/>
          <w:sz w:val="28"/>
          <w:szCs w:val="28"/>
        </w:rPr>
        <w:t>синтетический краситель, три</w:t>
      </w:r>
      <w:r w:rsidR="0060457E">
        <w:rPr>
          <w:rFonts w:ascii="Times New Roman" w:hAnsi="Times New Roman" w:cs="Times New Roman"/>
          <w:sz w:val="28"/>
          <w:szCs w:val="28"/>
        </w:rPr>
        <w:t>арил</w:t>
      </w:r>
      <w:r w:rsidR="00D14596">
        <w:rPr>
          <w:rFonts w:ascii="Times New Roman" w:hAnsi="Times New Roman" w:cs="Times New Roman"/>
          <w:sz w:val="28"/>
          <w:szCs w:val="28"/>
        </w:rPr>
        <w:t>м</w:t>
      </w:r>
      <w:r w:rsidR="0060457E">
        <w:rPr>
          <w:rFonts w:ascii="Times New Roman" w:hAnsi="Times New Roman" w:cs="Times New Roman"/>
          <w:sz w:val="28"/>
          <w:szCs w:val="28"/>
        </w:rPr>
        <w:t>етановы</w:t>
      </w:r>
      <w:r w:rsidR="00D14596">
        <w:rPr>
          <w:rFonts w:ascii="Times New Roman" w:hAnsi="Times New Roman" w:cs="Times New Roman"/>
          <w:sz w:val="28"/>
          <w:szCs w:val="28"/>
        </w:rPr>
        <w:t>й</w:t>
      </w:r>
      <w:r w:rsidR="008D576D">
        <w:rPr>
          <w:rFonts w:ascii="Times New Roman" w:hAnsi="Times New Roman" w:cs="Times New Roman"/>
          <w:sz w:val="28"/>
          <w:szCs w:val="28"/>
        </w:rPr>
        <w:t>)</w:t>
      </w:r>
      <w:r w:rsidR="00AF18C0">
        <w:rPr>
          <w:rFonts w:ascii="Times New Roman" w:hAnsi="Times New Roman" w:cs="Times New Roman"/>
          <w:noProof/>
          <w:sz w:val="28"/>
          <w:szCs w:val="28"/>
        </w:rPr>
        <w:t>.</w:t>
      </w:r>
    </w:p>
    <w:p w14:paraId="2DA65443" w14:textId="63DD307C" w:rsidR="008A3661" w:rsidRDefault="00AF18C0" w:rsidP="00871490">
      <w:pPr>
        <w:spacing w:line="240" w:lineRule="auto"/>
        <w:ind w:firstLine="709"/>
        <w:jc w:val="both"/>
        <w:rPr>
          <w:rFonts w:ascii="Times New Roman" w:hAnsi="Times New Roman" w:cs="Times New Roman"/>
          <w:noProof/>
          <w:sz w:val="28"/>
          <w:szCs w:val="28"/>
        </w:rPr>
      </w:pPr>
      <w:r w:rsidRPr="00AF18C0">
        <w:rPr>
          <w:rFonts w:ascii="Times New Roman" w:hAnsi="Times New Roman" w:cs="Times New Roman"/>
          <w:color w:val="000000"/>
          <w:spacing w:val="-1"/>
          <w:sz w:val="28"/>
          <w:szCs w:val="28"/>
        </w:rPr>
        <w:t>Высокая контрастность, четкая визуализация клеточных стенок и ядер. Отмечаются признаки деструкции клеток (коагуляция цитоплазмы).</w:t>
      </w:r>
      <w:r w:rsidR="008D576D">
        <w:rPr>
          <w:rFonts w:ascii="Times New Roman" w:hAnsi="Times New Roman" w:cs="Times New Roman"/>
          <w:noProof/>
          <w:sz w:val="28"/>
          <w:szCs w:val="28"/>
        </w:rPr>
        <w:drawing>
          <wp:inline distT="0" distB="0" distL="0" distR="0" wp14:anchorId="0A989CEE" wp14:editId="08798A53">
            <wp:extent cx="4078882" cy="3057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0898" cy="3059036"/>
                    </a:xfrm>
                    <a:prstGeom prst="rect">
                      <a:avLst/>
                    </a:prstGeom>
                    <a:noFill/>
                    <a:ln>
                      <a:noFill/>
                    </a:ln>
                  </pic:spPr>
                </pic:pic>
              </a:graphicData>
            </a:graphic>
          </wp:inline>
        </w:drawing>
      </w:r>
    </w:p>
    <w:p w14:paraId="025EE870" w14:textId="77777777" w:rsidR="00AF18C0" w:rsidRDefault="00AF18C0" w:rsidP="00871490">
      <w:pPr>
        <w:spacing w:line="240" w:lineRule="auto"/>
        <w:ind w:firstLine="709"/>
        <w:rPr>
          <w:rFonts w:ascii="Times New Roman" w:hAnsi="Times New Roman" w:cs="Times New Roman"/>
          <w:noProof/>
          <w:sz w:val="28"/>
          <w:szCs w:val="28"/>
        </w:rPr>
      </w:pPr>
    </w:p>
    <w:p w14:paraId="667B1431" w14:textId="77777777" w:rsidR="00871490" w:rsidRDefault="00871490" w:rsidP="00871490">
      <w:pPr>
        <w:spacing w:line="240" w:lineRule="auto"/>
        <w:ind w:firstLine="709"/>
        <w:jc w:val="both"/>
        <w:rPr>
          <w:rFonts w:ascii="Times New Roman" w:eastAsia="Times New Roman" w:hAnsi="Times New Roman" w:cs="Times New Roman"/>
          <w:color w:val="000000"/>
          <w:spacing w:val="-2"/>
          <w:kern w:val="0"/>
          <w:sz w:val="28"/>
          <w:szCs w:val="28"/>
          <w:lang w:eastAsia="ru-RU"/>
        </w:rPr>
      </w:pPr>
    </w:p>
    <w:p w14:paraId="12270E83" w14:textId="4D16AEF1" w:rsidR="00AF18C0" w:rsidRDefault="005866CB" w:rsidP="00871490">
      <w:pPr>
        <w:spacing w:line="240" w:lineRule="auto"/>
        <w:ind w:firstLine="709"/>
        <w:jc w:val="both"/>
        <w:rPr>
          <w:rFonts w:ascii="Times New Roman" w:hAnsi="Times New Roman" w:cs="Times New Roman"/>
          <w:noProof/>
          <w:sz w:val="28"/>
          <w:szCs w:val="28"/>
        </w:rPr>
      </w:pP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 3. </w:t>
      </w:r>
      <w:proofErr w:type="gramStart"/>
      <w:r w:rsidR="00D14596">
        <w:rPr>
          <w:rFonts w:ascii="Times New Roman" w:eastAsia="Times New Roman" w:hAnsi="Times New Roman" w:cs="Times New Roman"/>
          <w:color w:val="000000"/>
          <w:spacing w:val="-2"/>
          <w:kern w:val="0"/>
          <w:sz w:val="28"/>
          <w:szCs w:val="28"/>
          <w:lang w:eastAsia="ru-RU"/>
        </w:rPr>
        <w:t>Микропрепарат</w:t>
      </w:r>
      <w:proofErr w:type="gramEnd"/>
      <w:r w:rsidR="00D14596">
        <w:rPr>
          <w:rFonts w:ascii="Times New Roman" w:eastAsia="Times New Roman" w:hAnsi="Times New Roman" w:cs="Times New Roman"/>
          <w:color w:val="000000"/>
          <w:spacing w:val="-2"/>
          <w:kern w:val="0"/>
          <w:sz w:val="28"/>
          <w:szCs w:val="28"/>
          <w:lang w:eastAsia="ru-RU"/>
        </w:rPr>
        <w:t xml:space="preserve"> окрашенный настоем </w:t>
      </w:r>
      <w:r w:rsidR="00D14596">
        <w:rPr>
          <w:rFonts w:ascii="Times New Roman" w:hAnsi="Times New Roman" w:cs="Times New Roman"/>
          <w:noProof/>
          <w:sz w:val="28"/>
          <w:szCs w:val="28"/>
        </w:rPr>
        <w:t>к</w:t>
      </w:r>
      <w:r w:rsidR="008D576D">
        <w:rPr>
          <w:rFonts w:ascii="Times New Roman" w:hAnsi="Times New Roman" w:cs="Times New Roman"/>
          <w:noProof/>
          <w:sz w:val="28"/>
          <w:szCs w:val="28"/>
        </w:rPr>
        <w:t>уркум</w:t>
      </w:r>
      <w:r w:rsidR="00D14596">
        <w:rPr>
          <w:rFonts w:ascii="Times New Roman" w:hAnsi="Times New Roman" w:cs="Times New Roman"/>
          <w:noProof/>
          <w:sz w:val="28"/>
          <w:szCs w:val="28"/>
        </w:rPr>
        <w:t>ы (куркумин)</w:t>
      </w:r>
      <w:r w:rsidR="008D576D">
        <w:rPr>
          <w:rFonts w:ascii="Times New Roman" w:hAnsi="Times New Roman" w:cs="Times New Roman"/>
          <w:noProof/>
          <w:sz w:val="28"/>
          <w:szCs w:val="28"/>
        </w:rPr>
        <w:t>.</w:t>
      </w:r>
      <w:r w:rsidR="008D576D" w:rsidRPr="008D576D">
        <w:rPr>
          <w:rFonts w:ascii="Times New Roman" w:hAnsi="Times New Roman" w:cs="Times New Roman"/>
          <w:noProof/>
          <w:sz w:val="28"/>
          <w:szCs w:val="28"/>
        </w:rPr>
        <w:t xml:space="preserve"> </w:t>
      </w:r>
    </w:p>
    <w:p w14:paraId="6E82DE78" w14:textId="2D9D99EE" w:rsidR="00AF18C0" w:rsidRPr="00AF18C0" w:rsidRDefault="00AF18C0" w:rsidP="00871490">
      <w:pPr>
        <w:spacing w:line="240" w:lineRule="auto"/>
        <w:ind w:firstLine="709"/>
        <w:jc w:val="both"/>
        <w:rPr>
          <w:rFonts w:ascii="Times New Roman" w:hAnsi="Times New Roman" w:cs="Times New Roman"/>
          <w:color w:val="000000"/>
          <w:spacing w:val="-1"/>
          <w:sz w:val="28"/>
          <w:szCs w:val="28"/>
        </w:rPr>
      </w:pPr>
      <w:r w:rsidRPr="00AF18C0">
        <w:rPr>
          <w:rFonts w:ascii="Times New Roman" w:hAnsi="Times New Roman" w:cs="Times New Roman"/>
          <w:color w:val="000000"/>
          <w:spacing w:val="-1"/>
          <w:sz w:val="28"/>
          <w:szCs w:val="28"/>
        </w:rPr>
        <w:t>Краситель практически не окрашивает клетки. Эффективность сопоставима с неокрашенным контролем.</w:t>
      </w:r>
    </w:p>
    <w:p w14:paraId="7E255BBB" w14:textId="66FC0CC5" w:rsidR="002F141E" w:rsidRDefault="008D576D" w:rsidP="00871490">
      <w:pPr>
        <w:spacing w:line="240" w:lineRule="auto"/>
        <w:ind w:firstLine="709"/>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5DB94A8" wp14:editId="25B727F4">
            <wp:extent cx="3621437"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7833" cy="2726916"/>
                    </a:xfrm>
                    <a:prstGeom prst="rect">
                      <a:avLst/>
                    </a:prstGeom>
                    <a:noFill/>
                    <a:ln>
                      <a:noFill/>
                    </a:ln>
                  </pic:spPr>
                </pic:pic>
              </a:graphicData>
            </a:graphic>
          </wp:inline>
        </w:drawing>
      </w:r>
    </w:p>
    <w:p w14:paraId="0565D872" w14:textId="77777777" w:rsidR="005866CB" w:rsidRDefault="005866CB" w:rsidP="00871490">
      <w:pPr>
        <w:suppressAutoHyphens w:val="0"/>
        <w:spacing w:after="0" w:line="240" w:lineRule="auto"/>
        <w:ind w:firstLine="709"/>
        <w:rPr>
          <w:rFonts w:ascii="Times New Roman" w:hAnsi="Times New Roman" w:cs="Times New Roman"/>
          <w:sz w:val="28"/>
          <w:szCs w:val="28"/>
        </w:rPr>
      </w:pPr>
    </w:p>
    <w:p w14:paraId="63F5D4BA" w14:textId="4B1B7CA0" w:rsidR="00AF18C0" w:rsidRDefault="005866CB" w:rsidP="00871490">
      <w:pPr>
        <w:suppressAutoHyphens w:val="0"/>
        <w:spacing w:after="0" w:line="240" w:lineRule="auto"/>
        <w:ind w:firstLine="709"/>
        <w:jc w:val="both"/>
        <w:rPr>
          <w:rFonts w:ascii="Times New Roman" w:hAnsi="Times New Roman" w:cs="Times New Roman"/>
          <w:sz w:val="28"/>
          <w:szCs w:val="28"/>
        </w:rPr>
      </w:pPr>
      <w:r w:rsidRPr="001E6353">
        <w:rPr>
          <w:rFonts w:ascii="Times New Roman" w:eastAsia="Times New Roman" w:hAnsi="Times New Roman" w:cs="Times New Roman"/>
          <w:color w:val="000000"/>
          <w:spacing w:val="-2"/>
          <w:kern w:val="0"/>
          <w:sz w:val="28"/>
          <w:szCs w:val="28"/>
          <w:lang w:eastAsia="ru-RU"/>
        </w:rPr>
        <w:t>·</w:t>
      </w:r>
      <w:r w:rsidR="00D14596">
        <w:rPr>
          <w:rFonts w:ascii="Times New Roman" w:eastAsia="Times New Roman" w:hAnsi="Times New Roman" w:cs="Times New Roman"/>
          <w:color w:val="000000"/>
          <w:spacing w:val="-2"/>
          <w:kern w:val="0"/>
          <w:sz w:val="28"/>
          <w:szCs w:val="28"/>
          <w:lang w:eastAsia="ru-RU"/>
        </w:rPr>
        <w:t xml:space="preserve">Рис.4. </w:t>
      </w:r>
      <w:proofErr w:type="gramStart"/>
      <w:r w:rsidR="00D14596">
        <w:rPr>
          <w:rFonts w:ascii="Times New Roman" w:eastAsia="Times New Roman" w:hAnsi="Times New Roman" w:cs="Times New Roman"/>
          <w:color w:val="000000"/>
          <w:spacing w:val="-2"/>
          <w:kern w:val="0"/>
          <w:sz w:val="28"/>
          <w:szCs w:val="28"/>
          <w:lang w:eastAsia="ru-RU"/>
        </w:rPr>
        <w:t>Микропрепарат</w:t>
      </w:r>
      <w:proofErr w:type="gramEnd"/>
      <w:r w:rsidR="00D14596">
        <w:rPr>
          <w:rFonts w:ascii="Times New Roman" w:eastAsia="Times New Roman" w:hAnsi="Times New Roman" w:cs="Times New Roman"/>
          <w:color w:val="000000"/>
          <w:spacing w:val="-2"/>
          <w:kern w:val="0"/>
          <w:sz w:val="28"/>
          <w:szCs w:val="28"/>
          <w:lang w:eastAsia="ru-RU"/>
        </w:rPr>
        <w:t xml:space="preserve"> окрашенный соком</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hAnsi="Times New Roman" w:cs="Times New Roman"/>
          <w:sz w:val="28"/>
          <w:szCs w:val="28"/>
        </w:rPr>
        <w:t>в</w:t>
      </w:r>
      <w:r w:rsidR="008D576D">
        <w:rPr>
          <w:rFonts w:ascii="Times New Roman" w:hAnsi="Times New Roman" w:cs="Times New Roman"/>
          <w:sz w:val="28"/>
          <w:szCs w:val="28"/>
        </w:rPr>
        <w:t>ишн</w:t>
      </w:r>
      <w:r w:rsidR="00D14596">
        <w:rPr>
          <w:rFonts w:ascii="Times New Roman" w:hAnsi="Times New Roman" w:cs="Times New Roman"/>
          <w:sz w:val="28"/>
          <w:szCs w:val="28"/>
        </w:rPr>
        <w:t>и (антоцианы)</w:t>
      </w:r>
      <w:r w:rsidR="008D576D">
        <w:rPr>
          <w:rFonts w:ascii="Times New Roman" w:hAnsi="Times New Roman" w:cs="Times New Roman"/>
          <w:sz w:val="28"/>
          <w:szCs w:val="28"/>
        </w:rPr>
        <w:t>.</w:t>
      </w:r>
    </w:p>
    <w:p w14:paraId="694DA9AA" w14:textId="77777777" w:rsidR="005866CB" w:rsidRDefault="005866CB" w:rsidP="00871490">
      <w:pPr>
        <w:suppressAutoHyphens w:val="0"/>
        <w:spacing w:after="0" w:line="240" w:lineRule="auto"/>
        <w:ind w:firstLine="709"/>
        <w:jc w:val="both"/>
        <w:rPr>
          <w:rFonts w:ascii="Times New Roman" w:hAnsi="Times New Roman" w:cs="Times New Roman"/>
          <w:sz w:val="28"/>
          <w:szCs w:val="28"/>
        </w:rPr>
      </w:pPr>
    </w:p>
    <w:p w14:paraId="38CB236C" w14:textId="0318CBC3" w:rsidR="00AF18C0" w:rsidRPr="00AF18C0" w:rsidRDefault="00AF18C0" w:rsidP="00871490">
      <w:pPr>
        <w:suppressAutoHyphens w:val="0"/>
        <w:spacing w:after="0" w:line="240" w:lineRule="auto"/>
        <w:ind w:firstLine="709"/>
        <w:jc w:val="both"/>
        <w:rPr>
          <w:rFonts w:ascii="Times New Roman" w:eastAsia="Times New Roman" w:hAnsi="Times New Roman" w:cs="Times New Roman"/>
          <w:color w:val="000000"/>
          <w:spacing w:val="-2"/>
          <w:kern w:val="0"/>
          <w:sz w:val="28"/>
          <w:szCs w:val="28"/>
          <w:lang w:eastAsia="ru-RU"/>
        </w:rPr>
      </w:pPr>
      <w:r w:rsidRPr="00AF18C0">
        <w:rPr>
          <w:rFonts w:ascii="Times New Roman" w:eastAsia="Times New Roman" w:hAnsi="Times New Roman" w:cs="Times New Roman"/>
          <w:color w:val="000000"/>
          <w:spacing w:val="-2"/>
          <w:kern w:val="0"/>
          <w:sz w:val="28"/>
          <w:szCs w:val="28"/>
          <w:lang w:eastAsia="ru-RU"/>
        </w:rPr>
        <w:t>Умеренная контрастность клеточной стенки, ядра слабо различимы. Клетки живые.</w:t>
      </w:r>
    </w:p>
    <w:p w14:paraId="1DE7D282" w14:textId="5720A276" w:rsidR="008D576D" w:rsidRDefault="008D576D" w:rsidP="00871490">
      <w:pPr>
        <w:spacing w:line="240" w:lineRule="auto"/>
        <w:ind w:firstLine="709"/>
        <w:rPr>
          <w:rFonts w:ascii="Times New Roman" w:hAnsi="Times New Roman" w:cs="Times New Roman"/>
          <w:sz w:val="28"/>
          <w:szCs w:val="28"/>
        </w:rPr>
      </w:pPr>
      <w:r w:rsidRPr="008D576D">
        <w:rPr>
          <w:rFonts w:ascii="Times New Roman" w:hAnsi="Times New Roman" w:cs="Times New Roman"/>
          <w:noProof/>
          <w:sz w:val="28"/>
          <w:szCs w:val="28"/>
        </w:rPr>
        <w:t xml:space="preserve"> </w:t>
      </w:r>
      <w:r w:rsidR="0052509E">
        <w:rPr>
          <w:rFonts w:ascii="Times New Roman" w:hAnsi="Times New Roman" w:cs="Times New Roman"/>
          <w:noProof/>
          <w:sz w:val="28"/>
          <w:szCs w:val="28"/>
        </w:rPr>
        <w:drawing>
          <wp:inline distT="0" distB="0" distL="0" distR="0" wp14:anchorId="0E5FEA59" wp14:editId="10AE1208">
            <wp:extent cx="3240234" cy="2428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403" cy="2432000"/>
                    </a:xfrm>
                    <a:prstGeom prst="rect">
                      <a:avLst/>
                    </a:prstGeom>
                    <a:noFill/>
                    <a:ln>
                      <a:noFill/>
                    </a:ln>
                  </pic:spPr>
                </pic:pic>
              </a:graphicData>
            </a:graphic>
          </wp:inline>
        </w:drawing>
      </w:r>
    </w:p>
    <w:p w14:paraId="06626FEA" w14:textId="19E4F982" w:rsidR="008D576D" w:rsidRDefault="008D576D" w:rsidP="00871490">
      <w:pPr>
        <w:spacing w:line="240" w:lineRule="auto"/>
        <w:ind w:firstLine="709"/>
        <w:rPr>
          <w:rFonts w:ascii="Times New Roman" w:hAnsi="Times New Roman" w:cs="Times New Roman"/>
          <w:sz w:val="28"/>
          <w:szCs w:val="28"/>
        </w:rPr>
      </w:pPr>
    </w:p>
    <w:p w14:paraId="47ACD9E1" w14:textId="77777777" w:rsidR="005866CB" w:rsidRDefault="005866CB" w:rsidP="00871490">
      <w:pPr>
        <w:spacing w:line="240" w:lineRule="auto"/>
        <w:ind w:firstLine="709"/>
        <w:rPr>
          <w:rFonts w:ascii="Times New Roman" w:hAnsi="Times New Roman" w:cs="Times New Roman"/>
          <w:sz w:val="28"/>
          <w:szCs w:val="28"/>
        </w:rPr>
      </w:pPr>
    </w:p>
    <w:p w14:paraId="2FE93D25" w14:textId="77777777" w:rsidR="005866CB" w:rsidRDefault="005866CB" w:rsidP="00871490">
      <w:pPr>
        <w:spacing w:line="240" w:lineRule="auto"/>
        <w:ind w:firstLine="709"/>
        <w:rPr>
          <w:rFonts w:ascii="Times New Roman" w:hAnsi="Times New Roman" w:cs="Times New Roman"/>
          <w:sz w:val="28"/>
          <w:szCs w:val="28"/>
        </w:rPr>
      </w:pPr>
    </w:p>
    <w:p w14:paraId="7BC95609" w14:textId="77777777" w:rsidR="005866CB" w:rsidRDefault="005866CB" w:rsidP="00871490">
      <w:pPr>
        <w:spacing w:line="240" w:lineRule="auto"/>
        <w:ind w:firstLine="709"/>
        <w:rPr>
          <w:rFonts w:ascii="Times New Roman" w:hAnsi="Times New Roman" w:cs="Times New Roman"/>
          <w:sz w:val="28"/>
          <w:szCs w:val="28"/>
        </w:rPr>
      </w:pPr>
    </w:p>
    <w:p w14:paraId="107F8A4F" w14:textId="77777777" w:rsidR="005866CB" w:rsidRDefault="005866CB" w:rsidP="00871490">
      <w:pPr>
        <w:spacing w:line="240" w:lineRule="auto"/>
        <w:ind w:firstLine="709"/>
        <w:rPr>
          <w:rFonts w:ascii="Times New Roman" w:hAnsi="Times New Roman" w:cs="Times New Roman"/>
          <w:sz w:val="28"/>
          <w:szCs w:val="28"/>
        </w:rPr>
      </w:pPr>
    </w:p>
    <w:p w14:paraId="31EB5D75" w14:textId="77777777" w:rsidR="00871490" w:rsidRDefault="00871490" w:rsidP="00871490">
      <w:pPr>
        <w:spacing w:line="240" w:lineRule="auto"/>
        <w:ind w:firstLine="709"/>
        <w:jc w:val="both"/>
        <w:rPr>
          <w:rFonts w:ascii="Times New Roman" w:eastAsia="Times New Roman" w:hAnsi="Times New Roman" w:cs="Times New Roman"/>
          <w:color w:val="000000"/>
          <w:spacing w:val="-2"/>
          <w:kern w:val="0"/>
          <w:sz w:val="28"/>
          <w:szCs w:val="28"/>
          <w:lang w:eastAsia="ru-RU"/>
        </w:rPr>
      </w:pPr>
    </w:p>
    <w:p w14:paraId="3DE2F44F" w14:textId="39DD5F76" w:rsidR="00AF18C0" w:rsidRDefault="005866CB" w:rsidP="00871490">
      <w:pPr>
        <w:spacing w:line="240" w:lineRule="auto"/>
        <w:ind w:firstLine="709"/>
        <w:jc w:val="both"/>
        <w:rPr>
          <w:rFonts w:ascii="Times New Roman" w:hAnsi="Times New Roman" w:cs="Times New Roman"/>
          <w:sz w:val="28"/>
          <w:szCs w:val="28"/>
        </w:rPr>
      </w:pP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Рис.5. Микропрепарат окрашенный </w:t>
      </w:r>
      <w:proofErr w:type="spellStart"/>
      <w:r w:rsidR="00D14596">
        <w:rPr>
          <w:rFonts w:ascii="Times New Roman" w:eastAsia="Times New Roman" w:hAnsi="Times New Roman" w:cs="Times New Roman"/>
          <w:color w:val="000000"/>
          <w:spacing w:val="-2"/>
          <w:kern w:val="0"/>
          <w:sz w:val="28"/>
          <w:szCs w:val="28"/>
          <w:lang w:eastAsia="ru-RU"/>
        </w:rPr>
        <w:t>гомогенатом</w:t>
      </w:r>
      <w:proofErr w:type="spellEnd"/>
      <w:r w:rsidR="00D14596">
        <w:rPr>
          <w:rFonts w:ascii="Times New Roman" w:eastAsia="Times New Roman" w:hAnsi="Times New Roman" w:cs="Times New Roman"/>
          <w:color w:val="000000"/>
          <w:spacing w:val="-2"/>
          <w:kern w:val="0"/>
          <w:sz w:val="28"/>
          <w:szCs w:val="28"/>
          <w:lang w:eastAsia="ru-RU"/>
        </w:rPr>
        <w:t xml:space="preserve"> </w:t>
      </w:r>
      <w:r w:rsidR="00D14596">
        <w:rPr>
          <w:rFonts w:ascii="Times New Roman" w:hAnsi="Times New Roman" w:cs="Times New Roman"/>
          <w:sz w:val="28"/>
          <w:szCs w:val="28"/>
        </w:rPr>
        <w:t>ш</w:t>
      </w:r>
      <w:r w:rsidR="008D576D">
        <w:rPr>
          <w:rFonts w:ascii="Times New Roman" w:hAnsi="Times New Roman" w:cs="Times New Roman"/>
          <w:sz w:val="28"/>
          <w:szCs w:val="28"/>
        </w:rPr>
        <w:t>пинат</w:t>
      </w:r>
      <w:r w:rsidR="00D14596">
        <w:rPr>
          <w:rFonts w:ascii="Times New Roman" w:hAnsi="Times New Roman" w:cs="Times New Roman"/>
          <w:sz w:val="28"/>
          <w:szCs w:val="28"/>
        </w:rPr>
        <w:t>а (хлорофиллы)</w:t>
      </w:r>
      <w:r w:rsidR="008D576D">
        <w:rPr>
          <w:rFonts w:ascii="Times New Roman" w:hAnsi="Times New Roman" w:cs="Times New Roman"/>
          <w:sz w:val="28"/>
          <w:szCs w:val="28"/>
        </w:rPr>
        <w:t>.</w:t>
      </w:r>
      <w:r w:rsidR="00AF18C0">
        <w:rPr>
          <w:rFonts w:ascii="Times New Roman" w:hAnsi="Times New Roman" w:cs="Times New Roman"/>
          <w:sz w:val="28"/>
          <w:szCs w:val="28"/>
        </w:rPr>
        <w:t xml:space="preserve"> </w:t>
      </w:r>
    </w:p>
    <w:p w14:paraId="5DB6C6B9" w14:textId="47F284F1" w:rsidR="00AF18C0" w:rsidRPr="00AF18C0" w:rsidRDefault="00AF18C0" w:rsidP="00871490">
      <w:pPr>
        <w:spacing w:line="240" w:lineRule="auto"/>
        <w:ind w:firstLine="709"/>
        <w:jc w:val="both"/>
        <w:rPr>
          <w:rFonts w:ascii="Times New Roman" w:hAnsi="Times New Roman" w:cs="Times New Roman"/>
          <w:color w:val="000000"/>
          <w:spacing w:val="-1"/>
          <w:sz w:val="28"/>
          <w:szCs w:val="28"/>
        </w:rPr>
      </w:pPr>
      <w:r w:rsidRPr="00AF18C0">
        <w:rPr>
          <w:rFonts w:ascii="Times New Roman" w:hAnsi="Times New Roman" w:cs="Times New Roman"/>
          <w:color w:val="000000"/>
          <w:spacing w:val="-1"/>
          <w:sz w:val="28"/>
          <w:szCs w:val="28"/>
        </w:rPr>
        <w:t>Краситель не фиксируется на клеточных структурах. Эффективность сопоставима с неокрашенным контролем.</w:t>
      </w:r>
    </w:p>
    <w:p w14:paraId="10FA6EE5" w14:textId="70F763A6" w:rsidR="008D576D" w:rsidRDefault="008A3661" w:rsidP="00871490">
      <w:pPr>
        <w:spacing w:line="240" w:lineRule="auto"/>
        <w:ind w:firstLine="709"/>
        <w:rPr>
          <w:rFonts w:ascii="Times New Roman" w:hAnsi="Times New Roman" w:cs="Times New Roman"/>
          <w:sz w:val="28"/>
          <w:szCs w:val="28"/>
        </w:rPr>
      </w:pPr>
      <w:r w:rsidRPr="008A3661">
        <w:rPr>
          <w:rFonts w:ascii="Times New Roman" w:hAnsi="Times New Roman" w:cs="Times New Roman"/>
          <w:noProof/>
          <w:sz w:val="28"/>
          <w:szCs w:val="28"/>
        </w:rPr>
        <w:t xml:space="preserve"> </w:t>
      </w:r>
      <w:r w:rsidR="0052509E">
        <w:rPr>
          <w:rFonts w:ascii="Times New Roman" w:hAnsi="Times New Roman" w:cs="Times New Roman"/>
          <w:noProof/>
          <w:sz w:val="28"/>
          <w:szCs w:val="28"/>
        </w:rPr>
        <w:drawing>
          <wp:inline distT="0" distB="0" distL="0" distR="0" wp14:anchorId="6592CBBE" wp14:editId="59532C79">
            <wp:extent cx="3468956" cy="2600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875" cy="2604012"/>
                    </a:xfrm>
                    <a:prstGeom prst="rect">
                      <a:avLst/>
                    </a:prstGeom>
                    <a:noFill/>
                    <a:ln>
                      <a:noFill/>
                    </a:ln>
                  </pic:spPr>
                </pic:pic>
              </a:graphicData>
            </a:graphic>
          </wp:inline>
        </w:drawing>
      </w:r>
    </w:p>
    <w:p w14:paraId="1CC9B0EB" w14:textId="359479BF" w:rsidR="008D576D" w:rsidRDefault="008D576D" w:rsidP="00871490">
      <w:pPr>
        <w:spacing w:line="240" w:lineRule="auto"/>
        <w:ind w:firstLine="709"/>
        <w:rPr>
          <w:rFonts w:ascii="Times New Roman" w:hAnsi="Times New Roman" w:cs="Times New Roman"/>
          <w:sz w:val="28"/>
          <w:szCs w:val="28"/>
        </w:rPr>
      </w:pPr>
    </w:p>
    <w:p w14:paraId="006F9382" w14:textId="146C0119" w:rsidR="00AF18C0" w:rsidRDefault="005866CB" w:rsidP="00871490">
      <w:pPr>
        <w:spacing w:line="240" w:lineRule="auto"/>
        <w:ind w:firstLine="709"/>
        <w:jc w:val="both"/>
        <w:rPr>
          <w:rFonts w:ascii="Times New Roman" w:hAnsi="Times New Roman" w:cs="Times New Roman"/>
          <w:sz w:val="28"/>
          <w:szCs w:val="28"/>
        </w:rPr>
      </w:pPr>
      <w:r w:rsidRPr="001E6353">
        <w:rPr>
          <w:rFonts w:ascii="Times New Roman" w:eastAsia="Times New Roman" w:hAnsi="Times New Roman" w:cs="Times New Roman"/>
          <w:color w:val="000000"/>
          <w:spacing w:val="-2"/>
          <w:kern w:val="0"/>
          <w:sz w:val="28"/>
          <w:szCs w:val="28"/>
          <w:lang w:eastAsia="ru-RU"/>
        </w:rPr>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Рис.6. </w:t>
      </w:r>
      <w:proofErr w:type="gramStart"/>
      <w:r w:rsidR="00D14596">
        <w:rPr>
          <w:rFonts w:ascii="Times New Roman" w:eastAsia="Times New Roman" w:hAnsi="Times New Roman" w:cs="Times New Roman"/>
          <w:color w:val="000000"/>
          <w:spacing w:val="-2"/>
          <w:kern w:val="0"/>
          <w:sz w:val="28"/>
          <w:szCs w:val="28"/>
          <w:lang w:eastAsia="ru-RU"/>
        </w:rPr>
        <w:t>Микропрепарат</w:t>
      </w:r>
      <w:proofErr w:type="gramEnd"/>
      <w:r w:rsidR="00D14596">
        <w:rPr>
          <w:rFonts w:ascii="Times New Roman" w:eastAsia="Times New Roman" w:hAnsi="Times New Roman" w:cs="Times New Roman"/>
          <w:color w:val="000000"/>
          <w:spacing w:val="-2"/>
          <w:kern w:val="0"/>
          <w:sz w:val="28"/>
          <w:szCs w:val="28"/>
          <w:lang w:eastAsia="ru-RU"/>
        </w:rPr>
        <w:t xml:space="preserve"> окрашенный соком </w:t>
      </w:r>
      <w:r w:rsidR="00D14596">
        <w:rPr>
          <w:rFonts w:ascii="Times New Roman" w:hAnsi="Times New Roman" w:cs="Times New Roman"/>
          <w:sz w:val="28"/>
          <w:szCs w:val="28"/>
        </w:rPr>
        <w:t>с</w:t>
      </w:r>
      <w:r w:rsidR="008D576D">
        <w:rPr>
          <w:rFonts w:ascii="Times New Roman" w:hAnsi="Times New Roman" w:cs="Times New Roman"/>
          <w:sz w:val="28"/>
          <w:szCs w:val="28"/>
        </w:rPr>
        <w:t>вёкл</w:t>
      </w:r>
      <w:r w:rsidR="00D14596">
        <w:rPr>
          <w:rFonts w:ascii="Times New Roman" w:hAnsi="Times New Roman" w:cs="Times New Roman"/>
          <w:sz w:val="28"/>
          <w:szCs w:val="28"/>
        </w:rPr>
        <w:t>ы (</w:t>
      </w:r>
      <w:proofErr w:type="spellStart"/>
      <w:r w:rsidR="00D14596">
        <w:rPr>
          <w:rFonts w:ascii="Times New Roman" w:hAnsi="Times New Roman" w:cs="Times New Roman"/>
          <w:sz w:val="28"/>
          <w:szCs w:val="28"/>
        </w:rPr>
        <w:t>бетанин</w:t>
      </w:r>
      <w:proofErr w:type="spellEnd"/>
      <w:r w:rsidR="00D14596">
        <w:rPr>
          <w:rFonts w:ascii="Times New Roman" w:hAnsi="Times New Roman" w:cs="Times New Roman"/>
          <w:sz w:val="28"/>
          <w:szCs w:val="28"/>
        </w:rPr>
        <w:t>)</w:t>
      </w:r>
      <w:r w:rsidR="008D576D">
        <w:rPr>
          <w:rFonts w:ascii="Times New Roman" w:hAnsi="Times New Roman" w:cs="Times New Roman"/>
          <w:sz w:val="28"/>
          <w:szCs w:val="28"/>
        </w:rPr>
        <w:t>.</w:t>
      </w:r>
      <w:r w:rsidR="00AF18C0">
        <w:rPr>
          <w:rFonts w:ascii="Times New Roman" w:hAnsi="Times New Roman" w:cs="Times New Roman"/>
          <w:sz w:val="28"/>
          <w:szCs w:val="28"/>
        </w:rPr>
        <w:t xml:space="preserve"> </w:t>
      </w:r>
    </w:p>
    <w:p w14:paraId="6D8212A1" w14:textId="02F808A0" w:rsidR="008D576D" w:rsidRDefault="00AF18C0" w:rsidP="00871490">
      <w:pPr>
        <w:spacing w:line="240" w:lineRule="auto"/>
        <w:ind w:firstLine="709"/>
        <w:jc w:val="both"/>
        <w:rPr>
          <w:rFonts w:ascii="Times New Roman" w:hAnsi="Times New Roman" w:cs="Times New Roman"/>
          <w:sz w:val="28"/>
          <w:szCs w:val="28"/>
        </w:rPr>
      </w:pPr>
      <w:r w:rsidRPr="00AF18C0">
        <w:rPr>
          <w:rFonts w:ascii="Times New Roman" w:hAnsi="Times New Roman" w:cs="Times New Roman"/>
          <w:color w:val="000000"/>
          <w:spacing w:val="-1"/>
          <w:sz w:val="28"/>
          <w:szCs w:val="28"/>
          <w:shd w:val="clear" w:color="auto" w:fill="FFFFFF"/>
        </w:rPr>
        <w:t>Четкая визуализация клеточных стенок и ядер. Клетки живые, тургор сохранен. Наилучший результат среди природных красителей.</w:t>
      </w:r>
      <w:r w:rsidR="008D576D" w:rsidRPr="008D576D">
        <w:rPr>
          <w:rFonts w:ascii="Times New Roman" w:hAnsi="Times New Roman" w:cs="Times New Roman"/>
          <w:noProof/>
          <w:sz w:val="28"/>
          <w:szCs w:val="28"/>
        </w:rPr>
        <w:t xml:space="preserve"> </w:t>
      </w:r>
      <w:r w:rsidR="008D576D">
        <w:rPr>
          <w:rFonts w:ascii="Times New Roman" w:hAnsi="Times New Roman" w:cs="Times New Roman"/>
          <w:noProof/>
          <w:sz w:val="28"/>
          <w:szCs w:val="28"/>
        </w:rPr>
        <w:drawing>
          <wp:inline distT="0" distB="0" distL="0" distR="0" wp14:anchorId="61B265F0" wp14:editId="4712563B">
            <wp:extent cx="3824746" cy="286702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2474" cy="2872818"/>
                    </a:xfrm>
                    <a:prstGeom prst="rect">
                      <a:avLst/>
                    </a:prstGeom>
                    <a:noFill/>
                    <a:ln>
                      <a:noFill/>
                    </a:ln>
                  </pic:spPr>
                </pic:pic>
              </a:graphicData>
            </a:graphic>
          </wp:inline>
        </w:drawing>
      </w:r>
    </w:p>
    <w:p w14:paraId="78FEAB97" w14:textId="77777777" w:rsidR="005866CB" w:rsidRDefault="005866CB" w:rsidP="00871490">
      <w:pPr>
        <w:spacing w:line="240" w:lineRule="auto"/>
        <w:ind w:firstLine="709"/>
        <w:rPr>
          <w:rFonts w:ascii="Times New Roman" w:hAnsi="Times New Roman" w:cs="Times New Roman"/>
          <w:sz w:val="28"/>
          <w:szCs w:val="28"/>
        </w:rPr>
      </w:pPr>
    </w:p>
    <w:p w14:paraId="5AE5E816" w14:textId="77777777" w:rsidR="005866CB" w:rsidRDefault="005866CB" w:rsidP="00871490">
      <w:pPr>
        <w:spacing w:line="240" w:lineRule="auto"/>
        <w:ind w:firstLine="709"/>
        <w:rPr>
          <w:rFonts w:ascii="Times New Roman" w:hAnsi="Times New Roman" w:cs="Times New Roman"/>
          <w:sz w:val="28"/>
          <w:szCs w:val="28"/>
        </w:rPr>
      </w:pPr>
    </w:p>
    <w:p w14:paraId="0C7DC613" w14:textId="77777777" w:rsidR="005866CB" w:rsidRDefault="005866CB" w:rsidP="00871490">
      <w:pPr>
        <w:spacing w:line="240" w:lineRule="auto"/>
        <w:ind w:firstLine="709"/>
        <w:rPr>
          <w:rFonts w:ascii="Times New Roman" w:hAnsi="Times New Roman" w:cs="Times New Roman"/>
          <w:sz w:val="28"/>
          <w:szCs w:val="28"/>
        </w:rPr>
      </w:pPr>
    </w:p>
    <w:p w14:paraId="161A1AC4" w14:textId="2921402D" w:rsidR="00AF18C0" w:rsidRDefault="005866CB" w:rsidP="00871490">
      <w:pPr>
        <w:spacing w:line="240" w:lineRule="auto"/>
        <w:ind w:firstLine="709"/>
        <w:jc w:val="both"/>
        <w:rPr>
          <w:rFonts w:ascii="Times New Roman" w:hAnsi="Times New Roman" w:cs="Times New Roman"/>
          <w:sz w:val="28"/>
          <w:szCs w:val="28"/>
        </w:rPr>
      </w:pPr>
      <w:r w:rsidRPr="001E6353">
        <w:rPr>
          <w:rFonts w:ascii="Times New Roman" w:eastAsia="Times New Roman" w:hAnsi="Times New Roman" w:cs="Times New Roman"/>
          <w:color w:val="000000"/>
          <w:spacing w:val="-2"/>
          <w:kern w:val="0"/>
          <w:sz w:val="28"/>
          <w:szCs w:val="28"/>
          <w:lang w:eastAsia="ru-RU"/>
        </w:rPr>
        <w:lastRenderedPageBreak/>
        <w:t>·</w:t>
      </w:r>
      <w:r>
        <w:rPr>
          <w:rFonts w:ascii="Times New Roman" w:eastAsia="Times New Roman" w:hAnsi="Times New Roman" w:cs="Times New Roman"/>
          <w:color w:val="000000"/>
          <w:spacing w:val="-2"/>
          <w:kern w:val="0"/>
          <w:sz w:val="28"/>
          <w:szCs w:val="28"/>
          <w:lang w:eastAsia="ru-RU"/>
        </w:rPr>
        <w:t xml:space="preserve"> </w:t>
      </w:r>
      <w:r w:rsidR="00D14596">
        <w:rPr>
          <w:rFonts w:ascii="Times New Roman" w:eastAsia="Times New Roman" w:hAnsi="Times New Roman" w:cs="Times New Roman"/>
          <w:color w:val="000000"/>
          <w:spacing w:val="-2"/>
          <w:kern w:val="0"/>
          <w:sz w:val="28"/>
          <w:szCs w:val="28"/>
          <w:lang w:eastAsia="ru-RU"/>
        </w:rPr>
        <w:t xml:space="preserve">Рис.7. Микропрепарат окрашенный соком </w:t>
      </w:r>
      <w:r w:rsidR="00D14596">
        <w:rPr>
          <w:rFonts w:ascii="Times New Roman" w:hAnsi="Times New Roman" w:cs="Times New Roman"/>
          <w:sz w:val="28"/>
          <w:szCs w:val="28"/>
        </w:rPr>
        <w:t>ч</w:t>
      </w:r>
      <w:r w:rsidR="008A3661">
        <w:rPr>
          <w:rFonts w:ascii="Times New Roman" w:hAnsi="Times New Roman" w:cs="Times New Roman"/>
          <w:sz w:val="28"/>
          <w:szCs w:val="28"/>
        </w:rPr>
        <w:t>ерн</w:t>
      </w:r>
      <w:r w:rsidR="00D14596">
        <w:rPr>
          <w:rFonts w:ascii="Times New Roman" w:hAnsi="Times New Roman" w:cs="Times New Roman"/>
          <w:sz w:val="28"/>
          <w:szCs w:val="28"/>
        </w:rPr>
        <w:t>ой</w:t>
      </w:r>
      <w:r w:rsidR="008A3661">
        <w:rPr>
          <w:rFonts w:ascii="Times New Roman" w:hAnsi="Times New Roman" w:cs="Times New Roman"/>
          <w:sz w:val="28"/>
          <w:szCs w:val="28"/>
        </w:rPr>
        <w:t xml:space="preserve"> смородин</w:t>
      </w:r>
      <w:r w:rsidR="00D14596">
        <w:rPr>
          <w:rFonts w:ascii="Times New Roman" w:hAnsi="Times New Roman" w:cs="Times New Roman"/>
          <w:sz w:val="28"/>
          <w:szCs w:val="28"/>
        </w:rPr>
        <w:t>ы (антоцианы)</w:t>
      </w:r>
      <w:r w:rsidR="008A3661">
        <w:rPr>
          <w:rFonts w:ascii="Times New Roman" w:hAnsi="Times New Roman" w:cs="Times New Roman"/>
          <w:sz w:val="28"/>
          <w:szCs w:val="28"/>
        </w:rPr>
        <w:t>.</w:t>
      </w:r>
      <w:r w:rsidR="00AF18C0">
        <w:rPr>
          <w:rFonts w:ascii="Times New Roman" w:hAnsi="Times New Roman" w:cs="Times New Roman"/>
          <w:sz w:val="28"/>
          <w:szCs w:val="28"/>
        </w:rPr>
        <w:t xml:space="preserve"> </w:t>
      </w:r>
    </w:p>
    <w:p w14:paraId="61B9D511" w14:textId="312FE968" w:rsidR="00AF18C0" w:rsidRPr="00AF18C0" w:rsidRDefault="00AF18C0" w:rsidP="00871490">
      <w:pPr>
        <w:spacing w:line="240" w:lineRule="auto"/>
        <w:ind w:firstLine="709"/>
        <w:jc w:val="both"/>
        <w:rPr>
          <w:rFonts w:ascii="Times New Roman" w:hAnsi="Times New Roman" w:cs="Times New Roman"/>
          <w:color w:val="000000"/>
          <w:spacing w:val="-1"/>
          <w:sz w:val="28"/>
          <w:szCs w:val="28"/>
        </w:rPr>
      </w:pPr>
      <w:r w:rsidRPr="00AF18C0">
        <w:rPr>
          <w:rFonts w:ascii="Times New Roman" w:hAnsi="Times New Roman" w:cs="Times New Roman"/>
          <w:color w:val="000000"/>
          <w:spacing w:val="-1"/>
          <w:sz w:val="28"/>
          <w:szCs w:val="28"/>
        </w:rPr>
        <w:t>Умеренная контрастность клеточной стенки, ядра видны нечетко. Клетки живые.</w:t>
      </w:r>
    </w:p>
    <w:p w14:paraId="658ECFD8" w14:textId="197612BE" w:rsidR="008D576D" w:rsidRPr="008D576D" w:rsidRDefault="0052509E" w:rsidP="00871490">
      <w:pPr>
        <w:spacing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D42B0F" wp14:editId="2672492F">
            <wp:extent cx="3507078"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7036" cy="2636364"/>
                    </a:xfrm>
                    <a:prstGeom prst="rect">
                      <a:avLst/>
                    </a:prstGeom>
                    <a:noFill/>
                    <a:ln>
                      <a:noFill/>
                    </a:ln>
                  </pic:spPr>
                </pic:pic>
              </a:graphicData>
            </a:graphic>
          </wp:inline>
        </w:drawing>
      </w:r>
    </w:p>
    <w:sectPr w:rsidR="008D576D" w:rsidRPr="008D57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BBBC2" w14:textId="77777777" w:rsidR="00735A32" w:rsidRDefault="00735A32" w:rsidP="0096691B">
      <w:pPr>
        <w:spacing w:after="0" w:line="240" w:lineRule="auto"/>
      </w:pPr>
      <w:r>
        <w:separator/>
      </w:r>
    </w:p>
  </w:endnote>
  <w:endnote w:type="continuationSeparator" w:id="0">
    <w:p w14:paraId="1B7A0DD1" w14:textId="77777777" w:rsidR="00735A32" w:rsidRDefault="00735A32" w:rsidP="0096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5727243"/>
      <w:docPartObj>
        <w:docPartGallery w:val="Page Numbers (Bottom of Page)"/>
        <w:docPartUnique/>
      </w:docPartObj>
    </w:sdtPr>
    <w:sdtEndPr/>
    <w:sdtContent>
      <w:p w14:paraId="1022CE2E" w14:textId="6B3FC12F" w:rsidR="00F22F26" w:rsidRDefault="00F22F26">
        <w:pPr>
          <w:pStyle w:val="a8"/>
          <w:jc w:val="center"/>
        </w:pPr>
        <w:r>
          <w:fldChar w:fldCharType="begin"/>
        </w:r>
        <w:r>
          <w:instrText>PAGE   \* MERGEFORMAT</w:instrText>
        </w:r>
        <w:r>
          <w:fldChar w:fldCharType="separate"/>
        </w:r>
        <w:r>
          <w:t>2</w:t>
        </w:r>
        <w:r>
          <w:fldChar w:fldCharType="end"/>
        </w:r>
      </w:p>
    </w:sdtContent>
  </w:sdt>
  <w:p w14:paraId="4EB53C00" w14:textId="77777777" w:rsidR="0096691B" w:rsidRDefault="0096691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B22F2" w14:textId="08E878D2" w:rsidR="00DF17DA" w:rsidRDefault="00DF17DA">
    <w:pPr>
      <w:pStyle w:val="a8"/>
    </w:pPr>
  </w:p>
  <w:p w14:paraId="69379279" w14:textId="77777777" w:rsidR="00DF17DA" w:rsidRDefault="00DF17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7A052" w14:textId="77777777" w:rsidR="00735A32" w:rsidRDefault="00735A32" w:rsidP="0096691B">
      <w:pPr>
        <w:spacing w:after="0" w:line="240" w:lineRule="auto"/>
      </w:pPr>
      <w:r>
        <w:separator/>
      </w:r>
    </w:p>
  </w:footnote>
  <w:footnote w:type="continuationSeparator" w:id="0">
    <w:p w14:paraId="3F1F2E26" w14:textId="77777777" w:rsidR="00735A32" w:rsidRDefault="00735A32" w:rsidP="0096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EDD45" w14:textId="77777777" w:rsidR="00DF17DA" w:rsidRPr="004E620C" w:rsidRDefault="00DF17DA" w:rsidP="00DF17DA">
    <w:pPr>
      <w:pStyle w:val="a6"/>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0" locked="0" layoutInCell="1" allowOverlap="1" wp14:anchorId="45DB4BAD" wp14:editId="08F2FAC0">
          <wp:simplePos x="0" y="0"/>
          <wp:positionH relativeFrom="column">
            <wp:posOffset>-432435</wp:posOffset>
          </wp:positionH>
          <wp:positionV relativeFrom="paragraph">
            <wp:posOffset>-292100</wp:posOffset>
          </wp:positionV>
          <wp:extent cx="1597025" cy="607228"/>
          <wp:effectExtent l="0" t="0" r="3175" b="2540"/>
          <wp:wrapNone/>
          <wp:docPr id="1042304720"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597025" cy="6072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0288" behindDoc="0" locked="0" layoutInCell="1" allowOverlap="1" wp14:anchorId="6C8A557D" wp14:editId="11FE9007">
          <wp:simplePos x="0" y="0"/>
          <wp:positionH relativeFrom="column">
            <wp:posOffset>4903237</wp:posOffset>
          </wp:positionH>
          <wp:positionV relativeFrom="paragraph">
            <wp:posOffset>-113030</wp:posOffset>
          </wp:positionV>
          <wp:extent cx="1177290" cy="387265"/>
          <wp:effectExtent l="0" t="0" r="0" b="0"/>
          <wp:wrapNone/>
          <wp:docPr id="1483371018"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a14="http://schemas.microsoft.com/office/drawing/2010/main" val="0"/>
                      </a:ext>
                    </a:extLst>
                  </a:blip>
                  <a:stretch>
                    <a:fillRect/>
                  </a:stretch>
                </pic:blipFill>
                <pic:spPr>
                  <a:xfrm>
                    <a:off x="0" y="0"/>
                    <a:ext cx="1177290" cy="38726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Pr="00881DFC">
        <w:rPr>
          <w:rStyle w:val="ad"/>
          <w:rFonts w:ascii="Times New Roman" w:hAnsi="Times New Roman" w:cs="Times New Roman"/>
          <w:sz w:val="28"/>
          <w:szCs w:val="28"/>
          <w:lang w:val="en-US"/>
        </w:rPr>
        <w:t xml:space="preserve">Stars of Science and Education, </w:t>
      </w:r>
      <w:proofErr w:type="spellStart"/>
      <w:r w:rsidRPr="00881DFC">
        <w:rPr>
          <w:rStyle w:val="ad"/>
          <w:rFonts w:ascii="Times New Roman" w:hAnsi="Times New Roman" w:cs="Times New Roman"/>
          <w:sz w:val="28"/>
          <w:szCs w:val="28"/>
          <w:lang w:val="en-US"/>
        </w:rPr>
        <w:t>РусАльянс</w:t>
      </w:r>
      <w:proofErr w:type="spellEnd"/>
      <w:r w:rsidRPr="00881DFC">
        <w:rPr>
          <w:rStyle w:val="ad"/>
          <w:rFonts w:ascii="Times New Roman" w:hAnsi="Times New Roman" w:cs="Times New Roman"/>
          <w:sz w:val="28"/>
          <w:szCs w:val="28"/>
          <w:lang w:val="en-US"/>
        </w:rPr>
        <w:t xml:space="preserve"> </w:t>
      </w:r>
      <w:r w:rsidRPr="004E620C">
        <w:rPr>
          <w:rStyle w:val="ad"/>
          <w:rFonts w:ascii="Times New Roman" w:hAnsi="Times New Roman" w:cs="Times New Roman"/>
          <w:sz w:val="28"/>
          <w:szCs w:val="28"/>
          <w:lang w:val="en-US"/>
        </w:rPr>
        <w:t>«</w:t>
      </w:r>
      <w:proofErr w:type="spellStart"/>
      <w:r w:rsidRPr="00881DFC">
        <w:rPr>
          <w:rStyle w:val="ad"/>
          <w:rFonts w:ascii="Times New Roman" w:hAnsi="Times New Roman" w:cs="Times New Roman"/>
          <w:sz w:val="28"/>
          <w:szCs w:val="28"/>
          <w:lang w:val="en-US"/>
        </w:rPr>
        <w:t>Сова</w:t>
      </w:r>
      <w:proofErr w:type="spellEnd"/>
    </w:hyperlink>
    <w:r w:rsidRPr="004E620C">
      <w:rPr>
        <w:rFonts w:ascii="Times New Roman" w:hAnsi="Times New Roman" w:cs="Times New Roman"/>
        <w:sz w:val="28"/>
        <w:szCs w:val="28"/>
        <w:lang w:val="en-US"/>
      </w:rPr>
      <w:t>»</w:t>
    </w:r>
  </w:p>
  <w:p w14:paraId="0023CCA7" w14:textId="4AFD6749" w:rsidR="00DF17DA" w:rsidRPr="00DF17DA" w:rsidRDefault="00DF17DA">
    <w:pPr>
      <w:pStyle w:val="a6"/>
      <w:rPr>
        <w:lang w:val="en-US"/>
      </w:rPr>
    </w:pPr>
  </w:p>
  <w:p w14:paraId="3CC5CC65" w14:textId="77777777" w:rsidR="00DF17DA" w:rsidRPr="00DF17DA" w:rsidRDefault="00DF17DA">
    <w:pPr>
      <w:pStyle w:val="a6"/>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15:restartNumberingAfterBreak="0">
    <w:nsid w:val="00974525"/>
    <w:multiLevelType w:val="hybridMultilevel"/>
    <w:tmpl w:val="1E38D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F033A7"/>
    <w:multiLevelType w:val="hybridMultilevel"/>
    <w:tmpl w:val="D9E00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DD7510"/>
    <w:multiLevelType w:val="hybridMultilevel"/>
    <w:tmpl w:val="612404CE"/>
    <w:lvl w:ilvl="0" w:tplc="91E81D18">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32244F"/>
    <w:multiLevelType w:val="hybridMultilevel"/>
    <w:tmpl w:val="55ACFB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36C5B9E"/>
    <w:multiLevelType w:val="hybridMultilevel"/>
    <w:tmpl w:val="F8A0D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4A30A6"/>
    <w:multiLevelType w:val="multilevel"/>
    <w:tmpl w:val="1E285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4358FB"/>
    <w:multiLevelType w:val="hybridMultilevel"/>
    <w:tmpl w:val="1C16FB44"/>
    <w:lvl w:ilvl="0" w:tplc="A13043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9293D09"/>
    <w:multiLevelType w:val="multilevel"/>
    <w:tmpl w:val="74B607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A95814"/>
    <w:multiLevelType w:val="hybridMultilevel"/>
    <w:tmpl w:val="B2607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B5400B"/>
    <w:multiLevelType w:val="hybridMultilevel"/>
    <w:tmpl w:val="6CDA4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287ED5"/>
    <w:multiLevelType w:val="hybridMultilevel"/>
    <w:tmpl w:val="594E69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441F69"/>
    <w:multiLevelType w:val="multilevel"/>
    <w:tmpl w:val="7868CC2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500214DF"/>
    <w:multiLevelType w:val="hybridMultilevel"/>
    <w:tmpl w:val="AACA9860"/>
    <w:lvl w:ilvl="0" w:tplc="2A52E5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2B375AD"/>
    <w:multiLevelType w:val="hybridMultilevel"/>
    <w:tmpl w:val="BDF4E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ED13D7C"/>
    <w:multiLevelType w:val="hybridMultilevel"/>
    <w:tmpl w:val="0616B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3B3DBD"/>
    <w:multiLevelType w:val="hybridMultilevel"/>
    <w:tmpl w:val="6D5E304C"/>
    <w:lvl w:ilvl="0" w:tplc="E1B466F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F52904"/>
    <w:multiLevelType w:val="multilevel"/>
    <w:tmpl w:val="A9A81D14"/>
    <w:lvl w:ilvl="0">
      <w:start w:val="1"/>
      <w:numFmt w:val="decimal"/>
      <w:lvlText w:val="%1."/>
      <w:lvlJc w:val="left"/>
      <w:pPr>
        <w:ind w:left="720" w:hanging="360"/>
      </w:pPr>
      <w:rPr>
        <w:rFonts w:ascii="Times New Roman" w:hAnsi="Times New Roman" w:cs="Times New Roman" w:hint="default"/>
        <w:sz w:val="28"/>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0" w15:restartNumberingAfterBreak="0">
    <w:nsid w:val="7A5849A0"/>
    <w:multiLevelType w:val="hybridMultilevel"/>
    <w:tmpl w:val="880004F8"/>
    <w:lvl w:ilvl="0" w:tplc="E1B466F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6"/>
  </w:num>
  <w:num w:numId="3">
    <w:abstractNumId w:val="9"/>
  </w:num>
  <w:num w:numId="4">
    <w:abstractNumId w:val="11"/>
  </w:num>
  <w:num w:numId="5">
    <w:abstractNumId w:val="15"/>
  </w:num>
  <w:num w:numId="6">
    <w:abstractNumId w:val="19"/>
  </w:num>
  <w:num w:numId="7">
    <w:abstractNumId w:val="10"/>
  </w:num>
  <w:num w:numId="8">
    <w:abstractNumId w:val="12"/>
  </w:num>
  <w:num w:numId="9">
    <w:abstractNumId w:val="18"/>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7"/>
  </w:num>
  <w:num w:numId="18">
    <w:abstractNumId w:val="7"/>
  </w:num>
  <w:num w:numId="19">
    <w:abstractNumId w:val="8"/>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BB"/>
    <w:rsid w:val="00003F7A"/>
    <w:rsid w:val="00053104"/>
    <w:rsid w:val="000A5983"/>
    <w:rsid w:val="000D1DD9"/>
    <w:rsid w:val="000F4DBB"/>
    <w:rsid w:val="00152A5A"/>
    <w:rsid w:val="001753ED"/>
    <w:rsid w:val="00192087"/>
    <w:rsid w:val="001E6353"/>
    <w:rsid w:val="001E7FC5"/>
    <w:rsid w:val="0024508A"/>
    <w:rsid w:val="00250EE1"/>
    <w:rsid w:val="00251F0F"/>
    <w:rsid w:val="00270E42"/>
    <w:rsid w:val="002934B2"/>
    <w:rsid w:val="002F141E"/>
    <w:rsid w:val="0036427C"/>
    <w:rsid w:val="003A39D2"/>
    <w:rsid w:val="003B71EC"/>
    <w:rsid w:val="003D2E1E"/>
    <w:rsid w:val="004C72E6"/>
    <w:rsid w:val="0052509E"/>
    <w:rsid w:val="005551B1"/>
    <w:rsid w:val="00560FA2"/>
    <w:rsid w:val="005866CB"/>
    <w:rsid w:val="00600704"/>
    <w:rsid w:val="0060457E"/>
    <w:rsid w:val="00633CAC"/>
    <w:rsid w:val="006658B6"/>
    <w:rsid w:val="006A56ED"/>
    <w:rsid w:val="006D5EA9"/>
    <w:rsid w:val="006E2912"/>
    <w:rsid w:val="006F40A1"/>
    <w:rsid w:val="00701D4C"/>
    <w:rsid w:val="007154BF"/>
    <w:rsid w:val="00735A32"/>
    <w:rsid w:val="00794AE4"/>
    <w:rsid w:val="00796CF6"/>
    <w:rsid w:val="007A5C5C"/>
    <w:rsid w:val="00805026"/>
    <w:rsid w:val="00815E4E"/>
    <w:rsid w:val="008453E7"/>
    <w:rsid w:val="00871490"/>
    <w:rsid w:val="008826B1"/>
    <w:rsid w:val="008A3661"/>
    <w:rsid w:val="008B3F28"/>
    <w:rsid w:val="008D576D"/>
    <w:rsid w:val="00900B20"/>
    <w:rsid w:val="009613D3"/>
    <w:rsid w:val="0096691B"/>
    <w:rsid w:val="0096797E"/>
    <w:rsid w:val="00995507"/>
    <w:rsid w:val="009E0E8E"/>
    <w:rsid w:val="00A7465C"/>
    <w:rsid w:val="00AB2002"/>
    <w:rsid w:val="00AB4362"/>
    <w:rsid w:val="00AF18C0"/>
    <w:rsid w:val="00B31687"/>
    <w:rsid w:val="00B600D3"/>
    <w:rsid w:val="00BE21E5"/>
    <w:rsid w:val="00BE2ADC"/>
    <w:rsid w:val="00BF05F0"/>
    <w:rsid w:val="00C02C1E"/>
    <w:rsid w:val="00C17E25"/>
    <w:rsid w:val="00C43ABF"/>
    <w:rsid w:val="00C91567"/>
    <w:rsid w:val="00CD4D6B"/>
    <w:rsid w:val="00CE1665"/>
    <w:rsid w:val="00D14596"/>
    <w:rsid w:val="00D56BBB"/>
    <w:rsid w:val="00DF17DA"/>
    <w:rsid w:val="00E14709"/>
    <w:rsid w:val="00E33D78"/>
    <w:rsid w:val="00E6208A"/>
    <w:rsid w:val="00F22F26"/>
    <w:rsid w:val="00F472D8"/>
    <w:rsid w:val="00FB2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D71B8"/>
  <w15:chartTrackingRefBased/>
  <w15:docId w15:val="{4719C84B-9500-4BB2-A807-86225357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C1E"/>
    <w:pPr>
      <w:suppressAutoHyphens/>
      <w:spacing w:after="200" w:line="276" w:lineRule="auto"/>
    </w:pPr>
    <w:rPr>
      <w:rFonts w:ascii="Calibri" w:eastAsia="Lucida Sans Unicode" w:hAnsi="Calibri" w:cs="Calibri"/>
      <w:kern w:val="2"/>
      <w:lang w:eastAsia="ar-SA"/>
    </w:rPr>
  </w:style>
  <w:style w:type="paragraph" w:styleId="1">
    <w:name w:val="heading 1"/>
    <w:basedOn w:val="a"/>
    <w:next w:val="a"/>
    <w:link w:val="10"/>
    <w:uiPriority w:val="9"/>
    <w:qFormat/>
    <w:rsid w:val="00F22F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EA9"/>
    <w:pPr>
      <w:ind w:left="720"/>
      <w:contextualSpacing/>
    </w:pPr>
  </w:style>
  <w:style w:type="paragraph" w:customStyle="1" w:styleId="sc-kguayh">
    <w:name w:val="sc-kguayh"/>
    <w:basedOn w:val="a"/>
    <w:rsid w:val="006F40A1"/>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sc-bznhio">
    <w:name w:val="sc-bznhio"/>
    <w:basedOn w:val="a0"/>
    <w:rsid w:val="006F40A1"/>
  </w:style>
  <w:style w:type="paragraph" w:customStyle="1" w:styleId="sc-ehmtmk">
    <w:name w:val="sc-ehmtmk"/>
    <w:basedOn w:val="a"/>
    <w:rsid w:val="006F40A1"/>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1">
    <w:name w:val="Абзац списка1"/>
    <w:rsid w:val="00900B20"/>
    <w:pPr>
      <w:widowControl w:val="0"/>
      <w:suppressAutoHyphens/>
      <w:spacing w:after="200" w:line="276" w:lineRule="auto"/>
      <w:ind w:left="720"/>
    </w:pPr>
    <w:rPr>
      <w:rFonts w:ascii="Calibri" w:eastAsia="Lucida Sans Unicode" w:hAnsi="Calibri" w:cs="Calibri"/>
      <w:kern w:val="2"/>
      <w:lang w:eastAsia="ar-SA"/>
    </w:rPr>
  </w:style>
  <w:style w:type="paragraph" w:styleId="a4">
    <w:name w:val="No Spacing"/>
    <w:link w:val="a5"/>
    <w:uiPriority w:val="1"/>
    <w:qFormat/>
    <w:rsid w:val="0096691B"/>
    <w:pPr>
      <w:spacing w:after="0" w:line="240" w:lineRule="auto"/>
    </w:pPr>
    <w:rPr>
      <w:rFonts w:eastAsiaTheme="minorEastAsia"/>
      <w:lang w:eastAsia="ru-RU"/>
    </w:rPr>
  </w:style>
  <w:style w:type="character" w:customStyle="1" w:styleId="a5">
    <w:name w:val="Без интервала Знак"/>
    <w:basedOn w:val="a0"/>
    <w:link w:val="a4"/>
    <w:uiPriority w:val="1"/>
    <w:rsid w:val="0096691B"/>
    <w:rPr>
      <w:rFonts w:eastAsiaTheme="minorEastAsia"/>
      <w:lang w:eastAsia="ru-RU"/>
    </w:rPr>
  </w:style>
  <w:style w:type="paragraph" w:styleId="a6">
    <w:name w:val="header"/>
    <w:basedOn w:val="a"/>
    <w:link w:val="a7"/>
    <w:uiPriority w:val="99"/>
    <w:unhideWhenUsed/>
    <w:rsid w:val="009669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6691B"/>
    <w:rPr>
      <w:rFonts w:ascii="Calibri" w:eastAsia="Lucida Sans Unicode" w:hAnsi="Calibri" w:cs="Calibri"/>
      <w:kern w:val="2"/>
      <w:lang w:eastAsia="ar-SA"/>
    </w:rPr>
  </w:style>
  <w:style w:type="paragraph" w:styleId="a8">
    <w:name w:val="footer"/>
    <w:basedOn w:val="a"/>
    <w:link w:val="a9"/>
    <w:uiPriority w:val="99"/>
    <w:unhideWhenUsed/>
    <w:rsid w:val="009669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691B"/>
    <w:rPr>
      <w:rFonts w:ascii="Calibri" w:eastAsia="Lucida Sans Unicode" w:hAnsi="Calibri" w:cs="Calibri"/>
      <w:kern w:val="2"/>
      <w:lang w:eastAsia="ar-SA"/>
    </w:rPr>
  </w:style>
  <w:style w:type="character" w:customStyle="1" w:styleId="messagetext">
    <w:name w:val="messagetext"/>
    <w:basedOn w:val="a0"/>
    <w:rsid w:val="00270E42"/>
  </w:style>
  <w:style w:type="table" w:styleId="aa">
    <w:name w:val="Table Grid"/>
    <w:basedOn w:val="a1"/>
    <w:uiPriority w:val="39"/>
    <w:rsid w:val="00FB2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890,bqiaagaaeyqcaaagiaiaaap2caaabqqjaaaaaaaaaaaaaaaaaaaaaaaaaaaaaaaaaaaaaaaaaaaaaaaaaaaaaaaaaaaaaaaaaaaaaaaaaaaaaaaaaaaaaaaaaaaaaaaaaaaaaaaaaaaaaaaaaaaaaaaaaaaaaaaaaaaaaaaaaaaaaaaaaaaaaaaaaaaaaaaaaaaaaaaaaaaaaaaaaaaaaaaaaaaaaaaaaaaaaaaa"/>
    <w:basedOn w:val="a"/>
    <w:rsid w:val="00BE21E5"/>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b">
    <w:name w:val="Normal (Web)"/>
    <w:basedOn w:val="a"/>
    <w:uiPriority w:val="99"/>
    <w:semiHidden/>
    <w:unhideWhenUsed/>
    <w:rsid w:val="00BE21E5"/>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10">
    <w:name w:val="Заголовок 1 Знак"/>
    <w:basedOn w:val="a0"/>
    <w:link w:val="1"/>
    <w:uiPriority w:val="9"/>
    <w:rsid w:val="00F22F26"/>
    <w:rPr>
      <w:rFonts w:asciiTheme="majorHAnsi" w:eastAsiaTheme="majorEastAsia" w:hAnsiTheme="majorHAnsi" w:cstheme="majorBidi"/>
      <w:color w:val="2F5496" w:themeColor="accent1" w:themeShade="BF"/>
      <w:kern w:val="2"/>
      <w:sz w:val="32"/>
      <w:szCs w:val="32"/>
      <w:lang w:eastAsia="ar-SA"/>
    </w:rPr>
  </w:style>
  <w:style w:type="paragraph" w:styleId="ac">
    <w:name w:val="TOC Heading"/>
    <w:basedOn w:val="1"/>
    <w:next w:val="a"/>
    <w:uiPriority w:val="39"/>
    <w:unhideWhenUsed/>
    <w:qFormat/>
    <w:rsid w:val="00F22F26"/>
    <w:pPr>
      <w:suppressAutoHyphens w:val="0"/>
      <w:spacing w:line="259" w:lineRule="auto"/>
      <w:outlineLvl w:val="9"/>
    </w:pPr>
    <w:rPr>
      <w:kern w:val="0"/>
      <w:lang w:eastAsia="ru-RU"/>
    </w:rPr>
  </w:style>
  <w:style w:type="character" w:styleId="ad">
    <w:name w:val="Hyperlink"/>
    <w:basedOn w:val="a0"/>
    <w:uiPriority w:val="99"/>
    <w:unhideWhenUsed/>
    <w:rsid w:val="00DF17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1042">
      <w:bodyDiv w:val="1"/>
      <w:marLeft w:val="0"/>
      <w:marRight w:val="0"/>
      <w:marTop w:val="0"/>
      <w:marBottom w:val="0"/>
      <w:divBdr>
        <w:top w:val="none" w:sz="0" w:space="0" w:color="auto"/>
        <w:left w:val="none" w:sz="0" w:space="0" w:color="auto"/>
        <w:bottom w:val="none" w:sz="0" w:space="0" w:color="auto"/>
        <w:right w:val="none" w:sz="0" w:space="0" w:color="auto"/>
      </w:divBdr>
      <w:divsChild>
        <w:div w:id="698821233">
          <w:marLeft w:val="0"/>
          <w:marRight w:val="0"/>
          <w:marTop w:val="0"/>
          <w:marBottom w:val="0"/>
          <w:divBdr>
            <w:top w:val="none" w:sz="0" w:space="0" w:color="auto"/>
            <w:left w:val="none" w:sz="0" w:space="0" w:color="auto"/>
            <w:bottom w:val="none" w:sz="0" w:space="0" w:color="auto"/>
            <w:right w:val="none" w:sz="0" w:space="0" w:color="auto"/>
          </w:divBdr>
          <w:divsChild>
            <w:div w:id="431633152">
              <w:marLeft w:val="0"/>
              <w:marRight w:val="0"/>
              <w:marTop w:val="0"/>
              <w:marBottom w:val="0"/>
              <w:divBdr>
                <w:top w:val="none" w:sz="0" w:space="0" w:color="auto"/>
                <w:left w:val="none" w:sz="0" w:space="0" w:color="auto"/>
                <w:bottom w:val="none" w:sz="0" w:space="0" w:color="auto"/>
                <w:right w:val="none" w:sz="0" w:space="0" w:color="auto"/>
              </w:divBdr>
              <w:divsChild>
                <w:div w:id="1164397187">
                  <w:marLeft w:val="0"/>
                  <w:marRight w:val="0"/>
                  <w:marTop w:val="0"/>
                  <w:marBottom w:val="0"/>
                  <w:divBdr>
                    <w:top w:val="none" w:sz="0" w:space="0" w:color="auto"/>
                    <w:left w:val="none" w:sz="0" w:space="0" w:color="auto"/>
                    <w:bottom w:val="none" w:sz="0" w:space="0" w:color="auto"/>
                    <w:right w:val="none" w:sz="0" w:space="0" w:color="auto"/>
                  </w:divBdr>
                  <w:divsChild>
                    <w:div w:id="379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20737">
          <w:marLeft w:val="0"/>
          <w:marRight w:val="0"/>
          <w:marTop w:val="0"/>
          <w:marBottom w:val="0"/>
          <w:divBdr>
            <w:top w:val="none" w:sz="0" w:space="0" w:color="auto"/>
            <w:left w:val="none" w:sz="0" w:space="0" w:color="auto"/>
            <w:bottom w:val="none" w:sz="0" w:space="0" w:color="auto"/>
            <w:right w:val="none" w:sz="0" w:space="0" w:color="auto"/>
          </w:divBdr>
          <w:divsChild>
            <w:div w:id="826244474">
              <w:marLeft w:val="0"/>
              <w:marRight w:val="0"/>
              <w:marTop w:val="0"/>
              <w:marBottom w:val="0"/>
              <w:divBdr>
                <w:top w:val="none" w:sz="0" w:space="0" w:color="auto"/>
                <w:left w:val="none" w:sz="0" w:space="0" w:color="auto"/>
                <w:bottom w:val="none" w:sz="0" w:space="0" w:color="auto"/>
                <w:right w:val="none" w:sz="0" w:space="0" w:color="auto"/>
              </w:divBdr>
              <w:divsChild>
                <w:div w:id="21519745">
                  <w:marLeft w:val="0"/>
                  <w:marRight w:val="0"/>
                  <w:marTop w:val="0"/>
                  <w:marBottom w:val="0"/>
                  <w:divBdr>
                    <w:top w:val="none" w:sz="0" w:space="0" w:color="auto"/>
                    <w:left w:val="none" w:sz="0" w:space="0" w:color="auto"/>
                    <w:bottom w:val="none" w:sz="0" w:space="0" w:color="auto"/>
                    <w:right w:val="none" w:sz="0" w:space="0" w:color="auto"/>
                  </w:divBdr>
                  <w:divsChild>
                    <w:div w:id="11761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8196">
      <w:bodyDiv w:val="1"/>
      <w:marLeft w:val="0"/>
      <w:marRight w:val="0"/>
      <w:marTop w:val="0"/>
      <w:marBottom w:val="0"/>
      <w:divBdr>
        <w:top w:val="none" w:sz="0" w:space="0" w:color="auto"/>
        <w:left w:val="none" w:sz="0" w:space="0" w:color="auto"/>
        <w:bottom w:val="none" w:sz="0" w:space="0" w:color="auto"/>
        <w:right w:val="none" w:sz="0" w:space="0" w:color="auto"/>
      </w:divBdr>
    </w:div>
    <w:div w:id="167527510">
      <w:bodyDiv w:val="1"/>
      <w:marLeft w:val="0"/>
      <w:marRight w:val="0"/>
      <w:marTop w:val="0"/>
      <w:marBottom w:val="0"/>
      <w:divBdr>
        <w:top w:val="none" w:sz="0" w:space="0" w:color="auto"/>
        <w:left w:val="none" w:sz="0" w:space="0" w:color="auto"/>
        <w:bottom w:val="none" w:sz="0" w:space="0" w:color="auto"/>
        <w:right w:val="none" w:sz="0" w:space="0" w:color="auto"/>
      </w:divBdr>
      <w:divsChild>
        <w:div w:id="768506864">
          <w:marLeft w:val="0"/>
          <w:marRight w:val="0"/>
          <w:marTop w:val="0"/>
          <w:marBottom w:val="0"/>
          <w:divBdr>
            <w:top w:val="none" w:sz="0" w:space="0" w:color="auto"/>
            <w:left w:val="none" w:sz="0" w:space="0" w:color="auto"/>
            <w:bottom w:val="none" w:sz="0" w:space="0" w:color="auto"/>
            <w:right w:val="none" w:sz="0" w:space="0" w:color="auto"/>
          </w:divBdr>
          <w:divsChild>
            <w:div w:id="490635040">
              <w:marLeft w:val="0"/>
              <w:marRight w:val="0"/>
              <w:marTop w:val="0"/>
              <w:marBottom w:val="0"/>
              <w:divBdr>
                <w:top w:val="none" w:sz="0" w:space="0" w:color="auto"/>
                <w:left w:val="none" w:sz="0" w:space="0" w:color="auto"/>
                <w:bottom w:val="none" w:sz="0" w:space="0" w:color="auto"/>
                <w:right w:val="none" w:sz="0" w:space="0" w:color="auto"/>
              </w:divBdr>
              <w:divsChild>
                <w:div w:id="2066369415">
                  <w:marLeft w:val="0"/>
                  <w:marRight w:val="0"/>
                  <w:marTop w:val="0"/>
                  <w:marBottom w:val="0"/>
                  <w:divBdr>
                    <w:top w:val="none" w:sz="0" w:space="0" w:color="auto"/>
                    <w:left w:val="none" w:sz="0" w:space="0" w:color="auto"/>
                    <w:bottom w:val="none" w:sz="0" w:space="0" w:color="auto"/>
                    <w:right w:val="none" w:sz="0" w:space="0" w:color="auto"/>
                  </w:divBdr>
                  <w:divsChild>
                    <w:div w:id="10167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1642">
          <w:marLeft w:val="0"/>
          <w:marRight w:val="0"/>
          <w:marTop w:val="0"/>
          <w:marBottom w:val="0"/>
          <w:divBdr>
            <w:top w:val="none" w:sz="0" w:space="0" w:color="auto"/>
            <w:left w:val="none" w:sz="0" w:space="0" w:color="auto"/>
            <w:bottom w:val="none" w:sz="0" w:space="0" w:color="auto"/>
            <w:right w:val="none" w:sz="0" w:space="0" w:color="auto"/>
          </w:divBdr>
          <w:divsChild>
            <w:div w:id="689574276">
              <w:marLeft w:val="0"/>
              <w:marRight w:val="0"/>
              <w:marTop w:val="0"/>
              <w:marBottom w:val="0"/>
              <w:divBdr>
                <w:top w:val="none" w:sz="0" w:space="0" w:color="auto"/>
                <w:left w:val="none" w:sz="0" w:space="0" w:color="auto"/>
                <w:bottom w:val="none" w:sz="0" w:space="0" w:color="auto"/>
                <w:right w:val="none" w:sz="0" w:space="0" w:color="auto"/>
              </w:divBdr>
              <w:divsChild>
                <w:div w:id="1556626531">
                  <w:marLeft w:val="0"/>
                  <w:marRight w:val="0"/>
                  <w:marTop w:val="0"/>
                  <w:marBottom w:val="0"/>
                  <w:divBdr>
                    <w:top w:val="none" w:sz="0" w:space="0" w:color="auto"/>
                    <w:left w:val="none" w:sz="0" w:space="0" w:color="auto"/>
                    <w:bottom w:val="none" w:sz="0" w:space="0" w:color="auto"/>
                    <w:right w:val="none" w:sz="0" w:space="0" w:color="auto"/>
                  </w:divBdr>
                  <w:divsChild>
                    <w:div w:id="12782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6244">
      <w:bodyDiv w:val="1"/>
      <w:marLeft w:val="0"/>
      <w:marRight w:val="0"/>
      <w:marTop w:val="0"/>
      <w:marBottom w:val="0"/>
      <w:divBdr>
        <w:top w:val="none" w:sz="0" w:space="0" w:color="auto"/>
        <w:left w:val="none" w:sz="0" w:space="0" w:color="auto"/>
        <w:bottom w:val="none" w:sz="0" w:space="0" w:color="auto"/>
        <w:right w:val="none" w:sz="0" w:space="0" w:color="auto"/>
      </w:divBdr>
    </w:div>
    <w:div w:id="364449822">
      <w:bodyDiv w:val="1"/>
      <w:marLeft w:val="0"/>
      <w:marRight w:val="0"/>
      <w:marTop w:val="0"/>
      <w:marBottom w:val="0"/>
      <w:divBdr>
        <w:top w:val="none" w:sz="0" w:space="0" w:color="auto"/>
        <w:left w:val="none" w:sz="0" w:space="0" w:color="auto"/>
        <w:bottom w:val="none" w:sz="0" w:space="0" w:color="auto"/>
        <w:right w:val="none" w:sz="0" w:space="0" w:color="auto"/>
      </w:divBdr>
      <w:divsChild>
        <w:div w:id="1720667963">
          <w:marLeft w:val="0"/>
          <w:marRight w:val="0"/>
          <w:marTop w:val="0"/>
          <w:marBottom w:val="0"/>
          <w:divBdr>
            <w:top w:val="none" w:sz="0" w:space="0" w:color="auto"/>
            <w:left w:val="none" w:sz="0" w:space="0" w:color="auto"/>
            <w:bottom w:val="none" w:sz="0" w:space="0" w:color="auto"/>
            <w:right w:val="none" w:sz="0" w:space="0" w:color="auto"/>
          </w:divBdr>
          <w:divsChild>
            <w:div w:id="214241123">
              <w:marLeft w:val="0"/>
              <w:marRight w:val="0"/>
              <w:marTop w:val="0"/>
              <w:marBottom w:val="0"/>
              <w:divBdr>
                <w:top w:val="none" w:sz="0" w:space="0" w:color="auto"/>
                <w:left w:val="none" w:sz="0" w:space="0" w:color="auto"/>
                <w:bottom w:val="none" w:sz="0" w:space="0" w:color="auto"/>
                <w:right w:val="none" w:sz="0" w:space="0" w:color="auto"/>
              </w:divBdr>
              <w:divsChild>
                <w:div w:id="948702466">
                  <w:marLeft w:val="0"/>
                  <w:marRight w:val="0"/>
                  <w:marTop w:val="0"/>
                  <w:marBottom w:val="0"/>
                  <w:divBdr>
                    <w:top w:val="none" w:sz="0" w:space="0" w:color="auto"/>
                    <w:left w:val="none" w:sz="0" w:space="0" w:color="auto"/>
                    <w:bottom w:val="none" w:sz="0" w:space="0" w:color="auto"/>
                    <w:right w:val="none" w:sz="0" w:space="0" w:color="auto"/>
                  </w:divBdr>
                  <w:divsChild>
                    <w:div w:id="10545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5937">
          <w:marLeft w:val="0"/>
          <w:marRight w:val="0"/>
          <w:marTop w:val="0"/>
          <w:marBottom w:val="0"/>
          <w:divBdr>
            <w:top w:val="none" w:sz="0" w:space="0" w:color="auto"/>
            <w:left w:val="none" w:sz="0" w:space="0" w:color="auto"/>
            <w:bottom w:val="none" w:sz="0" w:space="0" w:color="auto"/>
            <w:right w:val="none" w:sz="0" w:space="0" w:color="auto"/>
          </w:divBdr>
          <w:divsChild>
            <w:div w:id="1153065014">
              <w:marLeft w:val="0"/>
              <w:marRight w:val="0"/>
              <w:marTop w:val="0"/>
              <w:marBottom w:val="0"/>
              <w:divBdr>
                <w:top w:val="none" w:sz="0" w:space="0" w:color="auto"/>
                <w:left w:val="none" w:sz="0" w:space="0" w:color="auto"/>
                <w:bottom w:val="none" w:sz="0" w:space="0" w:color="auto"/>
                <w:right w:val="none" w:sz="0" w:space="0" w:color="auto"/>
              </w:divBdr>
              <w:divsChild>
                <w:div w:id="326633995">
                  <w:marLeft w:val="0"/>
                  <w:marRight w:val="0"/>
                  <w:marTop w:val="0"/>
                  <w:marBottom w:val="0"/>
                  <w:divBdr>
                    <w:top w:val="none" w:sz="0" w:space="0" w:color="auto"/>
                    <w:left w:val="none" w:sz="0" w:space="0" w:color="auto"/>
                    <w:bottom w:val="none" w:sz="0" w:space="0" w:color="auto"/>
                    <w:right w:val="none" w:sz="0" w:space="0" w:color="auto"/>
                  </w:divBdr>
                  <w:divsChild>
                    <w:div w:id="6031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07888">
      <w:bodyDiv w:val="1"/>
      <w:marLeft w:val="0"/>
      <w:marRight w:val="0"/>
      <w:marTop w:val="0"/>
      <w:marBottom w:val="0"/>
      <w:divBdr>
        <w:top w:val="none" w:sz="0" w:space="0" w:color="auto"/>
        <w:left w:val="none" w:sz="0" w:space="0" w:color="auto"/>
        <w:bottom w:val="none" w:sz="0" w:space="0" w:color="auto"/>
        <w:right w:val="none" w:sz="0" w:space="0" w:color="auto"/>
      </w:divBdr>
      <w:divsChild>
        <w:div w:id="1006589579">
          <w:marLeft w:val="0"/>
          <w:marRight w:val="0"/>
          <w:marTop w:val="0"/>
          <w:marBottom w:val="0"/>
          <w:divBdr>
            <w:top w:val="none" w:sz="0" w:space="0" w:color="auto"/>
            <w:left w:val="none" w:sz="0" w:space="0" w:color="auto"/>
            <w:bottom w:val="none" w:sz="0" w:space="0" w:color="auto"/>
            <w:right w:val="none" w:sz="0" w:space="0" w:color="auto"/>
          </w:divBdr>
          <w:divsChild>
            <w:div w:id="1452701195">
              <w:marLeft w:val="0"/>
              <w:marRight w:val="0"/>
              <w:marTop w:val="0"/>
              <w:marBottom w:val="0"/>
              <w:divBdr>
                <w:top w:val="none" w:sz="0" w:space="0" w:color="auto"/>
                <w:left w:val="none" w:sz="0" w:space="0" w:color="auto"/>
                <w:bottom w:val="none" w:sz="0" w:space="0" w:color="auto"/>
                <w:right w:val="none" w:sz="0" w:space="0" w:color="auto"/>
              </w:divBdr>
              <w:divsChild>
                <w:div w:id="1292902054">
                  <w:marLeft w:val="0"/>
                  <w:marRight w:val="0"/>
                  <w:marTop w:val="0"/>
                  <w:marBottom w:val="0"/>
                  <w:divBdr>
                    <w:top w:val="none" w:sz="0" w:space="0" w:color="auto"/>
                    <w:left w:val="none" w:sz="0" w:space="0" w:color="auto"/>
                    <w:bottom w:val="none" w:sz="0" w:space="0" w:color="auto"/>
                    <w:right w:val="none" w:sz="0" w:space="0" w:color="auto"/>
                  </w:divBdr>
                  <w:divsChild>
                    <w:div w:id="4459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80717">
          <w:marLeft w:val="0"/>
          <w:marRight w:val="0"/>
          <w:marTop w:val="0"/>
          <w:marBottom w:val="0"/>
          <w:divBdr>
            <w:top w:val="none" w:sz="0" w:space="0" w:color="auto"/>
            <w:left w:val="none" w:sz="0" w:space="0" w:color="auto"/>
            <w:bottom w:val="none" w:sz="0" w:space="0" w:color="auto"/>
            <w:right w:val="none" w:sz="0" w:space="0" w:color="auto"/>
          </w:divBdr>
          <w:divsChild>
            <w:div w:id="1183786771">
              <w:marLeft w:val="0"/>
              <w:marRight w:val="0"/>
              <w:marTop w:val="0"/>
              <w:marBottom w:val="0"/>
              <w:divBdr>
                <w:top w:val="none" w:sz="0" w:space="0" w:color="auto"/>
                <w:left w:val="none" w:sz="0" w:space="0" w:color="auto"/>
                <w:bottom w:val="none" w:sz="0" w:space="0" w:color="auto"/>
                <w:right w:val="none" w:sz="0" w:space="0" w:color="auto"/>
              </w:divBdr>
              <w:divsChild>
                <w:div w:id="343485505">
                  <w:marLeft w:val="0"/>
                  <w:marRight w:val="0"/>
                  <w:marTop w:val="0"/>
                  <w:marBottom w:val="0"/>
                  <w:divBdr>
                    <w:top w:val="none" w:sz="0" w:space="0" w:color="auto"/>
                    <w:left w:val="none" w:sz="0" w:space="0" w:color="auto"/>
                    <w:bottom w:val="none" w:sz="0" w:space="0" w:color="auto"/>
                    <w:right w:val="none" w:sz="0" w:space="0" w:color="auto"/>
                  </w:divBdr>
                  <w:divsChild>
                    <w:div w:id="862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5841">
      <w:bodyDiv w:val="1"/>
      <w:marLeft w:val="0"/>
      <w:marRight w:val="0"/>
      <w:marTop w:val="0"/>
      <w:marBottom w:val="0"/>
      <w:divBdr>
        <w:top w:val="none" w:sz="0" w:space="0" w:color="auto"/>
        <w:left w:val="none" w:sz="0" w:space="0" w:color="auto"/>
        <w:bottom w:val="none" w:sz="0" w:space="0" w:color="auto"/>
        <w:right w:val="none" w:sz="0" w:space="0" w:color="auto"/>
      </w:divBdr>
    </w:div>
    <w:div w:id="626589705">
      <w:bodyDiv w:val="1"/>
      <w:marLeft w:val="0"/>
      <w:marRight w:val="0"/>
      <w:marTop w:val="0"/>
      <w:marBottom w:val="0"/>
      <w:divBdr>
        <w:top w:val="none" w:sz="0" w:space="0" w:color="auto"/>
        <w:left w:val="none" w:sz="0" w:space="0" w:color="auto"/>
        <w:bottom w:val="none" w:sz="0" w:space="0" w:color="auto"/>
        <w:right w:val="none" w:sz="0" w:space="0" w:color="auto"/>
      </w:divBdr>
    </w:div>
    <w:div w:id="768086871">
      <w:bodyDiv w:val="1"/>
      <w:marLeft w:val="0"/>
      <w:marRight w:val="0"/>
      <w:marTop w:val="0"/>
      <w:marBottom w:val="0"/>
      <w:divBdr>
        <w:top w:val="none" w:sz="0" w:space="0" w:color="auto"/>
        <w:left w:val="none" w:sz="0" w:space="0" w:color="auto"/>
        <w:bottom w:val="none" w:sz="0" w:space="0" w:color="auto"/>
        <w:right w:val="none" w:sz="0" w:space="0" w:color="auto"/>
      </w:divBdr>
    </w:div>
    <w:div w:id="859321769">
      <w:bodyDiv w:val="1"/>
      <w:marLeft w:val="0"/>
      <w:marRight w:val="0"/>
      <w:marTop w:val="0"/>
      <w:marBottom w:val="0"/>
      <w:divBdr>
        <w:top w:val="none" w:sz="0" w:space="0" w:color="auto"/>
        <w:left w:val="none" w:sz="0" w:space="0" w:color="auto"/>
        <w:bottom w:val="none" w:sz="0" w:space="0" w:color="auto"/>
        <w:right w:val="none" w:sz="0" w:space="0" w:color="auto"/>
      </w:divBdr>
    </w:div>
    <w:div w:id="964507519">
      <w:bodyDiv w:val="1"/>
      <w:marLeft w:val="0"/>
      <w:marRight w:val="0"/>
      <w:marTop w:val="0"/>
      <w:marBottom w:val="0"/>
      <w:divBdr>
        <w:top w:val="none" w:sz="0" w:space="0" w:color="auto"/>
        <w:left w:val="none" w:sz="0" w:space="0" w:color="auto"/>
        <w:bottom w:val="none" w:sz="0" w:space="0" w:color="auto"/>
        <w:right w:val="none" w:sz="0" w:space="0" w:color="auto"/>
      </w:divBdr>
      <w:divsChild>
        <w:div w:id="1339582005">
          <w:marLeft w:val="0"/>
          <w:marRight w:val="0"/>
          <w:marTop w:val="0"/>
          <w:marBottom w:val="0"/>
          <w:divBdr>
            <w:top w:val="none" w:sz="0" w:space="0" w:color="auto"/>
            <w:left w:val="none" w:sz="0" w:space="0" w:color="auto"/>
            <w:bottom w:val="none" w:sz="0" w:space="0" w:color="auto"/>
            <w:right w:val="none" w:sz="0" w:space="0" w:color="auto"/>
          </w:divBdr>
          <w:divsChild>
            <w:div w:id="1707291166">
              <w:marLeft w:val="0"/>
              <w:marRight w:val="0"/>
              <w:marTop w:val="0"/>
              <w:marBottom w:val="0"/>
              <w:divBdr>
                <w:top w:val="none" w:sz="0" w:space="0" w:color="auto"/>
                <w:left w:val="none" w:sz="0" w:space="0" w:color="auto"/>
                <w:bottom w:val="none" w:sz="0" w:space="0" w:color="auto"/>
                <w:right w:val="none" w:sz="0" w:space="0" w:color="auto"/>
              </w:divBdr>
              <w:divsChild>
                <w:div w:id="260066786">
                  <w:marLeft w:val="0"/>
                  <w:marRight w:val="0"/>
                  <w:marTop w:val="0"/>
                  <w:marBottom w:val="0"/>
                  <w:divBdr>
                    <w:top w:val="none" w:sz="0" w:space="0" w:color="auto"/>
                    <w:left w:val="none" w:sz="0" w:space="0" w:color="auto"/>
                    <w:bottom w:val="none" w:sz="0" w:space="0" w:color="auto"/>
                    <w:right w:val="none" w:sz="0" w:space="0" w:color="auto"/>
                  </w:divBdr>
                  <w:divsChild>
                    <w:div w:id="248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9166">
          <w:marLeft w:val="0"/>
          <w:marRight w:val="0"/>
          <w:marTop w:val="0"/>
          <w:marBottom w:val="0"/>
          <w:divBdr>
            <w:top w:val="none" w:sz="0" w:space="0" w:color="auto"/>
            <w:left w:val="none" w:sz="0" w:space="0" w:color="auto"/>
            <w:bottom w:val="none" w:sz="0" w:space="0" w:color="auto"/>
            <w:right w:val="none" w:sz="0" w:space="0" w:color="auto"/>
          </w:divBdr>
          <w:divsChild>
            <w:div w:id="1674532102">
              <w:marLeft w:val="0"/>
              <w:marRight w:val="0"/>
              <w:marTop w:val="0"/>
              <w:marBottom w:val="0"/>
              <w:divBdr>
                <w:top w:val="none" w:sz="0" w:space="0" w:color="auto"/>
                <w:left w:val="none" w:sz="0" w:space="0" w:color="auto"/>
                <w:bottom w:val="none" w:sz="0" w:space="0" w:color="auto"/>
                <w:right w:val="none" w:sz="0" w:space="0" w:color="auto"/>
              </w:divBdr>
              <w:divsChild>
                <w:div w:id="1374303435">
                  <w:marLeft w:val="0"/>
                  <w:marRight w:val="0"/>
                  <w:marTop w:val="0"/>
                  <w:marBottom w:val="0"/>
                  <w:divBdr>
                    <w:top w:val="none" w:sz="0" w:space="0" w:color="auto"/>
                    <w:left w:val="none" w:sz="0" w:space="0" w:color="auto"/>
                    <w:bottom w:val="none" w:sz="0" w:space="0" w:color="auto"/>
                    <w:right w:val="none" w:sz="0" w:space="0" w:color="auto"/>
                  </w:divBdr>
                  <w:divsChild>
                    <w:div w:id="4327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8130">
      <w:bodyDiv w:val="1"/>
      <w:marLeft w:val="0"/>
      <w:marRight w:val="0"/>
      <w:marTop w:val="0"/>
      <w:marBottom w:val="0"/>
      <w:divBdr>
        <w:top w:val="none" w:sz="0" w:space="0" w:color="auto"/>
        <w:left w:val="none" w:sz="0" w:space="0" w:color="auto"/>
        <w:bottom w:val="none" w:sz="0" w:space="0" w:color="auto"/>
        <w:right w:val="none" w:sz="0" w:space="0" w:color="auto"/>
      </w:divBdr>
    </w:div>
    <w:div w:id="1069226242">
      <w:bodyDiv w:val="1"/>
      <w:marLeft w:val="0"/>
      <w:marRight w:val="0"/>
      <w:marTop w:val="0"/>
      <w:marBottom w:val="0"/>
      <w:divBdr>
        <w:top w:val="none" w:sz="0" w:space="0" w:color="auto"/>
        <w:left w:val="none" w:sz="0" w:space="0" w:color="auto"/>
        <w:bottom w:val="none" w:sz="0" w:space="0" w:color="auto"/>
        <w:right w:val="none" w:sz="0" w:space="0" w:color="auto"/>
      </w:divBdr>
    </w:div>
    <w:div w:id="1411150738">
      <w:bodyDiv w:val="1"/>
      <w:marLeft w:val="0"/>
      <w:marRight w:val="0"/>
      <w:marTop w:val="0"/>
      <w:marBottom w:val="0"/>
      <w:divBdr>
        <w:top w:val="none" w:sz="0" w:space="0" w:color="auto"/>
        <w:left w:val="none" w:sz="0" w:space="0" w:color="auto"/>
        <w:bottom w:val="none" w:sz="0" w:space="0" w:color="auto"/>
        <w:right w:val="none" w:sz="0" w:space="0" w:color="auto"/>
      </w:divBdr>
    </w:div>
    <w:div w:id="1423838554">
      <w:bodyDiv w:val="1"/>
      <w:marLeft w:val="0"/>
      <w:marRight w:val="0"/>
      <w:marTop w:val="0"/>
      <w:marBottom w:val="0"/>
      <w:divBdr>
        <w:top w:val="none" w:sz="0" w:space="0" w:color="auto"/>
        <w:left w:val="none" w:sz="0" w:space="0" w:color="auto"/>
        <w:bottom w:val="none" w:sz="0" w:space="0" w:color="auto"/>
        <w:right w:val="none" w:sz="0" w:space="0" w:color="auto"/>
      </w:divBdr>
    </w:div>
    <w:div w:id="1489513858">
      <w:bodyDiv w:val="1"/>
      <w:marLeft w:val="0"/>
      <w:marRight w:val="0"/>
      <w:marTop w:val="0"/>
      <w:marBottom w:val="0"/>
      <w:divBdr>
        <w:top w:val="none" w:sz="0" w:space="0" w:color="auto"/>
        <w:left w:val="none" w:sz="0" w:space="0" w:color="auto"/>
        <w:bottom w:val="none" w:sz="0" w:space="0" w:color="auto"/>
        <w:right w:val="none" w:sz="0" w:space="0" w:color="auto"/>
      </w:divBdr>
    </w:div>
    <w:div w:id="201221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3E105-F49E-4FAF-BBC3-503172EE3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3734</Words>
  <Characters>21289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2</cp:revision>
  <cp:lastPrinted>2026-03-23T17:51:00Z</cp:lastPrinted>
  <dcterms:created xsi:type="dcterms:W3CDTF">2026-03-26T16:57:00Z</dcterms:created>
  <dcterms:modified xsi:type="dcterms:W3CDTF">2026-03-26T16:57:00Z</dcterms:modified>
</cp:coreProperties>
</file>