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Антикризисный PR при экологических катастрофах.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экологическая повестка стала определяющей для репутации любого крупного бизнеса. Экологические катастрофы (разливы нефти, промышленные выбросы, аварии на ТЭЦ) мгновенно становятся объектом внимания мировых СМИ и социальных сетей. В условиях «культуры отмены» и жесткого контроля со стороны международных организаций, отсутствие четкой стратегии антикризисного PR может привести к полной потере доверия потребителей и инвесторов. Умение управлять информацией в условиях экологического кризиса - это вопрос выживания компании на глобальном рынке.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заключается в изучении механизмов и принципов построения эффективных антикризисных коммуникаций при возникновении чрезвычайных ситуаций экологического характера.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достижения поставленной цели были определены следующие задачи: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-Определить специфику экологического кризиса как информационного повода.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-Изучить основные тактики антикризисного PR.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-Выявить типичные ошибки компаний, ведущие к репутационным потерям.</w:t>
        <w:br w:type="textWrapping"/>
        <w:tab/>
        <w:t xml:space="preserve">Понятие и особенности антикризисного PR.</w:t>
      </w:r>
    </w:p>
    <w:p w:rsidR="00000000" w:rsidDel="00000000" w:rsidP="00000000" w:rsidRDefault="00000000" w:rsidRPr="00000000" w14:paraId="00000008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Антикризисный PR представляет собой систему коммуникационных мероприятий, направленных на предупреждение кризисных ситуаций, снижение негативных последствий и восстановление репутации организации [1]. Главная задача кризисных коммуникаций - сохранить доверие общества, сотрудников, партнеров и инвесторов.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Экологическая катастрофа - это особый вид кризиса, который вызывает у аудитории острую эмоциональную реакцию: гнев, страх и чувство несправедливости [2]. Первые часы после инцидента называют «золотым часом», когда компания должна либо взять информационную повестку под контроль, либо столкнуться с неконтролируемым потоком негатива и фейков. Ключевым принципом антикризисного PR в данном случае является прозрачность, то есть попытки скрыть масштаб аварии всегда оборачиваются еще большим скандалом при их неизбежном раскрытии [3].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тактики антикризисного PR.</w:t>
      </w:r>
    </w:p>
    <w:p w:rsidR="00000000" w:rsidDel="00000000" w:rsidP="00000000" w:rsidRDefault="00000000" w:rsidRPr="00000000" w14:paraId="0000000B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важнейших тактик является оперативное информирование общественности. Компания должна быстро признать факт происшествия, предоставить достоверные сведения и обозначить меры по ликвидации последствий [4]. Попытки скрыть информацию или преуменьшить масштабы катастрофы обычно приводят к усилению общественного недоверия.</w:t>
      </w:r>
    </w:p>
    <w:p w:rsidR="00000000" w:rsidDel="00000000" w:rsidP="00000000" w:rsidRDefault="00000000" w:rsidRPr="00000000" w14:paraId="0000000C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Следующим важным элементом является взаимодействие со СМИ. Регулярные пресс-конференции, комментарии руководства и публикация официальных заявлений помогают снизить уровень паники и предотвратить распространение слухов [5]. При этом информация должна быть максимально прозрачной и понятной для аудитории.</w:t>
      </w:r>
    </w:p>
    <w:p w:rsidR="00000000" w:rsidDel="00000000" w:rsidP="00000000" w:rsidRDefault="00000000" w:rsidRPr="00000000" w14:paraId="0000000D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Большое значение имеет использование цифровых платформ и социальных сетей. В современных условиях именно интернет становится основным каналом получения новостей. Компании необходимо оперативно отвечать на вопросы пользователей, публиковать актуальные данные и поддерживать постоянный контакт с общественностью [6].</w:t>
      </w:r>
    </w:p>
    <w:p w:rsidR="00000000" w:rsidDel="00000000" w:rsidP="00000000" w:rsidRDefault="00000000" w:rsidRPr="00000000" w14:paraId="0000000E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важным направлением антикризисного PR является сотрудничество с экологическими организациями и независимыми экспертами. Привлечение специалистов позволяет повысить доверие к действиям компании и продемонстрировать готовность к открытому диалогу [7].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Типичные ошибки компаний в условиях экологического кризиса.</w:t>
      </w:r>
    </w:p>
    <w:p w:rsidR="00000000" w:rsidDel="00000000" w:rsidP="00000000" w:rsidRDefault="00000000" w:rsidRPr="00000000" w14:paraId="00000010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распространенной ошибкой является сокрытие информации о масштабах происшествия. Многие компании опасаются репутационных потерь и пытаются минимизировать значимость экологической катастрофы. Однако в условиях современного информационного общества подобная стратегия приводит к еще более серьезным последствиям [2].</w:t>
      </w:r>
    </w:p>
    <w:p w:rsidR="00000000" w:rsidDel="00000000" w:rsidP="00000000" w:rsidRDefault="00000000" w:rsidRPr="00000000" w14:paraId="00000011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одной ошибкой является отсутствие единой коммуникационной стратегии. Несогласованные заявления представителей компании создают информационный хаос и усиливают недоверие аудитории [5].</w:t>
      </w:r>
    </w:p>
    <w:p w:rsidR="00000000" w:rsidDel="00000000" w:rsidP="00000000" w:rsidRDefault="00000000" w:rsidRPr="00000000" w14:paraId="00000012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негативно воспринимается отказ руководства брать на себя ответственность за произошедшее. Общественность ожидает от компании готовности признать ошибки и предпринять реальные действия по устранению ущерба [4].</w:t>
      </w:r>
    </w:p>
    <w:p w:rsidR="00000000" w:rsidDel="00000000" w:rsidP="00000000" w:rsidRDefault="00000000" w:rsidRPr="00000000" w14:paraId="00000013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Ярким примером неудачного антикризисного PR считается авария на нефтяной платформе Deepwater Horizon компании BP в 2010 году. Руководство компании долгое время занижало масштабы экологической катастрофы, что вызвало резкую критику со стороны СМИ и общества [3]. В результате репутационные потери BP оказались огромными, а восстановление доверия заняло многие годы.</w:t>
      </w:r>
    </w:p>
    <w:p w:rsidR="00000000" w:rsidDel="00000000" w:rsidP="00000000" w:rsidRDefault="00000000" w:rsidRPr="00000000" w14:paraId="00000014">
      <w:pPr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антикризисный PR при экологических катастрофах является важнейшим инструментом сохранения репутации компании и поддержания общественного доверия. Экологические кризисы отличаются высоким уровнем общественного внимания, поэтому любая ошибка в коммуникации способна усугубить ситуацию. Компании, готовые к открытому взаимодействию с обществом и СМИ, имеют больше шансов минимизировать последствия кризиса и сохранить положительный имидж.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Литература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Шарков Ф. И. Паблик рилейшнз. — М.: Дашков и К, 2021.</w:t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Шишкина, М. А. Публичные коммуникации в кризисных ситуациях. — СПб., 2018.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Тульчинский, Г. Л. Корпоративная социальная ответственность и имидж бизнеса. — М., 2017.</w:t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Кочеткова А. В. Теория и практика связей с общественностью. — СПб.: Питер, 2021.</w:t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Блэк С. PR: международная практика. — М.: Довгань, 2019.</w:t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Катлип С., Сентер А., Брум Г. Паблик рилейшнз. Теория и практика. — М.: Вильямс, 2021.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