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true"/>
        <w:ind w:firstLine="284"/>
        <w:jc w:val="both"/>
        <w:spacing w:lineRule="auto" w:line="360"/>
        <w:rPr>
          <w:rFonts w:ascii="Times New Roman" w:hAnsi="Times New Roman" w:cs="Times New Roman" w:eastAsia="Times New Roman"/>
        </w:rPr>
      </w:pPr>
      <w:r/>
      <w:bookmarkStart w:id="0" w:name="_GoBack"/>
      <w:r>
        <w:rPr>
          <w:rFonts w:ascii="Times New Roman" w:hAnsi="Times New Roman" w:cs="Times New Roman" w:eastAsia="Times New Roman"/>
          <w:sz w:val="24"/>
        </w:rPr>
        <w:t xml:space="preserve">УДК 159.9</w:t>
      </w:r>
      <w:r/>
    </w:p>
    <w:p>
      <w:pPr>
        <w:contextualSpacing w:val="true"/>
        <w:ind w:firstLine="284"/>
        <w:jc w:val="both"/>
        <w:spacing w:lineRule="auto" w:line="36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4"/>
        </w:rPr>
        <w:t xml:space="preserve">ГРНТИ 15. 81. 45 </w:t>
      </w:r>
      <w:r/>
    </w:p>
    <w:p>
      <w:pPr>
        <w:contextualSpacing w:val="true"/>
        <w:ind w:firstLine="284"/>
        <w:jc w:val="both"/>
        <w:spacing w:lineRule="auto" w:line="36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</w:r>
      <w:r/>
    </w:p>
    <w:p>
      <w:pPr>
        <w:contextualSpacing w:val="true"/>
        <w:ind w:firstLine="284"/>
        <w:jc w:val="both"/>
        <w:spacing w:lineRule="auto" w:line="360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b/>
          <w:color w:val="000000"/>
          <w:sz w:val="24"/>
          <w:szCs w:val="28"/>
        </w:rPr>
        <w:t xml:space="preserve">Восприятие образа тела у спортсменов различных видов спорта</w:t>
      </w:r>
      <w:r/>
    </w:p>
    <w:p>
      <w:pPr>
        <w:contextualSpacing w:val="true"/>
        <w:ind w:firstLine="284"/>
        <w:jc w:val="both"/>
        <w:spacing w:lineRule="auto" w:line="360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b/>
          <w:color w:val="000000"/>
          <w:sz w:val="24"/>
          <w:szCs w:val="28"/>
        </w:rPr>
        <w:t xml:space="preserve">С. И. Лустин, Д. П. Карпова</w:t>
      </w:r>
      <w:r/>
    </w:p>
    <w:p>
      <w:pPr>
        <w:contextualSpacing w:val="true"/>
        <w:ind w:firstLine="284"/>
        <w:jc w:val="both"/>
        <w:spacing w:lineRule="auto" w:line="360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/>
        </w:rPr>
      </w:r>
      <w:r/>
    </w:p>
    <w:p>
      <w:pPr>
        <w:contextualSpacing w:val="true"/>
        <w:ind w:left="1701" w:right="1134" w:firstLine="284"/>
        <w:jc w:val="both"/>
        <w:spacing w:lineRule="auto" w:line="360"/>
        <w:rPr>
          <w:rFonts w:ascii="Times New Roman" w:hAnsi="Times New Roman" w:cs="Times New Roman" w:eastAsia="Times New Roman"/>
          <w:color w:val="000000"/>
        </w:rPr>
      </w:pPr>
      <w:r>
        <w:rPr>
          <w:rFonts w:ascii="Times New Roman" w:hAnsi="Times New Roman" w:cs="Times New Roman" w:eastAsia="Times New Roman"/>
          <w:color w:val="000000"/>
          <w:sz w:val="20"/>
          <w:szCs w:val="28"/>
        </w:rPr>
        <w:t xml:space="preserve">В данной статье приведены результаты исследования, направленного на выявление особенностей восприятия образа тела у спортсменок, специализирующихся на различных видах спорта.</w:t>
      </w:r>
      <w:r/>
    </w:p>
    <w:p>
      <w:pPr>
        <w:contextualSpacing w:val="true"/>
        <w:ind w:left="1701" w:right="1134" w:firstLine="284"/>
        <w:jc w:val="both"/>
        <w:spacing w:lineRule="auto" w:line="360"/>
        <w:rPr>
          <w:rFonts w:ascii="Times New Roman" w:hAnsi="Times New Roman" w:cs="Times New Roman" w:eastAsia="Times New Roman"/>
          <w:color w:val="000000"/>
          <w:sz w:val="20"/>
        </w:rPr>
      </w:pPr>
      <w:r>
        <w:rPr>
          <w:rFonts w:ascii="Times New Roman" w:hAnsi="Times New Roman" w:cs="Times New Roman" w:eastAsia="Times New Roman"/>
          <w:i/>
          <w:color w:val="000000"/>
          <w:sz w:val="20"/>
          <w:szCs w:val="28"/>
        </w:rPr>
        <w:t xml:space="preserve">Ключевые слова</w:t>
      </w:r>
      <w:r>
        <w:rPr>
          <w:rFonts w:ascii="Times New Roman" w:hAnsi="Times New Roman" w:cs="Times New Roman" w:eastAsia="Times New Roman"/>
          <w:color w:val="000000"/>
          <w:sz w:val="20"/>
          <w:szCs w:val="28"/>
        </w:rPr>
        <w:t xml:space="preserve">: образ тела, психологические характеристики, спортсмены.</w:t>
      </w:r>
      <w:r/>
    </w:p>
    <w:p>
      <w:pPr>
        <w:contextualSpacing w:val="true"/>
        <w:ind w:left="1701" w:right="1134" w:firstLine="284"/>
        <w:jc w:val="both"/>
        <w:spacing w:lineRule="auto" w:line="360"/>
        <w:rPr>
          <w:rFonts w:ascii="Times New Roman" w:hAnsi="Times New Roman" w:cs="Times New Roman" w:eastAsia="Times New Roman"/>
          <w:color w:val="000000"/>
          <w:sz w:val="20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0"/>
          <w:szCs w:val="28"/>
        </w:rPr>
      </w:r>
      <w:r/>
    </w:p>
    <w:p>
      <w:pPr>
        <w:ind w:firstLine="284"/>
        <w:jc w:val="both"/>
        <w:spacing w:lineRule="auto" w:line="360" w:after="0" w:before="120"/>
        <w:rPr>
          <w:rFonts w:ascii="Times New Roman" w:hAnsi="Times New Roman" w:cs="Times New Roman" w:eastAsia="Times New Roman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Theme="minorEastAsia"/>
          <w:sz w:val="24"/>
        </w:rPr>
        <w:t xml:space="preserve">Понятие </w:t>
      </w:r>
      <w:r>
        <w:rPr>
          <w:rFonts w:ascii="Times New Roman" w:hAnsi="Times New Roman" w:cs="Times New Roman" w:eastAsiaTheme="minorEastAsia"/>
          <w:sz w:val="24"/>
        </w:rPr>
        <w:t xml:space="preserve">телесного образа преимущественно интерпретируется как субъективная визуальная репрезентация собственного тела, формирующаяся в психике индивида. Это оказывает существенное влияние на становление личностной самооценки, динамику мотивационных процессов и эфф</w:t>
      </w:r>
      <w:r>
        <w:rPr>
          <w:rFonts w:ascii="Times New Roman" w:hAnsi="Times New Roman" w:cs="Times New Roman" w:eastAsiaTheme="minorEastAsia"/>
          <w:sz w:val="24"/>
        </w:rPr>
        <w:t xml:space="preserve">ективность спортивной деятельности. Для профессиональных атлетов особенно важным является поддержание физической формы, которая должна обеспечивать не только высокую работоспособность, но и соответствие специфическим эстетическим критериям конкретного вида</w:t>
      </w:r>
      <w:r>
        <w:rPr>
          <w:rFonts w:ascii="Times New Roman" w:hAnsi="Times New Roman" w:cs="Times New Roman" w:eastAsiaTheme="minorEastAsia"/>
          <w:sz w:val="24"/>
        </w:rPr>
        <w:t xml:space="preserve"> спорта </w:t>
      </w:r>
      <w:r>
        <w:rPr>
          <w:rFonts w:ascii="Times New Roman" w:hAnsi="Times New Roman" w:cs="Times New Roman" w:eastAsiaTheme="minorEastAsia"/>
          <w:sz w:val="24"/>
          <w:lang w:val="en-US"/>
        </w:rPr>
        <w:t xml:space="preserve">[</w:t>
      </w:r>
      <w:r>
        <w:rPr>
          <w:rFonts w:ascii="Times New Roman" w:hAnsi="Times New Roman" w:cs="Times New Roman" w:eastAsiaTheme="minorEastAsia"/>
          <w:sz w:val="24"/>
          <w:lang w:val="ru-RU"/>
        </w:rPr>
        <w:t xml:space="preserve">Ильина</w:t>
      </w:r>
      <w:r>
        <w:rPr>
          <w:rFonts w:ascii="Times New Roman" w:hAnsi="Times New Roman" w:cs="Times New Roman" w:eastAsiaTheme="minorEastAsia"/>
          <w:sz w:val="24"/>
          <w:lang w:val="en-US"/>
        </w:rPr>
        <w:t xml:space="preserve">]</w:t>
      </w:r>
      <w:r>
        <w:rPr>
          <w:rFonts w:ascii="Times New Roman" w:hAnsi="Times New Roman" w:cs="Times New Roman" w:eastAsiaTheme="minorEastAsia"/>
          <w:sz w:val="24"/>
          <w:lang w:val="ru-RU"/>
        </w:rPr>
        <w:t xml:space="preserve">.</w:t>
      </w:r>
      <w:r>
        <w:rPr>
          <w:rFonts w:ascii="Times New Roman" w:hAnsi="Times New Roman" w:cs="Times New Roman" w:eastAsiaTheme="minorEastAsia"/>
          <w:sz w:val="24"/>
          <w:highlight w:val="yellow"/>
        </w:rPr>
      </w:r>
      <w:r>
        <w:rPr>
          <w:rFonts w:eastAsiaTheme="minorEastAsia"/>
        </w:rPr>
      </w:r>
    </w:p>
    <w:p>
      <w:pPr>
        <w:ind w:firstLine="284"/>
        <w:jc w:val="both"/>
        <w:spacing w:lineRule="auto" w:line="360" w:after="0"/>
        <w:rPr>
          <w:rFonts w:ascii="Times New Roman" w:hAnsi="Times New Roman" w:cs="Times New Roman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Theme="minorEastAsia"/>
          <w:sz w:val="24"/>
        </w:rPr>
        <w:t xml:space="preserve">В видах спорта с выраженным эстетическим компонентом (художественная гимнастика, фигурное катание) или строгими весовыми нормативами (единоборства, тяжёлая атлетика) психологическое давление, связанное с внешним видом, проявляется интенсивнее, чем</w:t>
      </w:r>
      <w:r>
        <w:rPr>
          <w:rFonts w:ascii="Times New Roman" w:hAnsi="Times New Roman" w:cs="Times New Roman" w:eastAsiaTheme="minorEastAsia"/>
          <w:sz w:val="24"/>
        </w:rPr>
        <w:t xml:space="preserve"> в циклических или игровых видах спорта. </w:t>
      </w:r>
      <w:r>
        <w:rPr>
          <w:rFonts w:eastAsiaTheme="minorEastAsia"/>
          <w:sz w:val="24"/>
        </w:rPr>
        <w:t xml:space="preserve"> </w:t>
      </w:r>
      <w:r>
        <w:rPr>
          <w:rFonts w:ascii="Times New Roman" w:hAnsi="Times New Roman" w:cs="Times New Roman" w:eastAsiaTheme="minorEastAsia"/>
          <w:sz w:val="24"/>
        </w:rPr>
        <w:t xml:space="preserve">В силовых видах спорта акцент смещается на функциональность, а не на</w:t>
      </w:r>
      <w:r>
        <w:rPr>
          <w:rFonts w:ascii="Times New Roman" w:hAnsi="Times New Roman" w:cs="Times New Roman" w:eastAsiaTheme="minorEastAsia"/>
          <w:sz w:val="24"/>
        </w:rPr>
        <w:t xml:space="preserve"> </w:t>
      </w:r>
      <w:r>
        <w:rPr>
          <w:rFonts w:ascii="Times New Roman" w:hAnsi="Times New Roman" w:cs="Times New Roman" w:eastAsiaTheme="minorEastAsia"/>
          <w:sz w:val="24"/>
        </w:rPr>
        <w:t xml:space="preserve">эстетику.</w:t>
      </w:r>
      <w:r>
        <w:rPr>
          <w:rFonts w:eastAsiaTheme="minorEastAsia"/>
        </w:rPr>
      </w:r>
    </w:p>
    <w:p>
      <w:pPr>
        <w:ind w:firstLine="284"/>
        <w:jc w:val="both"/>
        <w:spacing w:lineRule="auto" w:line="360" w:after="0"/>
        <w:rPr>
          <w:rFonts w:ascii="Times New Roman" w:hAnsi="Times New Roman" w:cs="Times New Roman"/>
          <w:sz w:val="24"/>
        </w:rPr>
      </w:pPr>
      <w:r>
        <w:rPr>
          <w:rFonts w:eastAsiaTheme="minorEastAsia"/>
        </w:rPr>
      </w:r>
      <w:bookmarkStart w:id="1" w:name="_Hlk198369389"/>
      <w:r>
        <w:rPr>
          <w:rFonts w:ascii="Times New Roman" w:hAnsi="Times New Roman" w:cs="Times New Roman" w:eastAsiaTheme="minorEastAsia"/>
          <w:sz w:val="24"/>
          <w:szCs w:val="28"/>
        </w:rPr>
        <w:t xml:space="preserve">Восприятие тела является сложным психофизиологическим феноменом, который включает в себя множество аспектов. Спортсмены приобретают специф</w:t>
      </w:r>
      <w:r>
        <w:rPr>
          <w:rFonts w:ascii="Times New Roman" w:hAnsi="Times New Roman" w:cs="Times New Roman" w:eastAsiaTheme="minorEastAsia"/>
          <w:sz w:val="24"/>
          <w:szCs w:val="28"/>
        </w:rPr>
        <w:t xml:space="preserve">ические черты в данном вопросе, которые диктуются высокими физическими нагрузками и профессиональными требованиями [Ушакова]. </w:t>
      </w:r>
      <w:r>
        <w:rPr>
          <w:rFonts w:eastAsiaTheme="minorEastAsia"/>
        </w:rPr>
      </w:r>
    </w:p>
    <w:p>
      <w:pPr>
        <w:ind w:firstLine="284"/>
        <w:jc w:val="both"/>
        <w:spacing w:lineRule="auto" w:line="360" w:after="0"/>
        <w:rPr>
          <w:rFonts w:ascii="Times New Roman" w:hAnsi="Times New Roman" w:cs="Times New Roman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Theme="minorEastAsia"/>
          <w:sz w:val="24"/>
        </w:rPr>
        <w:t xml:space="preserve">В настоящее время понятие образа тела рассматривается как многокомпонентная структура, включающая в себя четыре важнейших компонента:</w:t>
      </w:r>
      <w:r>
        <w:rPr>
          <w:rFonts w:eastAsiaTheme="minorEastAsia"/>
        </w:rPr>
      </w:r>
    </w:p>
    <w:p>
      <w:pPr>
        <w:pStyle w:val="868"/>
        <w:numPr>
          <w:ilvl w:val="0"/>
          <w:numId w:val="3"/>
        </w:numPr>
        <w:contextualSpacing w:val="false"/>
        <w:ind w:firstLine="284"/>
        <w:jc w:val="both"/>
        <w:spacing w:lineRule="auto" w:line="360" w:after="0"/>
        <w:rPr>
          <w:rFonts w:ascii="Times New Roman" w:hAnsi="Times New Roman" w:cs="Times New Roman" w:eastAsia="Times New Roman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Theme="minorEastAsia"/>
          <w:sz w:val="24"/>
        </w:rPr>
        <w:t xml:space="preserve">аффективный (какие чувства человек испытывает по отношению к своему телу);</w:t>
      </w:r>
      <w:r>
        <w:rPr>
          <w:rFonts w:eastAsiaTheme="minorEastAsia"/>
        </w:rPr>
      </w:r>
    </w:p>
    <w:p>
      <w:pPr>
        <w:pStyle w:val="868"/>
        <w:numPr>
          <w:ilvl w:val="0"/>
          <w:numId w:val="3"/>
        </w:numPr>
        <w:contextualSpacing w:val="false"/>
        <w:ind w:firstLine="284"/>
        <w:jc w:val="both"/>
        <w:spacing w:lineRule="auto" w:line="360" w:after="0"/>
        <w:rPr>
          <w:rFonts w:ascii="Times New Roman" w:hAnsi="Times New Roman" w:cs="Times New Roman" w:eastAsia="Times New Roman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Theme="minorEastAsia"/>
          <w:sz w:val="24"/>
        </w:rPr>
        <w:t xml:space="preserve">поведенческий (что человек делает в связи с особенностями своего тела);</w:t>
      </w:r>
      <w:r>
        <w:rPr>
          <w:rFonts w:eastAsiaTheme="minorEastAsia"/>
        </w:rPr>
      </w:r>
    </w:p>
    <w:p>
      <w:pPr>
        <w:pStyle w:val="868"/>
        <w:numPr>
          <w:ilvl w:val="0"/>
          <w:numId w:val="3"/>
        </w:numPr>
        <w:contextualSpacing w:val="false"/>
        <w:ind w:firstLine="284"/>
        <w:jc w:val="both"/>
        <w:spacing w:lineRule="auto" w:line="360" w:after="0"/>
        <w:rPr>
          <w:rFonts w:ascii="Times New Roman" w:hAnsi="Times New Roman" w:cs="Times New Roman" w:eastAsia="Times New Roman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Theme="minorEastAsia"/>
          <w:sz w:val="24"/>
        </w:rPr>
        <w:t xml:space="preserve">перцептивный (как человек воспринимает свое тело);</w:t>
      </w:r>
      <w:r>
        <w:rPr>
          <w:rFonts w:eastAsiaTheme="minorEastAsia"/>
        </w:rPr>
      </w:r>
    </w:p>
    <w:p>
      <w:pPr>
        <w:pStyle w:val="868"/>
        <w:numPr>
          <w:ilvl w:val="0"/>
          <w:numId w:val="3"/>
        </w:numPr>
        <w:contextualSpacing w:val="false"/>
        <w:ind w:firstLine="284"/>
        <w:jc w:val="both"/>
        <w:spacing w:lineRule="auto" w:line="360" w:after="0"/>
        <w:rPr>
          <w:rFonts w:ascii="Times New Roman" w:hAnsi="Times New Roman" w:cs="Times New Roman" w:eastAsia="Times New Roman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Theme="minorEastAsia"/>
          <w:sz w:val="24"/>
        </w:rPr>
        <w:t xml:space="preserve">когнитивный (что человек думает о своем теле, как его оценивает, какие выводы на основе этого делает) [</w:t>
      </w:r>
      <w:r>
        <w:rPr>
          <w:rFonts w:ascii="Times New Roman" w:hAnsi="Times New Roman" w:cs="Times New Roman" w:eastAsiaTheme="minorEastAsia"/>
          <w:sz w:val="24"/>
          <w:lang w:val="en-US"/>
        </w:rPr>
        <w:t xml:space="preserve">Shontz</w:t>
      </w:r>
      <w:r>
        <w:rPr>
          <w:rFonts w:ascii="Times New Roman" w:hAnsi="Times New Roman" w:cs="Times New Roman" w:eastAsiaTheme="minorEastAsia"/>
          <w:sz w:val="24"/>
        </w:rPr>
        <w:t xml:space="preserve">].</w:t>
      </w:r>
      <w:r>
        <w:rPr>
          <w:rFonts w:eastAsiaTheme="minorEastAsia"/>
        </w:rPr>
      </w:r>
    </w:p>
    <w:p>
      <w:pPr>
        <w:ind w:firstLine="284"/>
        <w:jc w:val="both"/>
        <w:spacing w:lineRule="auto" w:line="36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eastAsiaTheme="minorEastAsia"/>
          <w:sz w:val="24"/>
          <w:szCs w:val="28"/>
        </w:rPr>
        <w:t xml:space="preserve">Спортсмены должны обл</w:t>
      </w:r>
      <w:r>
        <w:rPr>
          <w:rFonts w:ascii="Times New Roman" w:hAnsi="Times New Roman" w:cs="Times New Roman" w:eastAsiaTheme="minorEastAsia"/>
          <w:sz w:val="24"/>
          <w:szCs w:val="28"/>
        </w:rPr>
        <w:t xml:space="preserve">адать достаточным уровнем контроля тела, чтобы показывать высокие результаты. Из-за этого им свойственна повышенная точность телесной схемы, что связано с развитой проприоцепцией – способностью ощущать положение мышц, суставов и конечностей без зрительного</w:t>
      </w:r>
      <w:r>
        <w:rPr>
          <w:rFonts w:ascii="Times New Roman" w:hAnsi="Times New Roman" w:cs="Times New Roman" w:eastAsiaTheme="minorEastAsia"/>
          <w:sz w:val="24"/>
          <w:szCs w:val="28"/>
        </w:rPr>
        <w:t xml:space="preserve"> контроля. Так гимнастки или фигуристы опираются на «мышечную память», выполняя сложные элементы </w:t>
      </w:r>
      <w:r>
        <w:rPr>
          <w:rFonts w:ascii="Times New Roman" w:hAnsi="Times New Roman" w:cs="Times New Roman" w:eastAsiaTheme="minorEastAsia"/>
          <w:sz w:val="24"/>
          <w:szCs w:val="28"/>
          <w:lang w:val="en-US"/>
        </w:rPr>
        <w:t xml:space="preserve">[</w:t>
      </w:r>
      <w:r>
        <w:rPr>
          <w:rFonts w:ascii="Times New Roman" w:hAnsi="Times New Roman" w:cs="Times New Roman" w:eastAsiaTheme="minorEastAsia"/>
          <w:sz w:val="24"/>
          <w:szCs w:val="28"/>
          <w:lang w:val="ru-RU"/>
        </w:rPr>
        <w:t xml:space="preserve">Мишина</w:t>
      </w:r>
      <w:r>
        <w:rPr>
          <w:rFonts w:ascii="Times New Roman" w:hAnsi="Times New Roman" w:cs="Times New Roman" w:eastAsiaTheme="minorEastAsia"/>
          <w:sz w:val="24"/>
          <w:szCs w:val="28"/>
          <w:lang w:val="en-US"/>
        </w:rPr>
        <w:t xml:space="preserve">]</w:t>
      </w:r>
      <w:r>
        <w:rPr>
          <w:rFonts w:ascii="Times New Roman" w:hAnsi="Times New Roman" w:cs="Times New Roman" w:eastAsiaTheme="minorEastAsia"/>
          <w:sz w:val="24"/>
          <w:szCs w:val="28"/>
        </w:rPr>
        <w:t xml:space="preserve">.</w:t>
      </w:r>
      <w:r>
        <w:rPr>
          <w:rFonts w:ascii="Times New Roman" w:hAnsi="Times New Roman" w:cs="Times New Roman" w:eastAsiaTheme="minorEastAsia"/>
          <w:sz w:val="24"/>
          <w:szCs w:val="28"/>
        </w:rPr>
        <w:t xml:space="preserve"> </w:t>
      </w:r>
      <w:r>
        <w:rPr>
          <w:rFonts w:ascii="Times New Roman" w:hAnsi="Times New Roman" w:cs="Times New Roman" w:eastAsiaTheme="minorEastAsia"/>
          <w:sz w:val="24"/>
          <w:szCs w:val="28"/>
        </w:rPr>
        <w:t xml:space="preserve">За счет тренировок усиливаются нейронные связи в сенсомоторной коре, что помогает снизить риск серьезных травм. Однако гипертрофированное внимание к телесным </w:t>
      </w:r>
      <w:r>
        <w:rPr>
          <w:rFonts w:ascii="Times New Roman" w:hAnsi="Times New Roman" w:cs="Times New Roman" w:eastAsiaTheme="minorEastAsia"/>
          <w:sz w:val="24"/>
          <w:szCs w:val="28"/>
        </w:rPr>
        <w:t xml:space="preserve">сигналам может приводить к перенапряжению и тревожности при отклонениях от привычных состояний. Если телесная схема отражает объективные параметры, то образ тела - субъективное восприятие внешности и физических возможностей [Ильина]. </w:t>
      </w:r>
      <w:bookmarkEnd w:id="1"/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284"/>
        <w:jc w:val="both"/>
        <w:spacing w:lineRule="auto" w:line="360"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eastAsiaTheme="minorEastAsia"/>
          <w:sz w:val="24"/>
          <w:szCs w:val="28"/>
        </w:rPr>
        <w:t xml:space="preserve">Спортсмены одновремен</w:t>
      </w:r>
      <w:r>
        <w:rPr>
          <w:rFonts w:ascii="Times New Roman" w:hAnsi="Times New Roman" w:cs="Times New Roman" w:eastAsiaTheme="minorEastAsia"/>
          <w:sz w:val="24"/>
          <w:szCs w:val="28"/>
        </w:rPr>
        <w:t xml:space="preserve">но уязвимы и устойчивы к нарушениям телесного восприятия. С одной стороны, постоянный мониторинг показателей способствует развитию обсессивно-компульсивных тенденций. С другой - высокая самоэффективность и позитивная телесная идентичность, формируемая чере</w:t>
      </w:r>
      <w:r>
        <w:rPr>
          <w:rFonts w:ascii="Times New Roman" w:hAnsi="Times New Roman" w:cs="Times New Roman" w:eastAsiaTheme="minorEastAsia"/>
          <w:sz w:val="24"/>
          <w:szCs w:val="28"/>
        </w:rPr>
        <w:t xml:space="preserve">з победы, служат защитным фактором</w:t>
      </w:r>
      <w:r>
        <w:rPr>
          <w:rFonts w:ascii="Times New Roman" w:hAnsi="Times New Roman" w:cs="Times New Roman" w:eastAsiaTheme="minorEastAsia"/>
          <w:sz w:val="24"/>
          <w:szCs w:val="28"/>
          <w:lang w:val="en-US"/>
        </w:rPr>
        <w:t xml:space="preserve"> [</w:t>
      </w:r>
      <w:r>
        <w:rPr>
          <w:rFonts w:ascii="Times New Roman" w:hAnsi="Times New Roman" w:cs="Times New Roman" w:eastAsiaTheme="minorEastAsia"/>
          <w:sz w:val="24"/>
          <w:szCs w:val="28"/>
          <w:lang w:val="ru-RU"/>
        </w:rPr>
        <w:t xml:space="preserve">Димура</w:t>
      </w:r>
      <w:r>
        <w:rPr>
          <w:rFonts w:ascii="Times New Roman" w:hAnsi="Times New Roman" w:cs="Times New Roman" w:eastAsiaTheme="minorEastAsia"/>
          <w:sz w:val="24"/>
          <w:szCs w:val="28"/>
          <w:lang w:val="en-US"/>
        </w:rPr>
        <w:t xml:space="preserve">]</w:t>
      </w:r>
      <w:r>
        <w:rPr>
          <w:rFonts w:ascii="Times New Roman" w:hAnsi="Times New Roman" w:cs="Times New Roman" w:eastAsiaTheme="minorEastAsia"/>
          <w:sz w:val="24"/>
          <w:szCs w:val="28"/>
        </w:rPr>
        <w:t xml:space="preserve">.</w:t>
      </w:r>
      <w:r>
        <w:rPr>
          <w:rFonts w:ascii="Times New Roman" w:hAnsi="Times New Roman" w:cs="Times New Roman" w:eastAsiaTheme="minorEastAsia"/>
          <w:sz w:val="24"/>
          <w:szCs w:val="28"/>
        </w:rPr>
      </w:r>
      <w:r>
        <w:rPr>
          <w:rFonts w:eastAsiaTheme="minorEastAsia"/>
        </w:rPr>
      </w:r>
    </w:p>
    <w:p>
      <w:pPr>
        <w:ind w:firstLine="284"/>
        <w:jc w:val="both"/>
        <w:spacing w:lineRule="auto" w:line="36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eastAsiaTheme="minorEastAsia"/>
          <w:sz w:val="24"/>
          <w:szCs w:val="28"/>
        </w:rPr>
      </w:r>
      <w:r>
        <w:rPr>
          <w:rFonts w:ascii="Times New Roman" w:hAnsi="Times New Roman" w:cs="Times New Roman" w:eastAsiaTheme="minorEastAsia"/>
          <w:sz w:val="24"/>
          <w:szCs w:val="28"/>
        </w:rPr>
        <w:t xml:space="preserve">Восприятие тела у спортсменов - результат динамического взаимодействия биологических, психологических и социокультурных факторов. Профессиональный спорт усиливает как позитивные аспекты</w:t>
      </w:r>
      <w:r>
        <w:rPr>
          <w:rFonts w:ascii="Times New Roman" w:hAnsi="Times New Roman" w:cs="Times New Roman" w:eastAsiaTheme="minorEastAsia"/>
          <w:sz w:val="24"/>
          <w:szCs w:val="28"/>
        </w:rPr>
        <w:t xml:space="preserve">, так и риски искаженного самовосприятия. Для минимизации негативных эффектов необходимы образовательные программы для тренеров и внедрение психологического сопровождения [Димура].</w:t>
      </w:r>
      <w:r>
        <w:rPr>
          <w:rFonts w:eastAsiaTheme="minorEastAsia"/>
        </w:rPr>
      </w:r>
    </w:p>
    <w:p>
      <w:pPr>
        <w:ind w:firstLine="284"/>
        <w:jc w:val="both"/>
        <w:spacing w:lineRule="auto" w:line="360" w:after="0"/>
        <w:rPr>
          <w:rFonts w:ascii="Times New Roman" w:hAnsi="Times New Roman" w:cs="Times New Roman" w:eastAsia="Times New Roman"/>
          <w:sz w:val="24"/>
          <w:highlight w:val="white"/>
        </w:rPr>
      </w:pPr>
      <w:r>
        <w:rPr>
          <w:rFonts w:ascii="Times New Roman" w:hAnsi="Times New Roman" w:cs="Times New Roman" w:eastAsiaTheme="minorEastAsia"/>
          <w:i/>
          <w:sz w:val="24"/>
          <w:highlight w:val="white"/>
        </w:rPr>
        <w:t xml:space="preserve">Актуальность</w:t>
      </w:r>
      <w:r>
        <w:rPr>
          <w:rFonts w:ascii="Times New Roman" w:hAnsi="Times New Roman" w:cs="Times New Roman" w:eastAsiaTheme="minorEastAsia"/>
          <w:sz w:val="24"/>
          <w:highlight w:val="white"/>
        </w:rPr>
        <w:t xml:space="preserve"> данной работы заключается в том, что сравните</w:t>
      </w:r>
      <w:r>
        <w:rPr>
          <w:rFonts w:ascii="Times New Roman" w:hAnsi="Times New Roman" w:cs="Times New Roman" w:eastAsiaTheme="minorEastAsia"/>
          <w:sz w:val="24"/>
          <w:highlight w:val="white"/>
        </w:rPr>
        <w:t xml:space="preserve">льные исследования особенностей восприятия тела у спортсменов различных видов спорта остаются малоизученными, что создает пробел в понимании психического благополучия спортсменов и их адаптации к спортивным требованиям. </w:t>
      </w:r>
      <w:r>
        <w:rPr>
          <w:rFonts w:eastAsiaTheme="minorEastAsia"/>
        </w:rPr>
      </w:r>
    </w:p>
    <w:p>
      <w:pPr>
        <w:ind w:firstLine="284"/>
        <w:jc w:val="both"/>
        <w:spacing w:lineRule="auto" w:line="36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eastAsiaTheme="minorEastAsia"/>
          <w:i/>
          <w:sz w:val="24"/>
        </w:rPr>
        <w:t xml:space="preserve">Целью данного исследования</w:t>
      </w:r>
      <w:r>
        <w:rPr>
          <w:rFonts w:ascii="Times New Roman" w:hAnsi="Times New Roman" w:cs="Times New Roman" w:eastAsiaTheme="minorEastAsia"/>
          <w:sz w:val="24"/>
        </w:rPr>
        <w:t xml:space="preserve"> стало вы</w:t>
      </w:r>
      <w:r>
        <w:rPr>
          <w:rFonts w:ascii="Times New Roman" w:hAnsi="Times New Roman" w:cs="Times New Roman" w:eastAsiaTheme="minorEastAsia"/>
          <w:sz w:val="24"/>
        </w:rPr>
        <w:t xml:space="preserve">явление различий в особенностях восприятиях образа тела у спортсменок, специализирующихся на различных видах спорта. В исследовании приняли участие 30 девушек. Из них 15 человек, занимающихся эстетическими видами спорта (художественная гимнастика, фигурное</w:t>
      </w:r>
      <w:r>
        <w:rPr>
          <w:rFonts w:ascii="Times New Roman" w:hAnsi="Times New Roman" w:cs="Times New Roman" w:eastAsiaTheme="minorEastAsia"/>
          <w:sz w:val="24"/>
        </w:rPr>
        <w:t xml:space="preserve"> катание, атлетическая гимнастика) и 15 человек, занимающихся не эстетическими видами спорта (волейбол, баскетбол, плавание, легкая атлетика). Возрастной размах выборки от 20 до 23. Средний возраст по выборке - 20,5.</w:t>
      </w:r>
      <w:r>
        <w:rPr>
          <w:rFonts w:eastAsiaTheme="minorEastAsia"/>
        </w:rPr>
      </w:r>
    </w:p>
    <w:p>
      <w:pPr>
        <w:ind w:firstLine="284"/>
        <w:jc w:val="both"/>
        <w:spacing w:lineRule="auto" w:line="36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eastAsiaTheme="minorEastAsia"/>
          <w:sz w:val="24"/>
        </w:rPr>
        <w:t xml:space="preserve">В рамках эмпирического исследования вос</w:t>
      </w:r>
      <w:r>
        <w:rPr>
          <w:rFonts w:ascii="Times New Roman" w:hAnsi="Times New Roman" w:cs="Times New Roman" w:eastAsiaTheme="minorEastAsia"/>
          <w:sz w:val="24"/>
        </w:rPr>
        <w:t xml:space="preserve">приятия образа тела у спортсменов различных видов спорта были использованы следующие методики:</w:t>
      </w:r>
      <w:r>
        <w:rPr>
          <w:rFonts w:eastAsiaTheme="minorEastAsia"/>
        </w:rPr>
      </w:r>
    </w:p>
    <w:p>
      <w:pPr>
        <w:pStyle w:val="868"/>
        <w:numPr>
          <w:ilvl w:val="0"/>
          <w:numId w:val="2"/>
        </w:numPr>
        <w:contextualSpacing w:val="false"/>
        <w:ind w:firstLine="284"/>
        <w:jc w:val="both"/>
        <w:spacing w:lineRule="auto" w:line="360" w:after="0"/>
        <w:rPr>
          <w:rFonts w:ascii="Times New Roman" w:hAnsi="Times New Roman" w:cs="Times New Roman" w:eastAsia="Times New Roman"/>
          <w:sz w:val="24"/>
          <w:lang w:val="en-US"/>
        </w:rPr>
      </w:pPr>
      <w:r>
        <w:rPr>
          <w:rFonts w:ascii="Times New Roman" w:hAnsi="Times New Roman" w:cs="Times New Roman" w:eastAsiaTheme="minorEastAsia"/>
          <w:sz w:val="24"/>
          <w:szCs w:val="28"/>
        </w:rPr>
        <w:t xml:space="preserve">Многофакторный</w:t>
      </w:r>
      <w:r>
        <w:rPr>
          <w:rFonts w:ascii="Times New Roman" w:hAnsi="Times New Roman" w:cs="Times New Roman" w:eastAsiaTheme="minorEastAsia"/>
          <w:sz w:val="24"/>
          <w:szCs w:val="28"/>
          <w:lang w:val="en-US"/>
        </w:rPr>
        <w:t xml:space="preserve"> </w:t>
      </w:r>
      <w:r>
        <w:rPr>
          <w:rFonts w:ascii="Times New Roman" w:hAnsi="Times New Roman" w:cs="Times New Roman" w:eastAsiaTheme="minorEastAsia"/>
          <w:sz w:val="24"/>
          <w:szCs w:val="28"/>
        </w:rPr>
        <w:t xml:space="preserve">личностный</w:t>
      </w:r>
      <w:r>
        <w:rPr>
          <w:rFonts w:ascii="Times New Roman" w:hAnsi="Times New Roman" w:cs="Times New Roman" w:eastAsiaTheme="minorEastAsia"/>
          <w:sz w:val="24"/>
          <w:szCs w:val="28"/>
          <w:lang w:val="en-US"/>
        </w:rPr>
        <w:t xml:space="preserve"> </w:t>
      </w:r>
      <w:r>
        <w:rPr>
          <w:rFonts w:ascii="Times New Roman" w:hAnsi="Times New Roman" w:cs="Times New Roman" w:eastAsiaTheme="minorEastAsia"/>
          <w:sz w:val="24"/>
          <w:szCs w:val="28"/>
        </w:rPr>
        <w:t xml:space="preserve">опросник</w:t>
      </w:r>
      <w:r>
        <w:rPr>
          <w:rFonts w:ascii="Times New Roman" w:hAnsi="Times New Roman" w:cs="Times New Roman" w:eastAsiaTheme="minorEastAsia"/>
          <w:sz w:val="24"/>
          <w:szCs w:val="28"/>
          <w:lang w:val="en-US"/>
        </w:rPr>
        <w:t xml:space="preserve"> 16PF (Sixteen Personality Factor Questionnaire, 16PF);</w:t>
      </w:r>
      <w:r>
        <w:rPr>
          <w:rFonts w:eastAsiaTheme="minorEastAsia"/>
        </w:rPr>
      </w:r>
    </w:p>
    <w:p>
      <w:pPr>
        <w:pStyle w:val="868"/>
        <w:numPr>
          <w:ilvl w:val="0"/>
          <w:numId w:val="2"/>
        </w:numPr>
        <w:contextualSpacing w:val="false"/>
        <w:ind w:firstLine="284"/>
        <w:jc w:val="both"/>
        <w:spacing w:lineRule="auto" w:line="360" w:after="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Theme="minorEastAsia"/>
          <w:sz w:val="24"/>
          <w:szCs w:val="28"/>
        </w:rPr>
        <w:t xml:space="preserve">Тест-опросник самоотношения (ОСО);</w:t>
      </w:r>
      <w:r>
        <w:rPr>
          <w:rFonts w:eastAsiaTheme="minorEastAsia"/>
        </w:rPr>
      </w:r>
    </w:p>
    <w:p>
      <w:pPr>
        <w:pStyle w:val="868"/>
        <w:numPr>
          <w:ilvl w:val="0"/>
          <w:numId w:val="2"/>
        </w:numPr>
        <w:contextualSpacing w:val="false"/>
        <w:ind w:firstLine="284"/>
        <w:jc w:val="both"/>
        <w:spacing w:lineRule="auto" w:line="360" w:after="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Theme="minorEastAsia"/>
          <w:sz w:val="24"/>
          <w:szCs w:val="28"/>
        </w:rPr>
        <w:t xml:space="preserve">Мультимодальный опросник отношения к</w:t>
      </w:r>
      <w:r>
        <w:rPr>
          <w:rFonts w:ascii="Times New Roman" w:hAnsi="Times New Roman" w:cs="Times New Roman" w:eastAsiaTheme="minorEastAsia"/>
          <w:sz w:val="24"/>
          <w:szCs w:val="28"/>
        </w:rPr>
        <w:t xml:space="preserve"> собственному телу (</w:t>
      </w:r>
      <w:r>
        <w:rPr>
          <w:rFonts w:ascii="Times New Roman" w:hAnsi="Times New Roman" w:cs="Times New Roman" w:eastAsiaTheme="minorEastAsia"/>
          <w:sz w:val="24"/>
          <w:szCs w:val="28"/>
          <w:lang w:val="en-US"/>
        </w:rPr>
        <w:t xml:space="preserve">MBSRQ</w:t>
      </w:r>
      <w:r>
        <w:rPr>
          <w:rFonts w:ascii="Times New Roman" w:hAnsi="Times New Roman" w:cs="Times New Roman" w:eastAsiaTheme="minorEastAsia"/>
          <w:sz w:val="24"/>
          <w:szCs w:val="28"/>
        </w:rPr>
        <w:t xml:space="preserve">);</w:t>
      </w:r>
      <w:r>
        <w:rPr>
          <w:rFonts w:eastAsiaTheme="minorEastAsia"/>
        </w:rPr>
      </w:r>
    </w:p>
    <w:p>
      <w:pPr>
        <w:pStyle w:val="868"/>
        <w:numPr>
          <w:ilvl w:val="0"/>
          <w:numId w:val="2"/>
        </w:numPr>
        <w:contextualSpacing w:val="false"/>
        <w:ind w:firstLine="284"/>
        <w:jc w:val="both"/>
        <w:spacing w:lineRule="auto" w:line="360" w:after="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Theme="minorEastAsia"/>
          <w:sz w:val="24"/>
          <w:szCs w:val="28"/>
        </w:rPr>
        <w:t xml:space="preserve">Опросник образа собственного тела (ООСТ). </w:t>
      </w:r>
      <w:r>
        <w:rPr>
          <w:rFonts w:eastAsiaTheme="minorEastAsia"/>
        </w:rPr>
      </w:r>
    </w:p>
    <w:p>
      <w:pPr>
        <w:ind w:firstLine="284"/>
        <w:jc w:val="both"/>
        <w:spacing w:lineRule="auto" w:line="360" w:after="0"/>
        <w:rPr>
          <w:rFonts w:ascii="Times New Roman" w:hAnsi="Times New Roman" w:cs="Times New Roman" w:eastAsia="Times New Roman"/>
          <w:sz w:val="24"/>
          <w:highlight w:val="yellow"/>
        </w:rPr>
      </w:pPr>
      <w:r>
        <w:rPr>
          <w:rFonts w:ascii="Times New Roman" w:hAnsi="Times New Roman" w:cs="Times New Roman" w:eastAsiaTheme="minorEastAsia"/>
          <w:sz w:val="24"/>
        </w:rPr>
        <w:t xml:space="preserve">Статистическая обработка данных осуществлялась посредством оценки распределения числового ряда по методике Колмогорова-Смирнова и U-критерия Манна-Уитни для</w:t>
      </w:r>
      <w:r>
        <w:rPr>
          <w:rFonts w:ascii="Times New Roman" w:hAnsi="Times New Roman" w:cs="Times New Roman" w:eastAsiaTheme="minorEastAsia"/>
          <w:sz w:val="24"/>
        </w:rPr>
        <w:t xml:space="preserve"> оценки достоверности различий между двумя выборками.</w:t>
      </w:r>
      <w:r>
        <w:rPr>
          <w:rFonts w:eastAsiaTheme="minorEastAsia"/>
        </w:rPr>
      </w:r>
    </w:p>
    <w:p>
      <w:pPr>
        <w:ind w:firstLine="284"/>
        <w:jc w:val="both"/>
        <w:spacing w:lineRule="auto" w:line="360" w:after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 w:eastAsiaTheme="minorEastAsia"/>
          <w:color w:val="000000"/>
          <w:sz w:val="24"/>
          <w:szCs w:val="28"/>
        </w:rPr>
        <w:t xml:space="preserve">В ходе изучения восприятия образа тела у спортсменок различных видов спорта был проведен сравнительный анализ, в результате которого были обнаружены достоверные различия между изучаемыми показателями ре</w:t>
      </w:r>
      <w:r>
        <w:rPr>
          <w:rFonts w:ascii="Times New Roman" w:hAnsi="Times New Roman" w:eastAsiaTheme="minorEastAsia"/>
          <w:color w:val="000000"/>
          <w:sz w:val="24"/>
          <w:szCs w:val="28"/>
        </w:rPr>
        <w:t xml:space="preserve">спондентов.</w:t>
      </w:r>
      <w:r>
        <w:rPr>
          <w:rFonts w:eastAsiaTheme="minorEastAsia"/>
        </w:rPr>
      </w:r>
    </w:p>
    <w:p>
      <w:pPr>
        <w:ind w:firstLine="284"/>
        <w:jc w:val="both"/>
        <w:spacing w:lineRule="auto" w:line="36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EastAsia"/>
          <w:sz w:val="24"/>
        </w:rPr>
        <w:t xml:space="preserve">В табл. 1 представлены средние показатели групп по методике «Многофакторный личностный опросник 16PF (Sixteen Personality Factor Questionnaire, 16PF)».</w:t>
      </w:r>
      <w:r>
        <w:rPr>
          <w:rFonts w:eastAsiaTheme="minorEastAsia"/>
        </w:rPr>
      </w:r>
    </w:p>
    <w:p>
      <w:pPr>
        <w:ind w:firstLine="284"/>
        <w:jc w:val="both"/>
        <w:spacing w:lineRule="auto" w:line="36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eastAsiaTheme="minorEastAsia"/>
          <w:sz w:val="20"/>
        </w:rPr>
        <w:t xml:space="preserve">Таблица 1</w:t>
      </w:r>
      <w:r>
        <w:rPr>
          <w:rFonts w:eastAsiaTheme="minorEastAsia"/>
        </w:rPr>
      </w:r>
    </w:p>
    <w:p>
      <w:pPr>
        <w:contextualSpacing w:val="true"/>
        <w:ind w:firstLine="284"/>
        <w:jc w:val="both"/>
        <w:spacing w:lineRule="auto" w:line="36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Theme="minorEastAsia"/>
          <w:sz w:val="20"/>
        </w:rPr>
        <w:t xml:space="preserve"> Сравнительный анализ по методике «Многофакторный личностный опросник 16PF (Sixteen Personality Factor Questionnaire, 16PF)» </w:t>
      </w:r>
      <w:r>
        <w:rPr>
          <w:rFonts w:eastAsiaTheme="minorEastAsia"/>
        </w:rPr>
      </w:r>
    </w:p>
    <w:tbl>
      <w:tblPr>
        <w:tblStyle w:val="717"/>
        <w:tblW w:w="0" w:type="auto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1149"/>
        <w:gridCol w:w="1276"/>
        <w:gridCol w:w="1134"/>
        <w:gridCol w:w="1417"/>
        <w:gridCol w:w="1715"/>
        <w:gridCol w:w="1686"/>
      </w:tblGrid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шкала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2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Эстетические</w:t>
            </w:r>
            <w:r/>
          </w:p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sz w:val="20"/>
                <w:lang w:val="en-US"/>
              </w:rPr>
              <w:t xml:space="preserve">n=15)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5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Не эстетические</w:t>
            </w:r>
            <w:r/>
          </w:p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sz w:val="20"/>
                <w:lang w:val="en-US"/>
              </w:rPr>
              <w:t xml:space="preserve">n=15)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Значение U — кр. Манна — Уитни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Уровень статистической значимости 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firstLine="284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M ± m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σ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M ± m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σ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firstLine="284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ind w:firstLine="284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4,93±0,66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2,55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4,67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±0,44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1,72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101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p≤0.05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В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6,40±0,54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0,99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4,53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±0,50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1,92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45.5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p≤0.05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С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6,07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±0,54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2,09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7,53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±0,45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1,73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61.5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  <w:lang w:val="en-US"/>
              </w:rPr>
              <w:t xml:space="preserve">-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Е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7,20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±0,70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2,70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6,27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±0,36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1,39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82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p≤0.05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F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4,27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±0,59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2,28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5,67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±0,52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2,02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72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-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G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5,27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±0,49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1,91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5,73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±0,55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2,12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97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p≤0.05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H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6,93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±0,77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2,99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7,20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±0,31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1,21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109.5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p≤0.05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I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5,87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±0,54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2,10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3,87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±0,41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1,60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40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p≤0.01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L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4,60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±0,91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3,52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4,67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±0,60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2,32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102.5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p≤0.05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M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4,67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±0,46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1,80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5,27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±0,47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1,83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89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p≤0.05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N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4,67±0,35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1,35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4,93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±0,40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1,53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99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p≤0.05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O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5,33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±0,56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2,16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5,13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±0,63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2,45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105.5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p≤0.05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Q1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6,73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±0,54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2,09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6,53±0,32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1,25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93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p≤0.05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Q2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5,20±0,94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3,63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3,93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±0,56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2,15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94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p≤0.05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Q3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6,33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±0,40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1,54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6,67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±0,56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2,44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99.5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p≤0.05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Q4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5,40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±0,56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2,16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4,07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±0,57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2,22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68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-</w:t>
            </w:r>
            <w:r/>
          </w:p>
        </w:tc>
      </w:tr>
    </w:tbl>
    <w:p>
      <w:pPr>
        <w:contextualSpacing w:val="true"/>
        <w:ind w:firstLine="284"/>
        <w:jc w:val="both"/>
        <w:spacing w:lineRule="auto" w:line="36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 w:eastAsiaTheme="minorEastAsia"/>
          <w:sz w:val="20"/>
        </w:rPr>
        <w:t xml:space="preserve">Примечание: А – общительность; В – интеллект; С – эмоциональная устойчивость; Е – доминантность; F – беспечность; G – моральная нормативность; Н – смелость; I – эмоциональная чувствительность; L – подозрительность; М – мечтательность; N – дипломатичность; </w:t>
      </w:r>
      <w:r>
        <w:rPr>
          <w:rFonts w:ascii="Times New Roman" w:hAnsi="Times New Roman" w:cs="Times New Roman" w:eastAsiaTheme="minorEastAsia"/>
          <w:sz w:val="20"/>
        </w:rPr>
        <w:t xml:space="preserve">O – тревожность; Q1 – восприимчивость к новому; Q2 – самостоятельность; Q3 – самодисциплина; Q4 – напряженность.</w:t>
      </w:r>
      <w:r>
        <w:rPr>
          <w:rFonts w:eastAsiaTheme="minorEastAsia"/>
          <w:sz w:val="20"/>
        </w:rPr>
      </w:r>
    </w:p>
    <w:p>
      <w:pPr>
        <w:ind w:firstLine="284"/>
        <w:jc w:val="both"/>
        <w:spacing w:lineRule="auto" w:line="360" w:after="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Theme="minorEastAsia"/>
          <w:sz w:val="24"/>
          <w:szCs w:val="24"/>
        </w:rPr>
        <w:t xml:space="preserve">Спортсменки эстетических видов спорта демонстрируют более высокие показатели по шкалам «интеллектуальность», «эмоциональная чувствительность» и</w:t>
      </w:r>
      <w:r>
        <w:rPr>
          <w:rFonts w:ascii="Times New Roman" w:hAnsi="Times New Roman" w:cs="Times New Roman" w:eastAsiaTheme="minorEastAsia"/>
          <w:sz w:val="24"/>
          <w:szCs w:val="24"/>
        </w:rPr>
        <w:t xml:space="preserve"> «самостоятельность». Что может быть связанно с особенностями данных дисциплин, в которых от девушек требуется высокий уровень самоконтроля, ранее взросление и готовность нести ответственность не только за себя, но и за партнеров. Так же они должны уметь и</w:t>
      </w:r>
      <w:r>
        <w:rPr>
          <w:rFonts w:ascii="Times New Roman" w:hAnsi="Times New Roman" w:cs="Times New Roman" w:eastAsiaTheme="minorEastAsia"/>
          <w:sz w:val="24"/>
          <w:szCs w:val="24"/>
        </w:rPr>
        <w:t xml:space="preserve">нтерпретировать музыку и обладать достаточной выразительностью движений, что способствует развитию эмоционального интеллекта и креативного мышления.  </w:t>
      </w:r>
      <w:r>
        <w:rPr>
          <w:rFonts w:eastAsiaTheme="minorEastAsia"/>
        </w:rPr>
      </w:r>
    </w:p>
    <w:p>
      <w:pPr>
        <w:ind w:firstLine="284"/>
        <w:jc w:val="both"/>
        <w:spacing w:lineRule="auto" w:line="360" w:after="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Theme="minorEastAsia"/>
          <w:sz w:val="24"/>
          <w:szCs w:val="24"/>
        </w:rPr>
        <w:t xml:space="preserve">Спортсменки не эстетических видов спорта имеют высокие показатели по шкалам «эмоциональной устойчивости» </w:t>
      </w:r>
      <w:r>
        <w:rPr>
          <w:rFonts w:ascii="Times New Roman" w:hAnsi="Times New Roman" w:cs="Times New Roman" w:eastAsiaTheme="minorEastAsia"/>
          <w:sz w:val="24"/>
          <w:szCs w:val="24"/>
        </w:rPr>
        <w:t xml:space="preserve">и «доминативности». Что может говорить о том, что девушки данных видов спорта (баскетбол, волейбол) стремятся к главенствующим должностям внутри команды и уверены в том, что они способны справиться с давлением. Однако, у них отмечаются низкие показатели по</w:t>
      </w:r>
      <w:r>
        <w:rPr>
          <w:rFonts w:ascii="Times New Roman" w:hAnsi="Times New Roman" w:cs="Times New Roman" w:eastAsiaTheme="minorEastAsia"/>
          <w:sz w:val="24"/>
          <w:szCs w:val="24"/>
        </w:rPr>
        <w:t xml:space="preserve"> шкалам «эмоциональной чувствительности» и «самостоятельности», что может говорить о коллективном характере их деятельности. В командных видах спорта важны координация с партнерами, строгая дисциплина и следование выбранным тактикам, что может снижать необ</w:t>
      </w:r>
      <w:r>
        <w:rPr>
          <w:rFonts w:ascii="Times New Roman" w:hAnsi="Times New Roman" w:cs="Times New Roman" w:eastAsiaTheme="minorEastAsia"/>
          <w:sz w:val="24"/>
          <w:szCs w:val="24"/>
        </w:rPr>
        <w:t xml:space="preserve">ходимость в индивидуальном принятии решений. Кроме того, девушки не эстетических видов спорта имеют меньшую склонность к риску, предпочитая коллективные обсуждения перед принятием важного решения.</w:t>
      </w:r>
      <w:r>
        <w:rPr>
          <w:rFonts w:eastAsiaTheme="minorEastAsia"/>
        </w:rPr>
      </w:r>
    </w:p>
    <w:p>
      <w:pPr>
        <w:ind w:firstLine="284"/>
        <w:jc w:val="both"/>
        <w:spacing w:lineRule="auto" w:line="36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EastAsia"/>
          <w:sz w:val="24"/>
        </w:rPr>
        <w:t xml:space="preserve">В табл. 2 представлены средние показатели групп по методике «Тест-опросник самоотношения (ОСО)».</w:t>
      </w:r>
      <w:r>
        <w:rPr>
          <w:rFonts w:eastAsiaTheme="minorEastAsia"/>
        </w:rPr>
      </w:r>
    </w:p>
    <w:p>
      <w:pPr>
        <w:ind w:firstLine="284"/>
        <w:jc w:val="both"/>
        <w:spacing w:lineRule="auto" w:line="360"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 w:eastAsiaTheme="minorEastAsia"/>
          <w:sz w:val="20"/>
        </w:rPr>
        <w:t xml:space="preserve">Таблица 2</w:t>
      </w:r>
      <w:r>
        <w:rPr>
          <w:rFonts w:eastAsiaTheme="minorEastAsia"/>
        </w:rPr>
      </w:r>
    </w:p>
    <w:p>
      <w:pPr>
        <w:contextualSpacing w:val="true"/>
        <w:ind w:firstLine="284"/>
        <w:jc w:val="both"/>
        <w:spacing w:lineRule="auto" w:line="360"/>
        <w:rPr>
          <w:rFonts w:ascii="Times New Roman" w:hAnsi="Times New Roman" w:cs="Times New Roman" w:eastAsia="Times New Roman"/>
          <w:sz w:val="20"/>
        </w:rPr>
      </w:pPr>
      <w:r>
        <w:rPr>
          <w:rFonts w:ascii="Times New Roman" w:hAnsi="Times New Roman" w:cs="Times New Roman" w:eastAsiaTheme="minorEastAsia"/>
          <w:sz w:val="20"/>
        </w:rPr>
        <w:t xml:space="preserve"> Сравнительный анализ по методике «Тест-опросник самоотношения (ОСО)»</w:t>
      </w:r>
      <w:r>
        <w:rPr>
          <w:rFonts w:eastAsiaTheme="minorEastAsia"/>
        </w:rPr>
      </w:r>
    </w:p>
    <w:tbl>
      <w:tblPr>
        <w:tblStyle w:val="717"/>
        <w:tblW w:w="0" w:type="auto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1149"/>
        <w:gridCol w:w="1134"/>
        <w:gridCol w:w="1276"/>
        <w:gridCol w:w="1417"/>
        <w:gridCol w:w="1715"/>
        <w:gridCol w:w="1687"/>
      </w:tblGrid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шкала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8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Эстетические</w:t>
            </w:r>
            <w:r/>
          </w:p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sz w:val="20"/>
                <w:lang w:val="en-US"/>
              </w:rPr>
              <w:t xml:space="preserve">n=15)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Не эстетические</w:t>
            </w:r>
            <w:r/>
          </w:p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sz w:val="20"/>
                <w:lang w:val="en-US"/>
              </w:rPr>
              <w:t xml:space="preserve">n=15)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Значение U — кр. Манна — 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Уитни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Уровень статистической значимости 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firstLine="284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M ± m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σ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M ± m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σ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firstLine="284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firstLine="284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17,33±0,89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3,46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18,13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±1,23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4,78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95.5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p≤0.05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9,13±0,68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2,61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9,40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±0,71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2,75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109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p≤0.05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9,20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±0,44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1,70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10,33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±0,56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2,16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73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p≤0.05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8,67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±0,64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2,50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±0,38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1,46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76.5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p≤0.05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6,40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±0,29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1,12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6,47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±0,31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1,19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110.5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p≤0.05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4,53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±0,39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1,51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5,67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±0,32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1,23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56.5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-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5,87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±0,36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1,41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6,33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±0,19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0,72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95.5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p≤0.05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8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5,33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±0,23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0,90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5,93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±0,32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1,22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76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p≤0.05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4,13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±0,24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0,92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4,47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±0,26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0,99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95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p≤0.05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10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4,07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±0,32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1,22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4,53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±0,40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1,55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93.5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p≤0.05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11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5,07±0,40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1,53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5,87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±0,40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1,55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84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p≤0.05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12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3,33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±0,37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1,45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3,33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±0,40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1,54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111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p≤0.05</w:t>
            </w:r>
            <w:r/>
          </w:p>
        </w:tc>
      </w:tr>
    </w:tbl>
    <w:p>
      <w:pPr>
        <w:contextualSpacing w:val="true"/>
        <w:ind w:firstLine="284"/>
        <w:jc w:val="both"/>
        <w:spacing w:lineRule="auto" w:line="360"/>
        <w:rPr>
          <w:rFonts w:ascii="Times New Roman" w:hAnsi="Times New Roman" w:cs="Times New Roman" w:eastAsia="Times New Roman"/>
          <w:sz w:val="20"/>
        </w:rPr>
      </w:pPr>
      <w:r>
        <w:rPr>
          <w:rFonts w:ascii="Times New Roman" w:hAnsi="Times New Roman" w:cs="Times New Roman" w:eastAsiaTheme="minorEastAsia"/>
          <w:sz w:val="20"/>
        </w:rPr>
        <w:t xml:space="preserve">Примечания: 1 - интегральное чувство «за» или «против» собственного «Я» испытуем</w:t>
      </w:r>
      <w:r>
        <w:rPr>
          <w:rFonts w:ascii="Times New Roman" w:hAnsi="Times New Roman" w:cs="Times New Roman" w:eastAsiaTheme="minorEastAsia"/>
          <w:sz w:val="20"/>
        </w:rPr>
        <w:t xml:space="preserve">ого; 2 - самоуважение; 3 - аутосимпатия; 4 - ожидаемое отношение от других; 5 - самоинтерес; 6 - самоуверенность; 7 - отношение других; 8 - самопринятие; 9 - саморуководство, самопоследовательность; 10 - самообвинение; 11 - самоинтерес; 12 - самопонимание.</w:t>
      </w:r>
      <w:r>
        <w:rPr>
          <w:rFonts w:eastAsiaTheme="minorEastAsia"/>
          <w:sz w:val="20"/>
        </w:rPr>
      </w:r>
    </w:p>
    <w:p>
      <w:pPr>
        <w:ind w:firstLine="284"/>
        <w:jc w:val="both"/>
        <w:spacing w:lineRule="auto" w:line="36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eastAsiaTheme="minorEastAsia"/>
          <w:sz w:val="24"/>
        </w:rPr>
        <w:t xml:space="preserve">В результате анализа были выявлены достоверные различия в показателях по шкале «ожидаемое отношение от других». Спортсменки, занимающиеся не эстетическими видами спорта, демонстрируют более высокие показатели по шкале по сравнению с представительницами эс</w:t>
      </w:r>
      <w:r>
        <w:rPr>
          <w:rFonts w:ascii="Times New Roman" w:hAnsi="Times New Roman" w:cs="Times New Roman" w:eastAsiaTheme="minorEastAsia"/>
          <w:sz w:val="24"/>
        </w:rPr>
        <w:t xml:space="preserve">тетических дисциплин. Это может свидетельствовать о склонности ожидать антипатии от малознакомых людей и значимых лиц и недостаточной эмоциональной поддержке в межличностных отношениях. Такие ожидания могут быть связанны с достаточно жесткой конкурентной с</w:t>
      </w:r>
      <w:r>
        <w:rPr>
          <w:rFonts w:ascii="Times New Roman" w:hAnsi="Times New Roman" w:cs="Times New Roman" w:eastAsiaTheme="minorEastAsia"/>
          <w:sz w:val="24"/>
        </w:rPr>
        <w:t xml:space="preserve">редой, особенностями взаимодействия внутри спортивной команды и постоянной необходимостью доказательства своей состоятельности. </w:t>
      </w:r>
      <w:r>
        <w:rPr>
          <w:rFonts w:eastAsiaTheme="minorEastAsia"/>
        </w:rPr>
      </w:r>
    </w:p>
    <w:p>
      <w:pPr>
        <w:ind w:firstLine="284"/>
        <w:jc w:val="both"/>
        <w:spacing w:lineRule="auto" w:line="36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eastAsiaTheme="minorEastAsia"/>
          <w:sz w:val="24"/>
        </w:rPr>
        <w:t xml:space="preserve">Другие параметры не показали столь значимых статистических различий. Однако можно отметить тенденции, которые при увеличении вы</w:t>
      </w:r>
      <w:r>
        <w:rPr>
          <w:rFonts w:ascii="Times New Roman" w:hAnsi="Times New Roman" w:cs="Times New Roman" w:eastAsiaTheme="minorEastAsia"/>
          <w:sz w:val="24"/>
        </w:rPr>
        <w:t xml:space="preserve">борки могут приобрести статистическую значимость. </w:t>
      </w:r>
      <w:r>
        <w:rPr>
          <w:rFonts w:eastAsiaTheme="minorEastAsia"/>
        </w:rPr>
      </w:r>
    </w:p>
    <w:p>
      <w:pPr>
        <w:ind w:firstLine="284"/>
        <w:jc w:val="both"/>
        <w:spacing w:lineRule="auto" w:line="36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EastAsia"/>
          <w:sz w:val="24"/>
        </w:rPr>
        <w:t xml:space="preserve">В табл. 3 представлены средние показатели групп по методике «</w:t>
      </w:r>
      <w:r>
        <w:rPr>
          <w:rFonts w:ascii="Times New Roman" w:hAnsi="Times New Roman" w:cs="Times New Roman" w:eastAsiaTheme="minorEastAsia"/>
          <w:color w:val="000000"/>
          <w:sz w:val="24"/>
        </w:rPr>
        <w:t xml:space="preserve">Мультимодальный опросник отношения к собственному телу (</w:t>
      </w:r>
      <w:r>
        <w:rPr>
          <w:rFonts w:ascii="Times New Roman" w:hAnsi="Times New Roman" w:cs="Times New Roman" w:eastAsiaTheme="minorEastAsia"/>
          <w:color w:val="000000"/>
          <w:sz w:val="24"/>
          <w:lang w:val="en-US"/>
        </w:rPr>
        <w:t xml:space="preserve">MBSRQ</w:t>
      </w:r>
      <w:r>
        <w:rPr>
          <w:rFonts w:ascii="Times New Roman" w:hAnsi="Times New Roman" w:cs="Times New Roman" w:eastAsiaTheme="minorEastAsia"/>
          <w:color w:val="000000"/>
          <w:sz w:val="24"/>
        </w:rPr>
        <w:t xml:space="preserve">)»</w:t>
      </w:r>
      <w:r>
        <w:rPr>
          <w:rFonts w:ascii="Times New Roman" w:hAnsi="Times New Roman" w:cs="Times New Roman" w:eastAsiaTheme="minorEastAsia"/>
          <w:sz w:val="24"/>
        </w:rPr>
        <w:t xml:space="preserve">.</w:t>
      </w:r>
      <w:r>
        <w:rPr>
          <w:rFonts w:eastAsiaTheme="minorEastAsia"/>
        </w:rPr>
      </w:r>
    </w:p>
    <w:p>
      <w:pPr>
        <w:ind w:firstLine="284"/>
        <w:jc w:val="both"/>
        <w:spacing w:lineRule="auto" w:line="360"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 w:eastAsiaTheme="minorEastAsia"/>
          <w:sz w:val="20"/>
        </w:rPr>
        <w:t xml:space="preserve">Таблица 3</w:t>
      </w:r>
      <w:r>
        <w:rPr>
          <w:rFonts w:eastAsiaTheme="minorEastAsia"/>
        </w:rPr>
      </w:r>
    </w:p>
    <w:p>
      <w:pPr>
        <w:contextualSpacing w:val="true"/>
        <w:ind w:firstLine="284"/>
        <w:jc w:val="both"/>
        <w:spacing w:lineRule="auto" w:line="360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 w:eastAsiaTheme="minorEastAsia"/>
          <w:sz w:val="20"/>
        </w:rPr>
        <w:t xml:space="preserve">Сравнительный анализ по методике «</w:t>
      </w:r>
      <w:r>
        <w:rPr>
          <w:rFonts w:ascii="Times New Roman" w:hAnsi="Times New Roman" w:cs="Times New Roman" w:eastAsiaTheme="minorEastAsia"/>
          <w:color w:val="000000"/>
          <w:sz w:val="20"/>
        </w:rPr>
        <w:t xml:space="preserve">Мультимодальный опросник отношения к собственному телу (</w:t>
      </w:r>
      <w:r>
        <w:rPr>
          <w:rFonts w:ascii="Times New Roman" w:hAnsi="Times New Roman" w:cs="Times New Roman" w:eastAsiaTheme="minorEastAsia"/>
          <w:color w:val="000000"/>
          <w:sz w:val="20"/>
          <w:lang w:val="en-US"/>
        </w:rPr>
        <w:t xml:space="preserve">MBSRQ</w:t>
      </w:r>
      <w:r>
        <w:rPr>
          <w:rFonts w:ascii="Times New Roman" w:hAnsi="Times New Roman" w:cs="Times New Roman" w:eastAsiaTheme="minorEastAsia"/>
          <w:color w:val="000000"/>
          <w:sz w:val="20"/>
        </w:rPr>
        <w:t xml:space="preserve">)»</w:t>
      </w:r>
      <w:r>
        <w:rPr>
          <w:rFonts w:eastAsiaTheme="minorEastAsia"/>
        </w:rPr>
      </w:r>
    </w:p>
    <w:tbl>
      <w:tblPr>
        <w:tblStyle w:val="717"/>
        <w:tblW w:w="0" w:type="auto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716"/>
        <w:gridCol w:w="1276"/>
        <w:gridCol w:w="992"/>
        <w:gridCol w:w="1134"/>
        <w:gridCol w:w="850"/>
        <w:gridCol w:w="1701"/>
        <w:gridCol w:w="1687"/>
      </w:tblGrid>
      <w:tr>
        <w:trPr>
          <w:trHeight w:val="1011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шкала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6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Эстетические</w:t>
            </w:r>
            <w:r/>
          </w:p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sz w:val="20"/>
                <w:lang w:val="en-US"/>
              </w:rPr>
              <w:t xml:space="preserve">n=15)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Не эстетические</w:t>
            </w:r>
            <w:r/>
          </w:p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sz w:val="20"/>
                <w:lang w:val="en-US"/>
              </w:rPr>
              <w:t xml:space="preserve">n=15)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Значение U — кр. Манна — Уитни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Уровень статистической значимости 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center"/>
            <w:textDirection w:val="lrTb"/>
            <w:noWrap w:val="false"/>
          </w:tcPr>
          <w:p>
            <w:pPr>
              <w:ind w:firstLine="284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M ± m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σ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M ± m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σ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firstLine="284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firstLine="284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Оценка внешности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26,93±1,77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6,84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28,80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±0,90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3,47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93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p≤0.05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Ориент</w:t>
            </w:r>
            <w:r>
              <w:rPr>
                <w:rFonts w:ascii="Times New Roman" w:hAnsi="Times New Roman" w:cs="Times New Roman" w:eastAsia="Times New Roman"/>
                <w:sz w:val="20"/>
              </w:rPr>
              <w:t xml:space="preserve">ация на внешность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41±2,09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8,10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43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±1,48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5,72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99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p≤0.05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Удовлетворенность параметрами тела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38,40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±1,88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7,29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34,47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±2,10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8,12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82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p≤0.05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Озабоченность лишним весом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12,33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±1,45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5,60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10,87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±0,98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3,78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81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p≤0.05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Оценка собственного веса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5,87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±0,29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1,13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6,80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±0,22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0,86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59.5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-</w:t>
            </w:r>
            <w:r/>
          </w:p>
        </w:tc>
      </w:tr>
    </w:tbl>
    <w:p>
      <w:pPr>
        <w:ind w:firstLine="284"/>
        <w:jc w:val="both"/>
        <w:spacing w:lineRule="auto" w:line="36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eastAsiaTheme="minorEastAsia"/>
          <w:sz w:val="24"/>
        </w:rPr>
        <w:t xml:space="preserve">В результате проведенного анализа на достоверные различия можно отметить высокую удовлетворенность телом у спортсменок эстетических видов спорта, в то время как спортсменки не эстетических видов спорта показывают низкие баллы. </w:t>
      </w:r>
      <w:r>
        <w:rPr>
          <w:rFonts w:eastAsiaTheme="minorEastAsia"/>
        </w:rPr>
      </w:r>
    </w:p>
    <w:p>
      <w:pPr>
        <w:ind w:firstLine="284"/>
        <w:jc w:val="both"/>
        <w:spacing w:lineRule="auto" w:line="36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eastAsiaTheme="minorEastAsia"/>
          <w:sz w:val="24"/>
        </w:rPr>
        <w:t xml:space="preserve">Это можно объяснить спецификой эстетических видов спорта, в которых девушки ежедневно оценивают себя, соблюдают строгие требования в отношении веса и пропорций тела, что способствует формированию более высокой самооценки в данном аспекте. Поскольку спортсм</w:t>
      </w:r>
      <w:r>
        <w:rPr>
          <w:rFonts w:ascii="Times New Roman" w:hAnsi="Times New Roman" w:cs="Times New Roman" w:eastAsiaTheme="minorEastAsia"/>
          <w:sz w:val="24"/>
        </w:rPr>
        <w:t xml:space="preserve">енки постоянно сравнивают себя с другими и получают обратную связь, они могут чувствовать себя более уверенно в сравнении с теми, кто не подвергается подобной оценке. </w:t>
      </w:r>
      <w:r>
        <w:rPr>
          <w:rFonts w:eastAsiaTheme="minorEastAsia"/>
        </w:rPr>
      </w:r>
    </w:p>
    <w:p>
      <w:pPr>
        <w:ind w:firstLine="284"/>
        <w:jc w:val="both"/>
        <w:spacing w:lineRule="auto" w:line="36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eastAsiaTheme="minorEastAsia"/>
          <w:sz w:val="24"/>
        </w:rPr>
        <w:t xml:space="preserve">Однако несмотря на достаточную удовлетворенность телом, у девушек, занимающихся эстетиче</w:t>
      </w:r>
      <w:r>
        <w:rPr>
          <w:rFonts w:ascii="Times New Roman" w:hAnsi="Times New Roman" w:cs="Times New Roman" w:eastAsiaTheme="minorEastAsia"/>
          <w:sz w:val="24"/>
        </w:rPr>
        <w:t xml:space="preserve">скими видами спорта, наблюдается повышенная озабоченность лишним весом. </w:t>
      </w:r>
      <w:r>
        <w:rPr>
          <w:rFonts w:eastAsiaTheme="minorEastAsia"/>
        </w:rPr>
      </w:r>
    </w:p>
    <w:p>
      <w:pPr>
        <w:ind w:firstLine="284"/>
        <w:jc w:val="both"/>
        <w:spacing w:lineRule="auto" w:line="36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EastAsia"/>
          <w:sz w:val="24"/>
        </w:rPr>
        <w:t xml:space="preserve">В табл. 4 представлены средние показатели групп по методике «</w:t>
      </w:r>
      <w:r>
        <w:rPr>
          <w:rFonts w:ascii="Times New Roman" w:hAnsi="Times New Roman" w:cs="Times New Roman" w:eastAsiaTheme="minorEastAsia"/>
          <w:color w:val="000000"/>
          <w:sz w:val="24"/>
        </w:rPr>
        <w:t xml:space="preserve">Опросник образа собственного тела (ООСТ)»</w:t>
      </w:r>
      <w:r>
        <w:rPr>
          <w:rFonts w:ascii="Times New Roman" w:hAnsi="Times New Roman" w:cs="Times New Roman" w:eastAsiaTheme="minorEastAsia"/>
          <w:sz w:val="24"/>
        </w:rPr>
        <w:t xml:space="preserve">.</w:t>
      </w:r>
      <w:r>
        <w:rPr>
          <w:rFonts w:eastAsiaTheme="minorEastAsia"/>
        </w:rPr>
      </w:r>
    </w:p>
    <w:p>
      <w:pPr>
        <w:ind w:firstLine="284"/>
        <w:jc w:val="both"/>
        <w:spacing w:lineRule="auto" w:line="360"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 w:eastAsiaTheme="minorEastAsia"/>
          <w:sz w:val="20"/>
        </w:rPr>
        <w:t xml:space="preserve">Таблица 4</w:t>
      </w:r>
      <w:r>
        <w:rPr>
          <w:rFonts w:eastAsiaTheme="minorEastAsia"/>
        </w:rPr>
      </w:r>
    </w:p>
    <w:p>
      <w:pPr>
        <w:contextualSpacing w:val="true"/>
        <w:ind w:firstLine="284"/>
        <w:jc w:val="both"/>
        <w:spacing w:lineRule="auto" w:line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eastAsiaTheme="minorEastAsia"/>
          <w:sz w:val="20"/>
        </w:rPr>
        <w:t xml:space="preserve">Сравнительный анализ по методике «</w:t>
      </w:r>
      <w:r>
        <w:rPr>
          <w:rFonts w:ascii="Times New Roman" w:hAnsi="Times New Roman" w:cs="Times New Roman" w:eastAsiaTheme="minorEastAsia"/>
          <w:color w:val="000000"/>
          <w:sz w:val="20"/>
        </w:rPr>
        <w:t xml:space="preserve">Опросник образа собственного тела (ООСТ)»</w:t>
      </w:r>
      <w:r>
        <w:rPr>
          <w:rFonts w:eastAsiaTheme="minorEastAsia"/>
        </w:rPr>
      </w:r>
    </w:p>
    <w:tbl>
      <w:tblPr>
        <w:tblStyle w:val="717"/>
        <w:tblW w:w="0" w:type="auto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1149"/>
        <w:gridCol w:w="992"/>
        <w:gridCol w:w="1417"/>
        <w:gridCol w:w="1418"/>
        <w:gridCol w:w="1715"/>
        <w:gridCol w:w="1687"/>
      </w:tblGrid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шкала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Эстетические</w:t>
            </w:r>
            <w:r/>
          </w:p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sz w:val="20"/>
                <w:lang w:val="en-US"/>
              </w:rPr>
              <w:t xml:space="preserve">n=15)</w:t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83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Не эстетические</w:t>
            </w:r>
            <w:r/>
          </w:p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sz w:val="20"/>
                <w:lang w:val="en-US"/>
              </w:rPr>
              <w:t xml:space="preserve">n=15)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Значение U — кр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. Манна — Уитни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Уровень статистической значимости 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firstLine="284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M ± m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σ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M ± m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σ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firstLine="284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firstLine="284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ООСТ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4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15,47±1,92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7,43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7,80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±1,60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6,18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1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sz w:val="20"/>
              </w:rPr>
              <w:t xml:space="preserve">48.5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Rule="auto" w:line="360"/>
              <w:rPr>
                <w:rFonts w:ascii="Times New Roman" w:hAnsi="Times New Roman" w:cs="Times New Roman" w:eastAsia="Times New Roman"/>
                <w:sz w:val="2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p≤0.01</w:t>
            </w:r>
            <w:r/>
          </w:p>
        </w:tc>
      </w:tr>
    </w:tbl>
    <w:p>
      <w:pPr>
        <w:ind w:firstLine="284"/>
        <w:jc w:val="both"/>
        <w:spacing w:lineRule="auto" w:line="36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eastAsiaTheme="minorEastAsia"/>
          <w:sz w:val="24"/>
        </w:rPr>
        <w:t xml:space="preserve">В результате проведенного анализа на достоверные различия можно говорить о выраженной неудовлетворенности собственным телом у спортсменок эстетических видов </w:t>
      </w:r>
      <w:r>
        <w:rPr>
          <w:rFonts w:ascii="Times New Roman" w:hAnsi="Times New Roman" w:cs="Times New Roman" w:eastAsiaTheme="minorEastAsia"/>
          <w:sz w:val="24"/>
        </w:rPr>
        <w:t xml:space="preserve">спорта. Что можно связать со спецификой спорта, где внешние параметры являются важной частью профес</w:t>
      </w:r>
      <w:r>
        <w:rPr>
          <w:rFonts w:ascii="Times New Roman" w:hAnsi="Times New Roman" w:cs="Times New Roman" w:eastAsiaTheme="minorEastAsia"/>
          <w:sz w:val="24"/>
        </w:rPr>
        <w:t xml:space="preserve">сиональной деятельности и подвергаются оценке.</w:t>
      </w:r>
      <w:r>
        <w:rPr>
          <w:rFonts w:eastAsiaTheme="minorEastAsia"/>
        </w:rPr>
      </w:r>
    </w:p>
    <w:p>
      <w:pPr>
        <w:ind w:firstLine="284"/>
        <w:jc w:val="both"/>
        <w:spacing w:lineRule="auto" w:line="36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eastAsiaTheme="minorEastAsia"/>
          <w:sz w:val="24"/>
        </w:rPr>
        <w:t xml:space="preserve"> Девушки, занимающиеся не эстетическими видами спорта, в достаточной степени удовлетворены своим телом. Однако некоторая степень критичности сохраняется, что свидетельствует о том, что современные социокультур</w:t>
      </w:r>
      <w:r>
        <w:rPr>
          <w:rFonts w:ascii="Times New Roman" w:hAnsi="Times New Roman" w:cs="Times New Roman" w:eastAsiaTheme="minorEastAsia"/>
          <w:sz w:val="24"/>
        </w:rPr>
        <w:t xml:space="preserve">ные стандарты красоты оказывают влияние на всех девушек, независимо от их спортивной специализации.</w:t>
      </w:r>
      <w:r>
        <w:rPr>
          <w:rFonts w:eastAsiaTheme="minorEastAsia"/>
        </w:rPr>
      </w:r>
    </w:p>
    <w:p>
      <w:pPr>
        <w:ind w:firstLine="284"/>
        <w:jc w:val="both"/>
        <w:spacing w:lineRule="auto" w:line="360" w:after="0"/>
        <w:rPr>
          <w:rFonts w:ascii="Times New Roman" w:hAnsi="Times New Roman" w:cs="Times New Roman"/>
        </w:rPr>
      </w:pPr>
      <w:r>
        <w:rPr>
          <w:rFonts w:eastAsiaTheme="minorEastAsia"/>
        </w:rPr>
      </w:r>
      <w:bookmarkStart w:id="2" w:name="_Toc33"/>
      <w:r>
        <w:rPr>
          <w:rFonts w:ascii="Times New Roman" w:hAnsi="Times New Roman" w:cs="Times New Roman" w:eastAsiaTheme="minorEastAsia"/>
          <w:sz w:val="24"/>
        </w:rPr>
        <w:t xml:space="preserve">Опираясь на результаты проведенного исследования можно сформулировать следующее:</w:t>
      </w:r>
      <w:bookmarkEnd w:id="2"/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284"/>
        <w:jc w:val="both"/>
        <w:spacing w:lineRule="auto" w:line="360" w:after="0"/>
      </w:pPr>
      <w:r>
        <w:rPr>
          <w:rFonts w:ascii="Times New Roman" w:hAnsi="Times New Roman" w:cs="Times New Roman" w:eastAsiaTheme="minorEastAsia"/>
          <w:sz w:val="24"/>
        </w:rPr>
        <w:t xml:space="preserve">Спортсменки эстетических видов спорта демонстрируют высокую удовлетворённос</w:t>
      </w:r>
      <w:r>
        <w:rPr>
          <w:rFonts w:ascii="Times New Roman" w:hAnsi="Times New Roman" w:cs="Times New Roman" w:eastAsiaTheme="minorEastAsia"/>
          <w:sz w:val="24"/>
        </w:rPr>
        <w:t xml:space="preserve">ть телом, но одновременно выраженную озабоченность лишним весом, что связано с требованиями их дисциплин. В то же время спортсменки не эстетических видов спорта менее критичны к своей внешности, но сохраняют ориентацию на социальные стандарты красоты.  </w:t>
      </w:r>
      <w:r>
        <w:rPr>
          <w:rFonts w:eastAsiaTheme="minorEastAsia"/>
        </w:rPr>
      </w:r>
    </w:p>
    <w:p>
      <w:pPr>
        <w:ind w:firstLine="284"/>
        <w:jc w:val="both"/>
        <w:spacing w:lineRule="auto" w:line="36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eastAsiaTheme="minorEastAsia"/>
          <w:sz w:val="24"/>
        </w:rPr>
        <w:t xml:space="preserve">Сп</w:t>
      </w:r>
      <w:r>
        <w:rPr>
          <w:rFonts w:ascii="Times New Roman" w:hAnsi="Times New Roman" w:cs="Times New Roman" w:eastAsiaTheme="minorEastAsia"/>
          <w:sz w:val="24"/>
        </w:rPr>
        <w:t xml:space="preserve">ортсменки, занимающиеся эстетическими видами спорта, отличаются высокой эмоциональной чувствительностью и перфекционизмом, в то время как не эстетические - эмоциональной устойчивостью и коллективной ориентацией. </w:t>
      </w:r>
      <w:r>
        <w:rPr>
          <w:rFonts w:eastAsiaTheme="minorEastAsia"/>
        </w:rPr>
      </w:r>
    </w:p>
    <w:p>
      <w:pPr>
        <w:ind w:firstLine="284"/>
        <w:jc w:val="both"/>
        <w:spacing w:lineRule="auto" w:line="360" w:after="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Theme="minorEastAsia"/>
          <w:sz w:val="24"/>
        </w:rPr>
        <w:t xml:space="preserve">Исследование подтвердило, что восприятие об</w:t>
      </w:r>
      <w:r>
        <w:rPr>
          <w:rFonts w:ascii="Times New Roman" w:hAnsi="Times New Roman" w:cs="Times New Roman" w:eastAsiaTheme="minorEastAsia"/>
          <w:sz w:val="24"/>
        </w:rPr>
        <w:t xml:space="preserve">раза тела у спортсменок зависит от их спортивной специализации и требует индивидуального психологического подхода. Полученные результаты могут быть использованы для разработки программ, направленных на улучшение психического благополучия спортсменов и гарм</w:t>
      </w:r>
      <w:r>
        <w:rPr>
          <w:rFonts w:ascii="Times New Roman" w:hAnsi="Times New Roman" w:cs="Times New Roman" w:eastAsiaTheme="minorEastAsia"/>
          <w:sz w:val="24"/>
        </w:rPr>
        <w:t xml:space="preserve">онизацию их самоотношения. </w:t>
      </w:r>
      <w:r>
        <w:rPr>
          <w:rFonts w:eastAsiaTheme="minorEastAsia"/>
        </w:rPr>
      </w:r>
    </w:p>
    <w:p>
      <w:pPr>
        <w:contextualSpacing w:val="true"/>
        <w:ind w:firstLine="284"/>
        <w:jc w:val="both"/>
        <w:spacing w:lineRule="auto" w:line="360"/>
        <w:rPr>
          <w:rFonts w:ascii="Times New Roman" w:hAnsi="Times New Roman" w:cs="Times New Roman" w:eastAsia="Times New Roman"/>
          <w:b/>
          <w:sz w:val="20"/>
          <w:szCs w:val="20"/>
        </w:rPr>
      </w:pPr>
      <w:r>
        <w:rPr>
          <w:rFonts w:ascii="Times New Roman" w:hAnsi="Times New Roman" w:cs="Times New Roman" w:eastAsia="Times New Roman" w:eastAsiaTheme="minorEastAsia"/>
          <w:b/>
          <w:sz w:val="20"/>
          <w:szCs w:val="20"/>
        </w:rPr>
      </w:r>
      <w:r>
        <w:rPr>
          <w:rFonts w:eastAsiaTheme="minorEastAsia"/>
        </w:rPr>
      </w:r>
    </w:p>
    <w:p>
      <w:pPr>
        <w:contextualSpacing w:val="true"/>
        <w:ind w:firstLine="284"/>
        <w:jc w:val="both"/>
        <w:spacing w:lineRule="auto" w:line="360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 w:eastAsiaTheme="minorEastAsia"/>
          <w:b/>
          <w:sz w:val="20"/>
          <w:szCs w:val="20"/>
        </w:rPr>
        <w:t xml:space="preserve">Список источников</w:t>
      </w:r>
      <w:r>
        <w:rPr>
          <w:rFonts w:eastAsiaTheme="minorEastAsia"/>
        </w:rPr>
      </w:r>
    </w:p>
    <w:p>
      <w:pPr>
        <w:ind w:firstLine="284"/>
        <w:jc w:val="both"/>
        <w:spacing w:lineRule="auto" w:line="360" w:after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868"/>
        <w:numPr>
          <w:ilvl w:val="0"/>
          <w:numId w:val="9"/>
        </w:numPr>
        <w:contextualSpacing w:val="false"/>
        <w:ind w:left="360" w:firstLine="284"/>
        <w:jc w:val="both"/>
        <w:spacing w:lineRule="auto" w:line="360" w:after="0"/>
        <w:rPr>
          <w:sz w:val="2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Theme="minorEastAsia"/>
          <w:sz w:val="20"/>
        </w:rPr>
        <w:t xml:space="preserve">Димура И. Н., Косалапова Д. А. Роль образа тела в телесных практиках фигуристок //Задачи и перспективы развития физической культуры и спорта в современных условиях. - 2022. - С. 239-245.</w:t>
      </w:r>
      <w:r>
        <w:rPr>
          <w:rFonts w:eastAsiaTheme="minorEastAsia"/>
        </w:rPr>
      </w:r>
    </w:p>
    <w:p>
      <w:pPr>
        <w:pStyle w:val="868"/>
        <w:numPr>
          <w:ilvl w:val="0"/>
          <w:numId w:val="9"/>
        </w:numPr>
        <w:contextualSpacing w:val="false"/>
        <w:ind w:left="360" w:firstLine="284"/>
        <w:jc w:val="both"/>
        <w:spacing w:lineRule="auto" w:line="360" w:after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eastAsiaTheme="minorEastAsia"/>
        </w:rPr>
      </w:r>
      <w:bookmarkStart w:id="3" w:name="_Hlk198369815"/>
      <w:r>
        <w:rPr>
          <w:rFonts w:ascii="Times New Roman" w:hAnsi="Times New Roman" w:cs="Times New Roman" w:eastAsiaTheme="minorEastAsia"/>
          <w:sz w:val="20"/>
        </w:rPr>
        <w:t xml:space="preserve">Ильина Н. Л., Егоренк</w:t>
      </w:r>
      <w:r>
        <w:rPr>
          <w:rFonts w:ascii="Times New Roman" w:hAnsi="Times New Roman" w:cs="Times New Roman" w:eastAsiaTheme="minorEastAsia"/>
          <w:sz w:val="20"/>
        </w:rPr>
        <w:t xml:space="preserve">о Л. А. Особенности восприятия образа тела у девочек 10-12 лет, занимающихся спортом //Ученые записки университета им. ПФ Лесгафта. - 2014. - №. 9 (115). - С. 172-176.</w:t>
      </w:r>
      <w:bookmarkEnd w:id="3"/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868"/>
        <w:numPr>
          <w:ilvl w:val="0"/>
          <w:numId w:val="9"/>
        </w:numPr>
        <w:contextualSpacing w:val="false"/>
        <w:ind w:left="360" w:firstLine="284"/>
        <w:jc w:val="both"/>
        <w:spacing w:lineRule="auto" w:line="360" w:after="0"/>
        <w:rPr>
          <w:sz w:val="2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eastAsiaTheme="minorEastAsia"/>
          <w:sz w:val="20"/>
        </w:rPr>
      </w:r>
      <w:r>
        <w:rPr>
          <w:rFonts w:ascii="Times New Roman" w:hAnsi="Times New Roman" w:cs="Times New Roman" w:eastAsiaTheme="minorEastAsia"/>
          <w:sz w:val="20"/>
        </w:rPr>
        <w:t xml:space="preserve">Мишина Т. В., Бич Ю. Г. Негативные тенденции особенностей восприятия физической культуры в современном обществе //Материалы научной и научно-методической конференции профессорско-</w:t>
      </w:r>
      <w:r>
        <w:rPr>
          <w:rFonts w:ascii="Times New Roman" w:hAnsi="Times New Roman" w:cs="Times New Roman" w:eastAsiaTheme="minorEastAsia"/>
          <w:sz w:val="20"/>
        </w:rPr>
        <w:t xml:space="preserve">преподавательского состава Кубанского государственного университета физической культуры, спорта и туризма. </w:t>
      </w:r>
      <w:r>
        <w:rPr>
          <w:rFonts w:ascii="Times New Roman" w:hAnsi="Times New Roman" w:cs="Times New Roman" w:eastAsiaTheme="minorEastAsia"/>
          <w:sz w:val="20"/>
        </w:rPr>
        <w:t xml:space="preserve">-</w:t>
      </w:r>
      <w:r>
        <w:rPr>
          <w:rFonts w:ascii="Times New Roman" w:hAnsi="Times New Roman" w:cs="Times New Roman" w:eastAsiaTheme="minorEastAsia"/>
          <w:sz w:val="20"/>
        </w:rPr>
        <w:t xml:space="preserve"> Федеральное государственное бюджетное образовательное учреждение высшего образования" Кубанский государственный университет физической культуры, спорта и туризма", 2020. </w:t>
      </w:r>
      <w:r>
        <w:rPr>
          <w:rFonts w:ascii="Times New Roman" w:hAnsi="Times New Roman" w:cs="Times New Roman" w:eastAsiaTheme="minorEastAsia"/>
          <w:sz w:val="20"/>
        </w:rPr>
        <w:t xml:space="preserve">-</w:t>
      </w:r>
      <w:r>
        <w:rPr>
          <w:rFonts w:ascii="Times New Roman" w:hAnsi="Times New Roman" w:cs="Times New Roman" w:eastAsiaTheme="minorEastAsia"/>
          <w:sz w:val="20"/>
        </w:rPr>
        <w:t xml:space="preserve"> №. 1. </w:t>
      </w:r>
      <w:r>
        <w:rPr>
          <w:rFonts w:ascii="Times New Roman" w:hAnsi="Times New Roman" w:cs="Times New Roman" w:eastAsiaTheme="minorEastAsia"/>
          <w:sz w:val="20"/>
        </w:rPr>
        <w:t xml:space="preserve">-</w:t>
      </w:r>
      <w:r>
        <w:rPr>
          <w:rFonts w:ascii="Times New Roman" w:hAnsi="Times New Roman" w:cs="Times New Roman" w:eastAsiaTheme="minorEastAsia"/>
          <w:sz w:val="20"/>
        </w:rPr>
        <w:t xml:space="preserve"> С. 119-120.</w:t>
      </w:r>
      <w:r>
        <w:rPr>
          <w:rFonts w:eastAsiaTheme="minorEastAsia"/>
          <w:sz w:val="20"/>
          <w:highlight w:val="none"/>
        </w:rPr>
      </w:r>
      <w:r>
        <w:rPr>
          <w:rFonts w:eastAsiaTheme="minorEastAsia"/>
          <w:sz w:val="20"/>
          <w:highlight w:val="none"/>
        </w:rPr>
      </w:r>
    </w:p>
    <w:p>
      <w:pPr>
        <w:pStyle w:val="868"/>
        <w:numPr>
          <w:ilvl w:val="0"/>
          <w:numId w:val="9"/>
        </w:numPr>
        <w:contextualSpacing w:val="false"/>
        <w:ind w:left="360" w:firstLine="284"/>
        <w:jc w:val="both"/>
        <w:spacing w:lineRule="auto" w:line="360"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 w:eastAsiaTheme="minorEastAsia"/>
          <w:sz w:val="20"/>
        </w:rPr>
        <w:t xml:space="preserve">Ушакова В. Р., Юртаева А. С. Образ тела как компонент «я-концепции» //Ученые записки Кры</w:t>
      </w:r>
      <w:r>
        <w:rPr>
          <w:rFonts w:ascii="Times New Roman" w:hAnsi="Times New Roman" w:cs="Times New Roman" w:eastAsiaTheme="minorEastAsia"/>
          <w:sz w:val="20"/>
        </w:rPr>
        <w:t xml:space="preserve">мского инженерно-педагогического университета. Серия: Педагогика. Психология. - 2019. - №. 4. - С. 33-38</w:t>
      </w:r>
      <w:r>
        <w:rPr>
          <w:rFonts w:eastAsiaTheme="minorEastAsia"/>
        </w:rPr>
      </w:r>
    </w:p>
    <w:p>
      <w:pPr>
        <w:pStyle w:val="868"/>
        <w:numPr>
          <w:ilvl w:val="0"/>
          <w:numId w:val="9"/>
        </w:numPr>
        <w:contextualSpacing w:val="false"/>
        <w:ind w:left="360" w:firstLine="284"/>
        <w:jc w:val="both"/>
        <w:spacing w:lineRule="auto" w:line="360" w:after="0"/>
        <w:rPr>
          <w:rFonts w:ascii="Times New Roman" w:hAnsi="Times New Roman" w:cs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Theme="minorEastAsia"/>
          <w:sz w:val="20"/>
          <w:lang w:val="en-US"/>
        </w:rPr>
        <w:t xml:space="preserve">Shontz F.C. Body Image and its Disorders // The International Journal of Psychiatry in Medicine. </w:t>
      </w:r>
      <w:r>
        <w:rPr>
          <w:rFonts w:ascii="Times New Roman" w:hAnsi="Times New Roman" w:cs="Times New Roman" w:eastAsiaTheme="minorEastAsia"/>
          <w:sz w:val="20"/>
        </w:rPr>
        <w:t xml:space="preserve">1974 Vol. 5 № 4 P. 461-472. DOI:10.2190/RK8P-RR62-UV6W-B31L</w:t>
      </w:r>
      <w:r>
        <w:rPr>
          <w:rFonts w:eastAsiaTheme="minorEastAsia"/>
        </w:rPr>
      </w:r>
    </w:p>
    <w:p>
      <w:pPr>
        <w:ind w:firstLine="284"/>
        <w:jc w:val="both"/>
        <w:spacing w:lineRule="auto" w:line="360" w:after="0"/>
        <w:rPr>
          <w:sz w:val="24"/>
        </w:rPr>
      </w:pPr>
      <w:r>
        <w:rPr>
          <w:rFonts w:eastAsiaTheme="minorEastAsia"/>
          <w:sz w:val="24"/>
        </w:rPr>
      </w:r>
      <w:r>
        <w:rPr>
          <w:rFonts w:eastAsiaTheme="minorEastAsia"/>
        </w:rPr>
      </w:r>
    </w:p>
    <w:p>
      <w:pPr>
        <w:contextualSpacing w:val="true"/>
        <w:ind w:firstLine="284"/>
        <w:jc w:val="both"/>
        <w:spacing w:lineRule="auto" w: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EastAsia"/>
          <w:b/>
          <w:sz w:val="20"/>
          <w:szCs w:val="20"/>
        </w:rPr>
        <w:t xml:space="preserve">Сведения об авторах </w:t>
      </w:r>
      <w:r>
        <w:rPr>
          <w:rFonts w:eastAsiaTheme="minorEastAsia"/>
        </w:rPr>
      </w:r>
    </w:p>
    <w:p>
      <w:pPr>
        <w:contextualSpacing w:val="true"/>
        <w:ind w:firstLine="284"/>
        <w:jc w:val="both"/>
        <w:spacing w:lineRule="auto" w:line="36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 w:eastAsiaTheme="minorEastAsia"/>
        </w:rPr>
      </w:r>
      <w:r>
        <w:rPr>
          <w:rFonts w:eastAsiaTheme="minorEastAsia"/>
        </w:rPr>
      </w:r>
    </w:p>
    <w:p>
      <w:pPr>
        <w:contextualSpacing w:val="true"/>
        <w:ind w:firstLine="284"/>
        <w:jc w:val="both"/>
        <w:spacing w:lineRule="auto" w:line="36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Theme="minorEastAsia"/>
          <w:b/>
          <w:sz w:val="20"/>
          <w:szCs w:val="20"/>
        </w:rPr>
        <w:t xml:space="preserve">Лустин Сергей Иванович </w:t>
      </w:r>
      <w:r>
        <w:rPr>
          <w:rFonts w:ascii="Times New Roman" w:hAnsi="Times New Roman" w:cs="Times New Roman" w:eastAsiaTheme="minorEastAsia"/>
          <w:sz w:val="20"/>
          <w:szCs w:val="20"/>
        </w:rPr>
        <w:t xml:space="preserve">- доктор медицинских наук, профессор, Ленинградский государственный университет имени А. С. Пушкина, Санкт-Петербург, Российская Федерация, </w:t>
      </w:r>
      <w:r>
        <w:rPr>
          <w:rFonts w:ascii="Times New Roman" w:hAnsi="Times New Roman" w:cs="Times New Roman" w:eastAsiaTheme="minorEastAsia"/>
          <w:sz w:val="18"/>
          <w:szCs w:val="18"/>
          <w:lang w:val="en-US"/>
        </w:rPr>
        <w:t xml:space="preserve">ORCID</w:t>
      </w:r>
      <w:r>
        <w:rPr>
          <w:rFonts w:ascii="Times New Roman" w:hAnsi="Times New Roman" w:cs="Times New Roman" w:eastAsiaTheme="minorEastAsia"/>
          <w:sz w:val="18"/>
          <w:szCs w:val="18"/>
        </w:rPr>
        <w:t xml:space="preserve"> </w:t>
      </w:r>
      <w:r>
        <w:rPr>
          <w:rFonts w:ascii="Times New Roman" w:hAnsi="Times New Roman" w:cs="Times New Roman" w:eastAsiaTheme="minorEastAsia"/>
          <w:sz w:val="18"/>
          <w:szCs w:val="18"/>
          <w:lang w:val="en-US"/>
        </w:rPr>
        <w:t xml:space="preserve">ID</w:t>
      </w:r>
      <w:r>
        <w:rPr>
          <w:rFonts w:ascii="Times New Roman" w:hAnsi="Times New Roman" w:cs="Times New Roman" w:eastAsiaTheme="minorEastAsia"/>
          <w:sz w:val="18"/>
          <w:szCs w:val="18"/>
        </w:rPr>
        <w:t xml:space="preserve">:</w:t>
      </w:r>
      <w:r>
        <w:rPr>
          <w:rFonts w:ascii="Times New Roman" w:hAnsi="Times New Roman" w:cs="Times New Roman" w:eastAsia="Times New Roman" w:eastAsiaTheme="minorEastAsia"/>
          <w:sz w:val="18"/>
          <w:szCs w:val="18"/>
        </w:rPr>
        <w:t xml:space="preserve"> </w:t>
      </w:r>
      <w:r>
        <w:rPr>
          <w:rFonts w:ascii="Times New Roman" w:hAnsi="Times New Roman" w:cs="Times New Roman" w:eastAsia="Times New Roman" w:eastAsiaTheme="minorEastAsia"/>
          <w:sz w:val="20"/>
          <w:szCs w:val="18"/>
        </w:rPr>
        <w:t xml:space="preserve">0000-0002-2207-548Х</w:t>
      </w:r>
      <w:r>
        <w:rPr>
          <w:rFonts w:ascii="Times New Roman" w:hAnsi="Times New Roman" w:cs="Times New Roman" w:eastAsiaTheme="minorEastAsia"/>
          <w:sz w:val="18"/>
          <w:szCs w:val="18"/>
        </w:rPr>
        <w:t xml:space="preserve">,</w:t>
      </w:r>
      <w:r>
        <w:rPr>
          <w:rFonts w:ascii="Times New Roman" w:hAnsi="Times New Roman" w:cs="Times New Roman" w:eastAsiaTheme="minorEastAsia"/>
          <w:sz w:val="20"/>
          <w:szCs w:val="20"/>
        </w:rPr>
        <w:t xml:space="preserve"> </w:t>
      </w:r>
      <w:r>
        <w:rPr>
          <w:rFonts w:ascii="Times New Roman" w:hAnsi="Times New Roman" w:cs="Times New Roman" w:eastAsiaTheme="minorEastAsia"/>
          <w:sz w:val="20"/>
          <w:szCs w:val="20"/>
          <w:lang w:val="en-US"/>
        </w:rPr>
        <w:t xml:space="preserve">e</w:t>
      </w:r>
      <w:r>
        <w:rPr>
          <w:rFonts w:ascii="Times New Roman" w:hAnsi="Times New Roman" w:cs="Times New Roman" w:eastAsiaTheme="minorEastAsia"/>
          <w:sz w:val="20"/>
          <w:szCs w:val="20"/>
        </w:rPr>
        <w:t xml:space="preserve">-</w:t>
      </w:r>
      <w:r>
        <w:rPr>
          <w:rFonts w:ascii="Times New Roman" w:hAnsi="Times New Roman" w:cs="Times New Roman" w:eastAsiaTheme="minorEastAsia"/>
          <w:sz w:val="20"/>
          <w:szCs w:val="20"/>
          <w:lang w:val="en-US"/>
        </w:rPr>
        <w:t xml:space="preserve">mail</w:t>
      </w:r>
      <w:r>
        <w:rPr>
          <w:rFonts w:ascii="Times New Roman" w:hAnsi="Times New Roman" w:cs="Times New Roman" w:eastAsiaTheme="minorEastAsia"/>
          <w:sz w:val="20"/>
          <w:szCs w:val="20"/>
        </w:rPr>
        <w:t xml:space="preserve">: </w:t>
      </w:r>
      <w:r>
        <w:rPr>
          <w:rFonts w:ascii="Times New Roman" w:hAnsi="Times New Roman" w:cs="Times New Roman" w:eastAsiaTheme="minorEastAsia"/>
          <w:sz w:val="20"/>
          <w:szCs w:val="20"/>
          <w:lang w:val="en-US"/>
        </w:rPr>
        <w:t xml:space="preserve">lustin</w:t>
      </w:r>
      <w:r>
        <w:rPr>
          <w:rFonts w:ascii="Times New Roman" w:hAnsi="Times New Roman" w:cs="Times New Roman" w:eastAsiaTheme="minorEastAsia"/>
          <w:sz w:val="20"/>
          <w:szCs w:val="20"/>
        </w:rPr>
        <w:t xml:space="preserve">@</w:t>
      </w:r>
      <w:r>
        <w:rPr>
          <w:rFonts w:ascii="Times New Roman" w:hAnsi="Times New Roman" w:cs="Times New Roman" w:eastAsiaTheme="minorEastAsia"/>
          <w:sz w:val="20"/>
          <w:szCs w:val="20"/>
          <w:lang w:val="en-US"/>
        </w:rPr>
        <w:t xml:space="preserve">bk</w:t>
      </w:r>
      <w:r>
        <w:rPr>
          <w:rFonts w:ascii="Times New Roman" w:hAnsi="Times New Roman" w:cs="Times New Roman" w:eastAsiaTheme="minorEastAsia"/>
          <w:sz w:val="20"/>
          <w:szCs w:val="20"/>
        </w:rPr>
        <w:t xml:space="preserve">.</w:t>
      </w:r>
      <w:r>
        <w:rPr>
          <w:rFonts w:ascii="Times New Roman" w:hAnsi="Times New Roman" w:cs="Times New Roman" w:eastAsiaTheme="minorEastAsia"/>
          <w:sz w:val="20"/>
          <w:szCs w:val="20"/>
          <w:lang w:val="en-US"/>
        </w:rPr>
        <w:t xml:space="preserve">ru</w:t>
      </w:r>
      <w:r>
        <w:rPr>
          <w:rFonts w:eastAsiaTheme="minorEastAsia"/>
        </w:rPr>
      </w:r>
    </w:p>
    <w:p>
      <w:pPr>
        <w:contextualSpacing w:val="true"/>
        <w:ind w:firstLine="284"/>
        <w:jc w:val="both"/>
        <w:spacing w:lineRule="auto" w:line="36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Theme="minorEastAsia"/>
          <w:b/>
          <w:sz w:val="20"/>
          <w:szCs w:val="20"/>
        </w:rPr>
        <w:t xml:space="preserve">Карпова Дарья Павловна</w:t>
      </w:r>
      <w:r>
        <w:rPr>
          <w:rFonts w:ascii="Times New Roman" w:hAnsi="Times New Roman" w:cs="Times New Roman" w:eastAsiaTheme="minorEastAsia"/>
          <w:sz w:val="20"/>
          <w:szCs w:val="20"/>
        </w:rPr>
        <w:t xml:space="preserve"> - студентка 4 курса, Ленинградский государственный университет имени А. С. Пушкина, Санкт-Петербург, Российская Федерация, </w:t>
      </w:r>
      <w:r>
        <w:rPr>
          <w:rFonts w:ascii="Times New Roman" w:hAnsi="Times New Roman" w:cs="Times New Roman" w:eastAsiaTheme="minorEastAsia"/>
          <w:sz w:val="20"/>
          <w:szCs w:val="20"/>
          <w:lang w:val="en-US"/>
        </w:rPr>
        <w:t xml:space="preserve">ORCID</w:t>
      </w:r>
      <w:r>
        <w:rPr>
          <w:rFonts w:ascii="Times New Roman" w:hAnsi="Times New Roman" w:cs="Times New Roman" w:eastAsiaTheme="minorEastAsia"/>
          <w:sz w:val="20"/>
          <w:szCs w:val="20"/>
        </w:rPr>
        <w:t xml:space="preserve"> </w:t>
      </w:r>
      <w:r>
        <w:rPr>
          <w:rFonts w:ascii="Times New Roman" w:hAnsi="Times New Roman" w:cs="Times New Roman" w:eastAsiaTheme="minorEastAsia"/>
          <w:sz w:val="20"/>
          <w:szCs w:val="20"/>
          <w:lang w:val="en-US"/>
        </w:rPr>
        <w:t xml:space="preserve">ID</w:t>
      </w:r>
      <w:r>
        <w:rPr>
          <w:rFonts w:ascii="Times New Roman" w:hAnsi="Times New Roman" w:cs="Times New Roman" w:eastAsiaTheme="minorEastAsia"/>
          <w:sz w:val="20"/>
          <w:szCs w:val="20"/>
        </w:rPr>
        <w:t xml:space="preserve">: 0009-0002-8573-2798, </w:t>
      </w:r>
      <w:r>
        <w:rPr>
          <w:rFonts w:ascii="Times New Roman" w:hAnsi="Times New Roman" w:cs="Times New Roman" w:eastAsiaTheme="minorEastAsia"/>
          <w:sz w:val="20"/>
          <w:szCs w:val="20"/>
          <w:lang w:val="en-US"/>
        </w:rPr>
        <w:t xml:space="preserve">e</w:t>
      </w:r>
      <w:r>
        <w:rPr>
          <w:rFonts w:ascii="Times New Roman" w:hAnsi="Times New Roman" w:cs="Times New Roman" w:eastAsiaTheme="minorEastAsia"/>
          <w:sz w:val="20"/>
          <w:szCs w:val="20"/>
        </w:rPr>
        <w:t xml:space="preserve">-</w:t>
      </w:r>
      <w:r>
        <w:rPr>
          <w:rFonts w:ascii="Times New Roman" w:hAnsi="Times New Roman" w:cs="Times New Roman" w:eastAsiaTheme="minorEastAsia"/>
          <w:sz w:val="20"/>
          <w:szCs w:val="20"/>
          <w:lang w:val="en-US"/>
        </w:rPr>
        <w:t xml:space="preserve">mail</w:t>
      </w:r>
      <w:r>
        <w:rPr>
          <w:rFonts w:ascii="Times New Roman" w:hAnsi="Times New Roman" w:cs="Times New Roman" w:eastAsiaTheme="minorEastAsia"/>
          <w:sz w:val="20"/>
          <w:szCs w:val="20"/>
        </w:rPr>
        <w:t xml:space="preserve">: </w:t>
      </w:r>
      <w:r>
        <w:rPr>
          <w:rFonts w:ascii="Times New Roman" w:hAnsi="Times New Roman" w:cs="Times New Roman" w:eastAsiaTheme="minorEastAsia"/>
          <w:sz w:val="20"/>
          <w:szCs w:val="20"/>
          <w:lang w:val="en-US"/>
        </w:rPr>
        <w:t xml:space="preserve">darya</w:t>
      </w:r>
      <w:r>
        <w:rPr>
          <w:rFonts w:ascii="Times New Roman" w:hAnsi="Times New Roman" w:cs="Times New Roman" w:eastAsiaTheme="minorEastAsia"/>
          <w:sz w:val="20"/>
          <w:szCs w:val="20"/>
        </w:rPr>
        <w:t xml:space="preserve">.</w:t>
      </w:r>
      <w:r>
        <w:rPr>
          <w:rFonts w:ascii="Times New Roman" w:hAnsi="Times New Roman" w:cs="Times New Roman" w:eastAsiaTheme="minorEastAsia"/>
          <w:sz w:val="20"/>
          <w:szCs w:val="20"/>
          <w:lang w:val="en-US"/>
        </w:rPr>
        <w:t xml:space="preserve">p</w:t>
      </w:r>
      <w:r>
        <w:rPr>
          <w:rFonts w:ascii="Times New Roman" w:hAnsi="Times New Roman" w:cs="Times New Roman" w:eastAsiaTheme="minorEastAsia"/>
          <w:sz w:val="20"/>
          <w:szCs w:val="20"/>
        </w:rPr>
        <w:t xml:space="preserve">.</w:t>
      </w:r>
      <w:r>
        <w:rPr>
          <w:rFonts w:ascii="Times New Roman" w:hAnsi="Times New Roman" w:cs="Times New Roman" w:eastAsiaTheme="minorEastAsia"/>
          <w:sz w:val="20"/>
          <w:szCs w:val="20"/>
          <w:lang w:val="en-US"/>
        </w:rPr>
        <w:t xml:space="preserve">karpova</w:t>
      </w:r>
      <w:r>
        <w:rPr>
          <w:rFonts w:ascii="Times New Roman" w:hAnsi="Times New Roman" w:cs="Times New Roman" w:eastAsiaTheme="minorEastAsia"/>
          <w:sz w:val="20"/>
          <w:szCs w:val="20"/>
        </w:rPr>
        <w:t xml:space="preserve">@</w:t>
      </w:r>
      <w:r>
        <w:rPr>
          <w:rFonts w:ascii="Times New Roman" w:hAnsi="Times New Roman" w:cs="Times New Roman" w:eastAsiaTheme="minorEastAsia"/>
          <w:sz w:val="20"/>
          <w:szCs w:val="20"/>
          <w:lang w:val="en-US"/>
        </w:rPr>
        <w:t xml:space="preserve">mail</w:t>
      </w:r>
      <w:r>
        <w:rPr>
          <w:rFonts w:ascii="Times New Roman" w:hAnsi="Times New Roman" w:cs="Times New Roman" w:eastAsiaTheme="minorEastAsia"/>
          <w:sz w:val="20"/>
          <w:szCs w:val="20"/>
        </w:rPr>
        <w:t xml:space="preserve">.</w:t>
      </w:r>
      <w:r>
        <w:rPr>
          <w:rFonts w:ascii="Times New Roman" w:hAnsi="Times New Roman" w:cs="Times New Roman" w:eastAsiaTheme="minorEastAsia"/>
          <w:sz w:val="20"/>
          <w:szCs w:val="20"/>
          <w:lang w:val="en-US"/>
        </w:rPr>
        <w:t xml:space="preserve">ru</w:t>
      </w:r>
      <w:bookmarkEnd w:id="0"/>
      <w:r>
        <w:rPr>
          <w:rFonts w:eastAsiaTheme="minorEastAsia"/>
        </w:rPr>
      </w:r>
    </w:p>
    <w:p>
      <w:pPr>
        <w:ind w:firstLine="284"/>
        <w:jc w:val="both"/>
        <w:spacing w:lineRule="auto" w:line="360" w:after="0"/>
        <w:rPr>
          <w:sz w:val="24"/>
        </w:rPr>
      </w:pPr>
      <w:r>
        <w:rPr>
          <w:rFonts w:eastAsiaTheme="minorEastAsia"/>
          <w:sz w:val="24"/>
        </w:rPr>
      </w:r>
      <w:r>
        <w:rPr>
          <w:rFonts w:eastAsiaTheme="minorEastAsia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1134" w:bottom="1134" w:left="1134" w:header="709" w:footer="709" w:gutter="0"/>
      <w:pgNumType w:start="1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61"/>
      <w:jc w:val="right"/>
    </w:pPr>
    <w:r>
      <w:rPr>
        <w:rFonts w:cstheme="minorHAnsi"/>
      </w:rPr>
      <w:t xml:space="preserve">© Лустин С.И., Карпова Д.П.</w:t>
    </w:r>
    <w:r>
      <w:rPr>
        <w:rFonts w:cstheme="minorHAnsi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 w:eastAsia="Times New Roman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 w:default="1">
    <w:name w:val="Normal"/>
    <w:qFormat/>
  </w:style>
  <w:style w:type="paragraph" w:styleId="671">
    <w:name w:val="Heading 1"/>
    <w:basedOn w:val="670"/>
    <w:next w:val="670"/>
    <w:link w:val="700"/>
    <w:qFormat/>
    <w:uiPriority w:val="9"/>
    <w:rPr>
      <w:rFonts w:asciiTheme="majorHAnsi" w:hAnsiTheme="majorHAnsi" w:eastAsiaTheme="majorEastAsia" w:cstheme="majorBidi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672">
    <w:name w:val="Heading 2"/>
    <w:basedOn w:val="670"/>
    <w:next w:val="670"/>
    <w:link w:val="701"/>
    <w:qFormat/>
    <w:uiPriority w:val="9"/>
    <w:unhideWhenUsed/>
    <w:rPr>
      <w:rFonts w:asciiTheme="majorHAnsi" w:hAnsiTheme="majorHAnsi" w:eastAsiaTheme="majorEastAsia" w:cstheme="majorBidi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673">
    <w:name w:val="Heading 3"/>
    <w:basedOn w:val="670"/>
    <w:next w:val="670"/>
    <w:link w:val="702"/>
    <w:qFormat/>
    <w:uiPriority w:val="9"/>
    <w:unhideWhenUsed/>
    <w:rPr>
      <w:rFonts w:asciiTheme="majorHAnsi" w:hAnsiTheme="majorHAnsi" w:eastAsiaTheme="majorEastAsia" w:cstheme="majorBidi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674">
    <w:name w:val="Heading 4"/>
    <w:basedOn w:val="670"/>
    <w:next w:val="670"/>
    <w:link w:val="703"/>
    <w:qFormat/>
    <w:uiPriority w:val="9"/>
    <w:unhideWhenUsed/>
    <w:rPr>
      <w:rFonts w:asciiTheme="majorHAnsi" w:hAnsiTheme="majorHAnsi" w:eastAsiaTheme="majorEastAsia" w:cstheme="majorBidi"/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675">
    <w:name w:val="Heading 5"/>
    <w:basedOn w:val="670"/>
    <w:next w:val="670"/>
    <w:link w:val="704"/>
    <w:qFormat/>
    <w:uiPriority w:val="9"/>
    <w:unhideWhenUsed/>
    <w:rPr>
      <w:rFonts w:asciiTheme="majorHAnsi" w:hAnsiTheme="majorHAnsi" w:eastAsiaTheme="majorEastAsia" w:cstheme="majorBidi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676">
    <w:name w:val="Heading 6"/>
    <w:basedOn w:val="670"/>
    <w:next w:val="670"/>
    <w:link w:val="705"/>
    <w:qFormat/>
    <w:uiPriority w:val="9"/>
    <w:unhideWhenUsed/>
    <w:rPr>
      <w:rFonts w:asciiTheme="majorHAnsi" w:hAnsiTheme="majorHAnsi" w:eastAsiaTheme="majorEastAsia" w:cstheme="majorBidi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677">
    <w:name w:val="Heading 7"/>
    <w:basedOn w:val="670"/>
    <w:next w:val="670"/>
    <w:link w:val="706"/>
    <w:qFormat/>
    <w:uiPriority w:val="9"/>
    <w:unhideWhenUsed/>
    <w:rPr>
      <w:rFonts w:asciiTheme="majorHAnsi" w:hAnsiTheme="majorHAnsi" w:eastAsiaTheme="majorEastAsia" w:cstheme="majorBidi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678">
    <w:name w:val="Heading 8"/>
    <w:basedOn w:val="670"/>
    <w:next w:val="670"/>
    <w:link w:val="707"/>
    <w:qFormat/>
    <w:uiPriority w:val="9"/>
    <w:unhideWhenUsed/>
    <w:rPr>
      <w:rFonts w:asciiTheme="majorHAnsi" w:hAnsiTheme="majorHAnsi" w:eastAsiaTheme="majorEastAsia" w:cstheme="majorBidi"/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679">
    <w:name w:val="Heading 9"/>
    <w:basedOn w:val="670"/>
    <w:next w:val="670"/>
    <w:link w:val="708"/>
    <w:qFormat/>
    <w:uiPriority w:val="9"/>
    <w:unhideWhenUsed/>
    <w:rPr>
      <w:rFonts w:asciiTheme="majorHAnsi" w:hAnsiTheme="majorHAnsi" w:eastAsiaTheme="majorEastAsia" w:cstheme="majorBidi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character" w:styleId="680" w:default="1">
    <w:name w:val="Default Paragraph Font"/>
    <w:uiPriority w:val="1"/>
    <w:semiHidden/>
    <w:unhideWhenUsed/>
  </w:style>
  <w:style w:type="table" w:styleId="6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2" w:default="1">
    <w:name w:val="No List"/>
    <w:uiPriority w:val="99"/>
    <w:semiHidden/>
    <w:unhideWhenUsed/>
  </w:style>
  <w:style w:type="character" w:styleId="683" w:customStyle="1">
    <w:name w:val="Heading 1 Char"/>
    <w:basedOn w:val="680"/>
    <w:uiPriority w:val="9"/>
    <w:rPr>
      <w:rFonts w:ascii="Arial" w:hAnsi="Arial" w:cs="Arial" w:eastAsia="Arial"/>
      <w:sz w:val="40"/>
      <w:szCs w:val="40"/>
    </w:rPr>
  </w:style>
  <w:style w:type="character" w:styleId="684" w:customStyle="1">
    <w:name w:val="Heading 2 Char"/>
    <w:basedOn w:val="680"/>
    <w:uiPriority w:val="9"/>
    <w:rPr>
      <w:rFonts w:ascii="Arial" w:hAnsi="Arial" w:cs="Arial" w:eastAsia="Arial"/>
      <w:sz w:val="34"/>
    </w:rPr>
  </w:style>
  <w:style w:type="character" w:styleId="685" w:customStyle="1">
    <w:name w:val="Heading 3 Char"/>
    <w:basedOn w:val="680"/>
    <w:uiPriority w:val="9"/>
    <w:rPr>
      <w:rFonts w:ascii="Arial" w:hAnsi="Arial" w:cs="Arial" w:eastAsia="Arial"/>
      <w:sz w:val="30"/>
      <w:szCs w:val="30"/>
    </w:rPr>
  </w:style>
  <w:style w:type="character" w:styleId="686" w:customStyle="1">
    <w:name w:val="Heading 4 Char"/>
    <w:basedOn w:val="680"/>
    <w:uiPriority w:val="9"/>
    <w:rPr>
      <w:rFonts w:ascii="Arial" w:hAnsi="Arial" w:cs="Arial" w:eastAsia="Arial"/>
      <w:b/>
      <w:bCs/>
      <w:sz w:val="26"/>
      <w:szCs w:val="26"/>
    </w:rPr>
  </w:style>
  <w:style w:type="character" w:styleId="687" w:customStyle="1">
    <w:name w:val="Heading 5 Char"/>
    <w:basedOn w:val="680"/>
    <w:uiPriority w:val="9"/>
    <w:rPr>
      <w:rFonts w:ascii="Arial" w:hAnsi="Arial" w:cs="Arial" w:eastAsia="Arial"/>
      <w:b/>
      <w:bCs/>
      <w:sz w:val="24"/>
      <w:szCs w:val="24"/>
    </w:rPr>
  </w:style>
  <w:style w:type="character" w:styleId="688" w:customStyle="1">
    <w:name w:val="Heading 6 Char"/>
    <w:basedOn w:val="680"/>
    <w:uiPriority w:val="9"/>
    <w:rPr>
      <w:rFonts w:ascii="Arial" w:hAnsi="Arial" w:cs="Arial" w:eastAsia="Arial"/>
      <w:b/>
      <w:bCs/>
      <w:sz w:val="22"/>
      <w:szCs w:val="22"/>
    </w:rPr>
  </w:style>
  <w:style w:type="character" w:styleId="689" w:customStyle="1">
    <w:name w:val="Heading 7 Char"/>
    <w:basedOn w:val="68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90" w:customStyle="1">
    <w:name w:val="Heading 8 Char"/>
    <w:basedOn w:val="680"/>
    <w:uiPriority w:val="9"/>
    <w:rPr>
      <w:rFonts w:ascii="Arial" w:hAnsi="Arial" w:cs="Arial" w:eastAsia="Arial"/>
      <w:i/>
      <w:iCs/>
      <w:sz w:val="22"/>
      <w:szCs w:val="22"/>
    </w:rPr>
  </w:style>
  <w:style w:type="character" w:styleId="691" w:customStyle="1">
    <w:name w:val="Heading 9 Char"/>
    <w:basedOn w:val="680"/>
    <w:uiPriority w:val="9"/>
    <w:rPr>
      <w:rFonts w:ascii="Arial" w:hAnsi="Arial" w:cs="Arial" w:eastAsia="Arial"/>
      <w:i/>
      <w:iCs/>
      <w:sz w:val="21"/>
      <w:szCs w:val="21"/>
    </w:rPr>
  </w:style>
  <w:style w:type="character" w:styleId="692" w:customStyle="1">
    <w:name w:val="Title Char"/>
    <w:basedOn w:val="680"/>
    <w:uiPriority w:val="10"/>
    <w:rPr>
      <w:sz w:val="48"/>
      <w:szCs w:val="48"/>
    </w:rPr>
  </w:style>
  <w:style w:type="character" w:styleId="693" w:customStyle="1">
    <w:name w:val="Subtitle Char"/>
    <w:basedOn w:val="680"/>
    <w:uiPriority w:val="11"/>
    <w:rPr>
      <w:sz w:val="24"/>
      <w:szCs w:val="24"/>
    </w:rPr>
  </w:style>
  <w:style w:type="character" w:styleId="694" w:customStyle="1">
    <w:name w:val="Quote Char"/>
    <w:uiPriority w:val="29"/>
    <w:rPr>
      <w:i/>
    </w:rPr>
  </w:style>
  <w:style w:type="character" w:styleId="695" w:customStyle="1">
    <w:name w:val="Intense Quote Char"/>
    <w:uiPriority w:val="30"/>
    <w:rPr>
      <w:i/>
    </w:rPr>
  </w:style>
  <w:style w:type="character" w:styleId="696" w:customStyle="1">
    <w:name w:val="Header Char"/>
    <w:basedOn w:val="680"/>
    <w:uiPriority w:val="99"/>
  </w:style>
  <w:style w:type="character" w:styleId="697" w:customStyle="1">
    <w:name w:val="Caption Char"/>
    <w:uiPriority w:val="99"/>
  </w:style>
  <w:style w:type="character" w:styleId="698" w:customStyle="1">
    <w:name w:val="Footnote Text Char"/>
    <w:uiPriority w:val="99"/>
    <w:rPr>
      <w:sz w:val="18"/>
    </w:rPr>
  </w:style>
  <w:style w:type="character" w:styleId="699" w:customStyle="1">
    <w:name w:val="Endnote Text Char"/>
    <w:uiPriority w:val="99"/>
    <w:rPr>
      <w:sz w:val="20"/>
    </w:rPr>
  </w:style>
  <w:style w:type="character" w:styleId="700" w:customStyle="1">
    <w:name w:val="Заголовок 1 Знак"/>
    <w:link w:val="671"/>
    <w:uiPriority w:val="9"/>
    <w:rPr>
      <w:rFonts w:ascii="Arial" w:hAnsi="Arial" w:cs="Arial" w:eastAsia="Arial"/>
      <w:sz w:val="40"/>
      <w:szCs w:val="40"/>
    </w:rPr>
  </w:style>
  <w:style w:type="character" w:styleId="701" w:customStyle="1">
    <w:name w:val="Заголовок 2 Знак"/>
    <w:link w:val="672"/>
    <w:uiPriority w:val="9"/>
    <w:rPr>
      <w:rFonts w:ascii="Arial" w:hAnsi="Arial" w:cs="Arial" w:eastAsia="Arial"/>
      <w:sz w:val="34"/>
    </w:rPr>
  </w:style>
  <w:style w:type="character" w:styleId="702" w:customStyle="1">
    <w:name w:val="Заголовок 3 Знак"/>
    <w:link w:val="673"/>
    <w:uiPriority w:val="9"/>
    <w:rPr>
      <w:rFonts w:ascii="Arial" w:hAnsi="Arial" w:cs="Arial" w:eastAsia="Arial"/>
      <w:sz w:val="30"/>
      <w:szCs w:val="30"/>
    </w:rPr>
  </w:style>
  <w:style w:type="character" w:styleId="703" w:customStyle="1">
    <w:name w:val="Заголовок 4 Знак"/>
    <w:link w:val="674"/>
    <w:uiPriority w:val="9"/>
    <w:rPr>
      <w:rFonts w:ascii="Arial" w:hAnsi="Arial" w:cs="Arial" w:eastAsia="Arial"/>
      <w:b/>
      <w:bCs/>
      <w:sz w:val="26"/>
      <w:szCs w:val="26"/>
    </w:rPr>
  </w:style>
  <w:style w:type="character" w:styleId="704" w:customStyle="1">
    <w:name w:val="Заголовок 5 Знак"/>
    <w:link w:val="675"/>
    <w:uiPriority w:val="9"/>
    <w:rPr>
      <w:rFonts w:ascii="Arial" w:hAnsi="Arial" w:cs="Arial" w:eastAsia="Arial"/>
      <w:b/>
      <w:bCs/>
      <w:sz w:val="24"/>
      <w:szCs w:val="24"/>
    </w:rPr>
  </w:style>
  <w:style w:type="character" w:styleId="705" w:customStyle="1">
    <w:name w:val="Заголовок 6 Знак"/>
    <w:link w:val="676"/>
    <w:uiPriority w:val="9"/>
    <w:rPr>
      <w:rFonts w:ascii="Arial" w:hAnsi="Arial" w:cs="Arial" w:eastAsia="Arial"/>
      <w:b/>
      <w:bCs/>
      <w:sz w:val="22"/>
      <w:szCs w:val="22"/>
    </w:rPr>
  </w:style>
  <w:style w:type="character" w:styleId="706" w:customStyle="1">
    <w:name w:val="Заголовок 7 Знак"/>
    <w:link w:val="67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07" w:customStyle="1">
    <w:name w:val="Заголовок 8 Знак"/>
    <w:link w:val="678"/>
    <w:uiPriority w:val="9"/>
    <w:rPr>
      <w:rFonts w:ascii="Arial" w:hAnsi="Arial" w:cs="Arial" w:eastAsia="Arial"/>
      <w:i/>
      <w:iCs/>
      <w:sz w:val="22"/>
      <w:szCs w:val="22"/>
    </w:rPr>
  </w:style>
  <w:style w:type="character" w:styleId="708" w:customStyle="1">
    <w:name w:val="Заголовок 9 Знак"/>
    <w:link w:val="679"/>
    <w:uiPriority w:val="9"/>
    <w:rPr>
      <w:rFonts w:ascii="Arial" w:hAnsi="Arial" w:cs="Arial" w:eastAsia="Arial"/>
      <w:i/>
      <w:iCs/>
      <w:sz w:val="21"/>
      <w:szCs w:val="21"/>
    </w:rPr>
  </w:style>
  <w:style w:type="character" w:styleId="709" w:customStyle="1">
    <w:name w:val="Заголовок Знак"/>
    <w:link w:val="867"/>
    <w:uiPriority w:val="10"/>
    <w:rPr>
      <w:sz w:val="48"/>
      <w:szCs w:val="48"/>
    </w:rPr>
  </w:style>
  <w:style w:type="character" w:styleId="710" w:customStyle="1">
    <w:name w:val="Подзаголовок Знак"/>
    <w:link w:val="865"/>
    <w:uiPriority w:val="11"/>
    <w:rPr>
      <w:sz w:val="24"/>
      <w:szCs w:val="24"/>
    </w:rPr>
  </w:style>
  <w:style w:type="character" w:styleId="711" w:customStyle="1">
    <w:name w:val="Цитата 2 Знак"/>
    <w:link w:val="864"/>
    <w:uiPriority w:val="29"/>
    <w:rPr>
      <w:i/>
    </w:rPr>
  </w:style>
  <w:style w:type="character" w:styleId="712" w:customStyle="1">
    <w:name w:val="Выделенная цитата Знак"/>
    <w:link w:val="866"/>
    <w:uiPriority w:val="30"/>
    <w:rPr>
      <w:i/>
    </w:rPr>
  </w:style>
  <w:style w:type="character" w:styleId="713" w:customStyle="1">
    <w:name w:val="Верхний колонтитул Знак"/>
    <w:link w:val="862"/>
    <w:uiPriority w:val="99"/>
  </w:style>
  <w:style w:type="character" w:styleId="714" w:customStyle="1">
    <w:name w:val="Footer Char"/>
    <w:uiPriority w:val="99"/>
  </w:style>
  <w:style w:type="paragraph" w:styleId="715">
    <w:name w:val="Caption"/>
    <w:basedOn w:val="670"/>
    <w:next w:val="670"/>
    <w:qFormat/>
    <w:uiPriority w:val="35"/>
    <w:semiHidden/>
    <w:unhideWhenUsed/>
    <w:rPr>
      <w:b/>
      <w:bCs/>
      <w:color w:val="5B9BD5" w:themeColor="accent1"/>
      <w:sz w:val="18"/>
      <w:szCs w:val="18"/>
    </w:rPr>
  </w:style>
  <w:style w:type="character" w:styleId="716" w:customStyle="1">
    <w:name w:val="Нижний колонтитул Знак"/>
    <w:link w:val="861"/>
    <w:uiPriority w:val="99"/>
  </w:style>
  <w:style w:type="table" w:styleId="717">
    <w:name w:val="Table Grid"/>
    <w:basedOn w:val="681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718" w:customStyle="1">
    <w:name w:val="Table Grid Light"/>
    <w:basedOn w:val="681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719">
    <w:name w:val="Plain Table 1"/>
    <w:basedOn w:val="681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681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68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68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68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24">
    <w:name w:val="Grid Table 1 Light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1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2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3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4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5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6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68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32" w:customStyle="1">
    <w:name w:val="Grid Table 2 - Accent 1"/>
    <w:basedOn w:val="68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8A2D8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8A2D8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33" w:customStyle="1">
    <w:name w:val="Grid Table 2 - Accent 2"/>
    <w:basedOn w:val="68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34" w:customStyle="1">
    <w:name w:val="Grid Table 2 - Accent 3"/>
    <w:basedOn w:val="68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35" w:customStyle="1">
    <w:name w:val="Grid Table 2 - Accent 4"/>
    <w:basedOn w:val="68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36" w:customStyle="1">
    <w:name w:val="Grid Table 2 - Accent 5"/>
    <w:basedOn w:val="68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7" w:customStyle="1">
    <w:name w:val="Grid Table 2 - Accent 6"/>
    <w:basedOn w:val="68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8">
    <w:name w:val="Grid Table 3"/>
    <w:basedOn w:val="68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9" w:customStyle="1">
    <w:name w:val="Grid Table 3 - Accent 1"/>
    <w:basedOn w:val="68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0" w:customStyle="1">
    <w:name w:val="Grid Table 3 - Accent 2"/>
    <w:basedOn w:val="68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1" w:customStyle="1">
    <w:name w:val="Grid Table 3 - Accent 3"/>
    <w:basedOn w:val="68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2" w:customStyle="1">
    <w:name w:val="Grid Table 3 - Accent 4"/>
    <w:basedOn w:val="68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3" w:customStyle="1">
    <w:name w:val="Grid Table 3 - Accent 5"/>
    <w:basedOn w:val="68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4" w:customStyle="1">
    <w:name w:val="Grid Table 3 - Accent 6"/>
    <w:basedOn w:val="68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5">
    <w:name w:val="Grid Table 4"/>
    <w:basedOn w:val="681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46" w:customStyle="1">
    <w:name w:val="Grid Table 4 - Accent 1"/>
    <w:basedOn w:val="681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V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fill="auto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fill="auto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fill="auto" w:themeColor="accent1" w:themeTint="EA"/>
        <w:tcBorders>
          <w:left w:val="single" w:color="68A2D8" w:sz="4" w:space="0" w:themeColor="accent1" w:themeTint="EA"/>
          <w:top w:val="single" w:color="68A2D8" w:sz="4" w:space="0" w:themeColor="accent1" w:themeTint="EA"/>
          <w:right w:val="single" w:color="68A2D8" w:sz="4" w:space="0" w:themeColor="accent1" w:themeTint="EA"/>
          <w:bottom w:val="single" w:color="68A2D8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sz="4" w:space="0" w:themeColor="accent1" w:themeTint="EA"/>
        </w:tcBorders>
      </w:tcPr>
    </w:tblStylePr>
  </w:style>
  <w:style w:type="table" w:styleId="747" w:customStyle="1">
    <w:name w:val="Grid Table 4 - Accent 2"/>
    <w:basedOn w:val="681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auto" w:themeColor="accent2" w:themeTint="97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</w:style>
  <w:style w:type="table" w:styleId="748" w:customStyle="1">
    <w:name w:val="Grid Table 4 - Accent 3"/>
    <w:basedOn w:val="681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 w:themeTint="FE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</w:style>
  <w:style w:type="table" w:styleId="749" w:customStyle="1">
    <w:name w:val="Grid Table 4 - Accent 4"/>
    <w:basedOn w:val="681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auto" w:themeColor="accent4" w:themeTint="9A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</w:style>
  <w:style w:type="table" w:styleId="750" w:customStyle="1">
    <w:name w:val="Grid Table 4 - Accent 5"/>
    <w:basedOn w:val="681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5"/>
        <w:tcBorders>
          <w:left w:val="single" w:color="4472C4" w:sz="4" w:space="0" w:themeColor="accent5"/>
          <w:top w:val="single" w:color="4472C4" w:sz="4" w:space="0" w:themeColor="accent5"/>
          <w:right w:val="single" w:color="4472C4" w:sz="4" w:space="0" w:themeColor="accent5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 w:themeColor="accent5"/>
        </w:tcBorders>
      </w:tcPr>
    </w:tblStylePr>
  </w:style>
  <w:style w:type="table" w:styleId="751" w:customStyle="1">
    <w:name w:val="Grid Table 4 - Accent 6"/>
    <w:basedOn w:val="681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</w:style>
  <w:style w:type="table" w:styleId="752">
    <w:name w:val="Grid Table 5 Dark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753" w:customStyle="1">
    <w:name w:val="Grid Table 5 Dark- Accent 1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DEAF6" w:fill="auto" w:themeColor="accent1" w:themeTint="34"/>
    </w:tblPr>
    <w:tblStylePr w:type="band1Horz">
      <w:tcPr>
        <w:shd w:val="clear" w:color="B3D0EB" w:fill="auto" w:themeColor="accent1" w:themeTint="75"/>
      </w:tcPr>
    </w:tblStylePr>
    <w:tblStylePr w:type="band1Vert">
      <w:tcPr>
        <w:shd w:val="clear" w:color="B3D0EB" w:fill="auto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fill="auto" w:themeColor="accent1"/>
        <w:tcBorders>
          <w:top w:val="single" w:color="FFFFFF" w:sz="4" w:space="0" w:themeColor="light1"/>
        </w:tcBorders>
      </w:tcPr>
    </w:tblStylePr>
  </w:style>
  <w:style w:type="table" w:styleId="754" w:customStyle="1">
    <w:name w:val="Grid Table 5 Dark - Accent 2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BE5D6" w:fill="auto" w:themeColor="accent2" w:themeTint="32"/>
    </w:tblPr>
    <w:tblStylePr w:type="band1Horz">
      <w:tcPr>
        <w:shd w:val="clear" w:color="F6C3A0" w:fill="auto" w:themeColor="accent2" w:themeTint="75"/>
      </w:tcPr>
    </w:tblStylePr>
    <w:tblStylePr w:type="band1Vert">
      <w:tcPr>
        <w:shd w:val="clear" w:color="F6C3A0" w:fill="auto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fill="auto" w:themeColor="accent2"/>
        <w:tcBorders>
          <w:top w:val="single" w:color="FFFFFF" w:sz="4" w:space="0" w:themeColor="light1"/>
        </w:tcBorders>
      </w:tcPr>
    </w:tblStylePr>
  </w:style>
  <w:style w:type="table" w:styleId="755" w:customStyle="1">
    <w:name w:val="Grid Table 5 Dark - Accent 3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CECEC" w:fill="auto" w:themeColor="accent3" w:themeTint="34"/>
    </w:tblPr>
    <w:tblStylePr w:type="band1Horz">
      <w:tcPr>
        <w:shd w:val="clear" w:color="D5D5D5" w:fill="auto" w:themeColor="accent3" w:themeTint="75"/>
      </w:tcPr>
    </w:tblStylePr>
    <w:tblStylePr w:type="band1Vert">
      <w:tcPr>
        <w:shd w:val="clear" w:color="D5D5D5" w:fill="auto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fill="auto" w:themeColor="accent3"/>
        <w:tcBorders>
          <w:top w:val="single" w:color="FFFFFF" w:sz="4" w:space="0" w:themeColor="light1"/>
        </w:tcBorders>
      </w:tcPr>
    </w:tblStylePr>
  </w:style>
  <w:style w:type="table" w:styleId="756" w:customStyle="1">
    <w:name w:val="Grid Table 5 Dark- Accent 4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2CB" w:fill="auto" w:themeColor="accent4" w:themeTint="34"/>
    </w:tblPr>
    <w:tblStylePr w:type="band1Horz">
      <w:tcPr>
        <w:shd w:val="clear" w:color="FFE28A" w:fill="auto" w:themeColor="accent4" w:themeTint="75"/>
      </w:tcPr>
    </w:tblStylePr>
    <w:tblStylePr w:type="band1Vert">
      <w:tcPr>
        <w:shd w:val="clear" w:color="FFE28A" w:fill="auto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fill="auto" w:themeColor="accent4"/>
        <w:tcBorders>
          <w:top w:val="single" w:color="FFFFFF" w:sz="4" w:space="0" w:themeColor="light1"/>
        </w:tcBorders>
      </w:tcPr>
    </w:tblStylePr>
  </w:style>
  <w:style w:type="table" w:styleId="757" w:customStyle="1">
    <w:name w:val="Grid Table 5 Dark - Accent 5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8E2F3" w:fill="auto" w:themeColor="accent5" w:themeTint="34"/>
    </w:tblPr>
    <w:tblStylePr w:type="band1Horz">
      <w:tcPr>
        <w:shd w:val="clear" w:color="A9BEE4" w:fill="auto" w:themeColor="accent5" w:themeTint="75"/>
      </w:tcPr>
    </w:tblStylePr>
    <w:tblStylePr w:type="band1Vert">
      <w:tcPr>
        <w:shd w:val="clear" w:color="A9BEE4" w:fill="auto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fill="auto" w:themeColor="accent5"/>
        <w:tcBorders>
          <w:top w:val="single" w:color="FFFFFF" w:sz="4" w:space="0" w:themeColor="light1"/>
        </w:tcBorders>
      </w:tcPr>
    </w:tblStylePr>
  </w:style>
  <w:style w:type="table" w:styleId="758" w:customStyle="1">
    <w:name w:val="Grid Table 5 Dark - Accent 6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1EFD8" w:fill="auto" w:themeColor="accent6" w:themeTint="34"/>
    </w:tblPr>
    <w:tblStylePr w:type="band1Horz">
      <w:tcPr>
        <w:shd w:val="clear" w:color="BCDBA8" w:fill="auto" w:themeColor="accent6" w:themeTint="75"/>
      </w:tcPr>
    </w:tblStylePr>
    <w:tblStylePr w:type="band1Vert">
      <w:tcPr>
        <w:shd w:val="clear" w:color="BCDBA8" w:fill="auto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fill="auto" w:themeColor="accent6"/>
        <w:tcBorders>
          <w:top w:val="single" w:color="FFFFFF" w:sz="4" w:space="0" w:themeColor="light1"/>
        </w:tcBorders>
      </w:tcPr>
    </w:tblStylePr>
  </w:style>
  <w:style w:type="table" w:styleId="759">
    <w:name w:val="Grid Table 6 Colorful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0" w:customStyle="1">
    <w:name w:val="Grid Table 6 Colorful - Accent 1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CCCEA" w:sz="4" w:space="0" w:themeColor="accent1" w:themeTint="80"/>
        <w:top w:val="single" w:color="ACCCEA" w:sz="4" w:space="0" w:themeColor="accent1" w:themeTint="80"/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fill="auto" w:themeColor="accent1" w:themeTint="34"/>
      </w:tcPr>
    </w:tblStylePr>
    <w:tblStylePr w:type="band1Vert">
      <w:tcPr>
        <w:shd w:val="clear" w:color="DDEAF6" w:fill="auto" w:themeColor="accent1" w:theme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sz="12" w:space="0" w:themeColor="accent1" w:themeTint="8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1" w:customStyle="1">
    <w:name w:val="Grid Table 6 Colorful - Accent 2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auto" w:themeColor="accent2" w:themeTint="32"/>
      </w:tcPr>
    </w:tblStylePr>
    <w:tblStylePr w:type="band1Vert">
      <w:tcPr>
        <w:shd w:val="clear" w:color="FBE5D6" w:fill="auto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2" w:customStyle="1">
    <w:name w:val="Grid Table 6 Colorful - Accent 3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auto" w:themeColor="accent3" w:themeTint="34"/>
      </w:tcPr>
    </w:tblStylePr>
    <w:tblStylePr w:type="band1Vert">
      <w:tcPr>
        <w:shd w:val="clear" w:color="ECECEC" w:fill="auto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3" w:customStyle="1">
    <w:name w:val="Grid Table 6 Colorful - Accent 4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auto" w:themeColor="accent4" w:themeTint="34"/>
      </w:tcPr>
    </w:tblStylePr>
    <w:tblStylePr w:type="band1Vert">
      <w:tcPr>
        <w:shd w:val="clear" w:color="FFF2CB" w:fill="auto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4" w:customStyle="1">
    <w:name w:val="Grid Table 6 Colorful - Accent 5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4" w:space="0" w:themeColor="accent5"/>
        <w:top w:val="single" w:color="4472C4" w:sz="4" w:space="0" w:themeColor="accent5"/>
        <w:right w:val="single" w:color="4472C4" w:sz="4" w:space="0" w:themeColor="accent5"/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fill="auto" w:themeColor="accent5" w:themeTint="34"/>
      </w:tcPr>
    </w:tblStylePr>
    <w:tblStylePr w:type="band1Vert">
      <w:tcPr>
        <w:shd w:val="clear" w:color="D8E2F3" w:fill="auto" w:themeColor="accent5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sz="12" w:space="0" w:themeColor="accent5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5" w:customStyle="1">
    <w:name w:val="Grid Table 6 Colorful - Accent 6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fill="auto" w:themeColor="accent6" w:themeTint="34"/>
      </w:tcPr>
    </w:tblStylePr>
    <w:tblStylePr w:type="band1Vert">
      <w:tcPr>
        <w:shd w:val="clear" w:color="E1EFD8" w:fill="auto" w:themeColor="accent6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6">
    <w:name w:val="Grid Table 7 Colorful"/>
    <w:basedOn w:val="68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67" w:customStyle="1">
    <w:name w:val="Grid Table 7 Colorful - Accent 1"/>
    <w:basedOn w:val="68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fill="auto" w:themeColor="accent1" w:themeTint="34"/>
      </w:tcPr>
    </w:tblStylePr>
    <w:tblStylePr w:type="band1Vert">
      <w:tcPr>
        <w:shd w:val="clear" w:color="DDEAF6" w:fill="auto" w:themeColor="accent1" w:theme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CCCEA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CCCEA" w:sz="4" w:space="0" w:themeColor="accent1" w:themeTint="8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left w:val="single" w:color="ACCCEA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CCCEA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68" w:customStyle="1">
    <w:name w:val="Grid Table 7 Colorful - Accent 2"/>
    <w:basedOn w:val="68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auto" w:themeColor="accent2" w:themeTint="32"/>
      </w:tcPr>
    </w:tblStylePr>
    <w:tblStylePr w:type="band1Vert">
      <w:tcPr>
        <w:shd w:val="clear" w:color="FBE5D6" w:fill="auto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69" w:customStyle="1">
    <w:name w:val="Grid Table 7 Colorful - Accent 3"/>
    <w:basedOn w:val="68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auto" w:themeColor="accent3" w:themeTint="34"/>
      </w:tcPr>
    </w:tblStylePr>
    <w:tblStylePr w:type="band1Vert">
      <w:tcPr>
        <w:shd w:val="clear" w:color="ECECEC" w:fill="auto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5A5A5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left w:val="single" w:color="A5A5A5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70" w:customStyle="1">
    <w:name w:val="Grid Table 7 Colorful - Accent 4"/>
    <w:basedOn w:val="68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auto" w:themeColor="accent4" w:themeTint="34"/>
      </w:tcPr>
    </w:tblStylePr>
    <w:tblStylePr w:type="band1Vert">
      <w:tcPr>
        <w:shd w:val="clear" w:color="FFF2CB" w:fill="auto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71" w:customStyle="1">
    <w:name w:val="Grid Table 7 Colorful - Accent 5"/>
    <w:basedOn w:val="68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fill="auto" w:themeColor="accent5" w:themeTint="34"/>
      </w:tcPr>
    </w:tblStylePr>
    <w:tblStylePr w:type="band1Vert">
      <w:tcPr>
        <w:shd w:val="clear" w:color="D8E2F3" w:fill="auto" w:themeColor="accent5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5AFDD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left w:val="single" w:color="95AFDD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72" w:customStyle="1">
    <w:name w:val="Grid Table 7 Colorful - Accent 6"/>
    <w:basedOn w:val="68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fill="auto" w:themeColor="accent6" w:themeTint="34"/>
      </w:tcPr>
    </w:tblStylePr>
    <w:tblStylePr w:type="band1Vert">
      <w:tcPr>
        <w:shd w:val="clear" w:color="E1EFD8" w:fill="auto" w:themeColor="accent6" w:theme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DD394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left w:val="single" w:color="ADD394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73">
    <w:name w:val="List Table 1 Light"/>
    <w:basedOn w:val="68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74" w:customStyle="1">
    <w:name w:val="List Table 1 Light - Accent 1"/>
    <w:basedOn w:val="68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5E5F4" w:fill="auto" w:themeColor="accent1" w:themeTint="40"/>
      </w:tcPr>
    </w:tblStylePr>
    <w:tblStylePr w:type="band1Vert">
      <w:tcPr>
        <w:shd w:val="clear" w:color="D5E5F4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75" w:customStyle="1">
    <w:name w:val="List Table 1 Light - Accent 2"/>
    <w:basedOn w:val="68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76" w:customStyle="1">
    <w:name w:val="List Table 1 Light - Accent 3"/>
    <w:basedOn w:val="68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77" w:customStyle="1">
    <w:name w:val="List Table 1 Light - Accent 4"/>
    <w:basedOn w:val="68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78" w:customStyle="1">
    <w:name w:val="List Table 1 Light - Accent 5"/>
    <w:basedOn w:val="68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CFDBF0" w:fill="auto" w:themeColor="accent5" w:themeTint="40"/>
      </w:tcPr>
    </w:tblStylePr>
    <w:tblStylePr w:type="band1Vert">
      <w:tcPr>
        <w:shd w:val="clear" w:color="CFDB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79" w:customStyle="1">
    <w:name w:val="List Table 1 Light - Accent 6"/>
    <w:basedOn w:val="68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80">
    <w:name w:val="List Table 2"/>
    <w:basedOn w:val="681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81" w:customStyle="1">
    <w:name w:val="List Table 2 - Accent 1"/>
    <w:basedOn w:val="681"/>
    <w:uiPriority w:val="99"/>
    <w:pPr>
      <w:spacing w:lineRule="auto" w:line="240" w:after="0"/>
    </w:pPr>
    <w:tblPr>
      <w:tblStyleRowBandSize w:val="1"/>
      <w:tblStyleColBandSize w:val="1"/>
      <w:tblBorders>
        <w:top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</w:style>
  <w:style w:type="table" w:styleId="782" w:customStyle="1">
    <w:name w:val="List Table 2 - Accent 2"/>
    <w:basedOn w:val="681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</w:style>
  <w:style w:type="table" w:styleId="783" w:customStyle="1">
    <w:name w:val="List Table 2 - Accent 3"/>
    <w:basedOn w:val="681"/>
    <w:uiPriority w:val="99"/>
    <w:pPr>
      <w:spacing w:lineRule="auto" w:line="240" w:after="0"/>
    </w:pPr>
    <w:tblPr>
      <w:tblStyleRowBandSize w:val="1"/>
      <w:tblStyleColBandSize w:val="1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</w:style>
  <w:style w:type="table" w:styleId="784" w:customStyle="1">
    <w:name w:val="List Table 2 - Accent 4"/>
    <w:basedOn w:val="681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</w:style>
  <w:style w:type="table" w:styleId="785" w:customStyle="1">
    <w:name w:val="List Table 2 - Accent 5"/>
    <w:basedOn w:val="681"/>
    <w:uiPriority w:val="99"/>
    <w:pPr>
      <w:spacing w:lineRule="auto" w:line="240" w:after="0"/>
    </w:pPr>
    <w:tblPr>
      <w:tblStyleRowBandSize w:val="1"/>
      <w:tblStyleColBandSize w:val="1"/>
      <w:tblBorders>
        <w:top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</w:style>
  <w:style w:type="table" w:styleId="786" w:customStyle="1">
    <w:name w:val="List Table 2 - Accent 6"/>
    <w:basedOn w:val="681"/>
    <w:uiPriority w:val="99"/>
    <w:pPr>
      <w:spacing w:lineRule="auto" w:line="240" w:after="0"/>
    </w:pPr>
    <w:tblPr>
      <w:tblStyleRowBandSize w:val="1"/>
      <w:tblStyleColBandSize w:val="1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</w:style>
  <w:style w:type="table" w:styleId="787">
    <w:name w:val="List Table 3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1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4" w:space="0" w:themeColor="accent1"/>
        <w:top w:val="single" w:color="5B9BD5" w:sz="4" w:space="0" w:themeColor="accent1"/>
        <w:right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sz="4" w:space="0" w:themeColor="accent1"/>
          <w:bottom w:val="single" w:color="5B9BD5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sz="4" w:space="0" w:themeColor="accent1"/>
          <w:right w:val="single" w:color="5B9BD5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2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auto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3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auto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4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auto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5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8DA9DB" w:sz="4" w:space="0" w:themeColor="accent5" w:themeTint="9A"/>
        <w:top w:val="single" w:color="8DA9DB" w:sz="4" w:space="0" w:themeColor="accent5" w:themeTint="9A"/>
        <w:right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sz="4" w:space="0" w:themeColor="accent5" w:themeTint="9A"/>
          <w:bottom w:val="single" w:color="8DA9DB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sz="4" w:space="0" w:themeColor="accent5" w:themeTint="9A"/>
          <w:right w:val="single" w:color="8DA9DB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fill="auto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6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fill="auto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1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2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3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4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5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6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1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32" w:space="0" w:themeColor="accent1"/>
        <w:top w:val="single" w:color="5B9BD5" w:sz="32" w:space="0" w:themeColor="accent1"/>
        <w:right w:val="single" w:color="5B9BD5" w:sz="32" w:space="0" w:themeColor="accent1"/>
        <w:bottom w:val="single" w:color="5B9BD5" w:sz="32" w:space="0" w:themeColor="accent1"/>
      </w:tblBorders>
      <w:shd w:val="clear" w:color="5B9BD5" w:fill="auto" w:themeColor="accent1"/>
    </w:tblPr>
    <w:tblStylePr w:type="band1Horz">
      <w:tcPr>
        <w:shd w:val="clear" w:color="5B9BD5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5B9BD5" w:fill="auto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5B9BD5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fill="auto" w:themeColor="accent1"/>
        <w:tcBorders>
          <w:top w:val="single" w:color="5B9BD5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5B9BD5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2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color="F4B184" w:fill="auto" w:themeColor="accent2" w:themeTint="97"/>
    </w:tblPr>
    <w:tblStylePr w:type="band1Horz">
      <w:tcPr>
        <w:shd w:val="clear" w:color="F4B184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4B184" w:fill="auto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4B184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fill="auto" w:themeColor="accent2" w:themeTint="97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3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color="C9C9C9" w:fill="auto" w:themeColor="accent3" w:themeTint="98"/>
    </w:tblPr>
    <w:tblStylePr w:type="band1Horz">
      <w:tcPr>
        <w:shd w:val="clear" w:color="C9C9C9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9C9C9" w:fill="auto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9C9C9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fill="auto" w:themeColor="accent3" w:themeTint="98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4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color="FFD865" w:fill="auto" w:themeColor="accent4" w:themeTint="9A"/>
    </w:tblPr>
    <w:tblStylePr w:type="band1Horz">
      <w:tcPr>
        <w:shd w:val="clear" w:color="FFD865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D865" w:fill="auto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D865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fill="auto" w:themeColor="accent4" w:themeTint="9A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5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8DA9DB" w:sz="32" w:space="0" w:themeColor="accent5" w:themeTint="9A"/>
        <w:top w:val="single" w:color="8DA9DB" w:sz="32" w:space="0" w:themeColor="accent5" w:themeTint="9A"/>
        <w:right w:val="single" w:color="8DA9DB" w:sz="32" w:space="0" w:themeColor="accent5" w:themeTint="9A"/>
        <w:bottom w:val="single" w:color="8DA9DB" w:sz="32" w:space="0" w:themeColor="accent5" w:themeTint="9A"/>
      </w:tblBorders>
      <w:shd w:val="clear" w:color="8DA9DB" w:fill="auto" w:themeColor="accent5" w:themeTint="9A"/>
    </w:tblPr>
    <w:tblStylePr w:type="band1Horz">
      <w:tcPr>
        <w:shd w:val="clear" w:color="8DA9DB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8DA9DB" w:fill="auto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8DA9DB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fill="auto" w:themeColor="accent5" w:themeTint="9A"/>
        <w:tcBorders>
          <w:top w:val="single" w:color="8DA9DB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8DA9DB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6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color="A9D08E" w:fill="auto" w:themeColor="accent6" w:themeTint="98"/>
    </w:tblPr>
    <w:tblStylePr w:type="band1Horz">
      <w:tcPr>
        <w:shd w:val="clear" w:color="A9D08E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9D08E" w:fill="auto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9D08E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fill="auto" w:themeColor="accent6" w:themeTint="98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>
    <w:name w:val="List Table 6 Colorful"/>
    <w:basedOn w:val="681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09" w:customStyle="1">
    <w:name w:val="List Table 6 Colorful - Accent 1"/>
    <w:basedOn w:val="681"/>
    <w:uiPriority w:val="99"/>
    <w:pPr>
      <w:spacing w:lineRule="auto" w:line="240" w:after="0"/>
    </w:pPr>
    <w:tblPr>
      <w:tblStyleRowBandSize w:val="1"/>
      <w:tblStyleColBandSize w:val="1"/>
      <w:tblBorders>
        <w:top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fill="auto" w:themeColor="accent1" w:themeTint="40"/>
      </w:tcPr>
    </w:tblStylePr>
    <w:tblStylePr w:type="band1Vert">
      <w:tcPr>
        <w:shd w:val="clear" w:color="D5E5F4" w:fill="auto" w:themeColor="accent1" w:theme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sz="4" w:space="0" w:themeColor="accent1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sz="4" w:space="0" w:themeColor="accent1"/>
        </w:tcBorders>
      </w:tcPr>
    </w:tblStylePr>
  </w:style>
  <w:style w:type="table" w:styleId="810" w:customStyle="1">
    <w:name w:val="List Table 6 Colorful - Accent 2"/>
    <w:basedOn w:val="681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</w:style>
  <w:style w:type="table" w:styleId="811" w:customStyle="1">
    <w:name w:val="List Table 6 Colorful - Accent 3"/>
    <w:basedOn w:val="681"/>
    <w:uiPriority w:val="99"/>
    <w:pPr>
      <w:spacing w:lineRule="auto" w:line="240" w:after="0"/>
    </w:pPr>
    <w:tblPr>
      <w:tblStyleRowBandSize w:val="1"/>
      <w:tblStyleColBandSize w:val="1"/>
      <w:tblBorders>
        <w:top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</w:style>
  <w:style w:type="table" w:styleId="812" w:customStyle="1">
    <w:name w:val="List Table 6 Colorful - Accent 4"/>
    <w:basedOn w:val="681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</w:style>
  <w:style w:type="table" w:styleId="813" w:customStyle="1">
    <w:name w:val="List Table 6 Colorful - Accent 5"/>
    <w:basedOn w:val="681"/>
    <w:uiPriority w:val="99"/>
    <w:pPr>
      <w:spacing w:lineRule="auto" w:line="240" w:after="0"/>
    </w:pPr>
    <w:tblPr>
      <w:tblStyleRowBandSize w:val="1"/>
      <w:tblStyleColBandSize w:val="1"/>
      <w:tblBorders>
        <w:top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fill="auto" w:themeColor="accent5" w:themeTint="40"/>
      </w:tcPr>
    </w:tblStylePr>
    <w:tblStylePr w:type="band1Vert">
      <w:tcPr>
        <w:shd w:val="clear" w:color="CFDBF0" w:fill="auto" w:themeColor="accent5" w:theme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sz="4" w:space="0" w:themeColor="accent5" w:themeTint="9A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sz="4" w:space="0" w:themeColor="accent5" w:themeTint="9A"/>
        </w:tcBorders>
      </w:tcPr>
    </w:tblStylePr>
  </w:style>
  <w:style w:type="table" w:styleId="814" w:customStyle="1">
    <w:name w:val="List Table 6 Colorful - Accent 6"/>
    <w:basedOn w:val="681"/>
    <w:uiPriority w:val="99"/>
    <w:pPr>
      <w:spacing w:lineRule="auto" w:line="240" w:after="0"/>
    </w:pPr>
    <w:tblPr>
      <w:tblStyleRowBandSize w:val="1"/>
      <w:tblStyleColBandSize w:val="1"/>
      <w:tblBorders>
        <w:top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</w:style>
  <w:style w:type="table" w:styleId="815">
    <w:name w:val="List Table 7 Colorful"/>
    <w:basedOn w:val="68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16" w:customStyle="1">
    <w:name w:val="List Table 7 Colorful - Accent 1"/>
    <w:basedOn w:val="68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fill="auto" w:themeColor="accent1" w:themeTint="40"/>
      </w:tcPr>
    </w:tblStylePr>
    <w:tblStylePr w:type="band1Vert">
      <w:tcPr>
        <w:shd w:val="clear" w:color="D5E5F4" w:fill="auto" w:themeColor="accent1" w:theme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5B9BD5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left w:val="single" w:color="5B9BD5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17" w:customStyle="1">
    <w:name w:val="List Table 7 Colorful - Accent 2"/>
    <w:basedOn w:val="68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18" w:customStyle="1">
    <w:name w:val="List Table 7 Colorful - Accent 3"/>
    <w:basedOn w:val="68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9C9C9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left w:val="single" w:color="C9C9C9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C9C9C9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819" w:customStyle="1">
    <w:name w:val="List Table 7 Colorful - Accent 4"/>
    <w:basedOn w:val="68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20" w:customStyle="1">
    <w:name w:val="List Table 7 Colorful - Accent 5"/>
    <w:basedOn w:val="68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fill="auto" w:themeColor="accent5" w:themeTint="40"/>
      </w:tcPr>
    </w:tblStylePr>
    <w:tblStylePr w:type="band1Vert">
      <w:tcPr>
        <w:shd w:val="clear" w:color="CFDBF0" w:fill="auto" w:themeColor="accent5" w:theme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8DA9DB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DA9DB" w:sz="4" w:space="0" w:themeColor="accent5" w:themeTint="9A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left w:val="single" w:color="8DA9DB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8DA9DB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821" w:customStyle="1">
    <w:name w:val="List Table 7 Colorful - Accent 6"/>
    <w:basedOn w:val="68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9D08E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left w:val="single" w:color="A9D08E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9D08E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822" w:customStyle="1">
    <w:name w:val="Lined - Accent"/>
    <w:basedOn w:val="68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23" w:customStyle="1">
    <w:name w:val="Lined - Accent 1"/>
    <w:basedOn w:val="68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</w:style>
  <w:style w:type="table" w:styleId="824" w:customStyle="1">
    <w:name w:val="Lined - Accent 2"/>
    <w:basedOn w:val="68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</w:style>
  <w:style w:type="table" w:styleId="825" w:customStyle="1">
    <w:name w:val="Lined - Accent 3"/>
    <w:basedOn w:val="68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</w:style>
  <w:style w:type="table" w:styleId="826" w:customStyle="1">
    <w:name w:val="Lined - Accent 4"/>
    <w:basedOn w:val="68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</w:style>
  <w:style w:type="table" w:styleId="827" w:customStyle="1">
    <w:name w:val="Lined - Accent 5"/>
    <w:basedOn w:val="68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</w:style>
  <w:style w:type="table" w:styleId="828" w:customStyle="1">
    <w:name w:val="Lined - Accent 6"/>
    <w:basedOn w:val="68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</w:style>
  <w:style w:type="table" w:styleId="829" w:customStyle="1">
    <w:name w:val="Bordered &amp; Lined - Accent"/>
    <w:basedOn w:val="68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30" w:customStyle="1">
    <w:name w:val="Bordered &amp; Lined - Accent 1"/>
    <w:basedOn w:val="68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45A8D" w:sz="4" w:space="0" w:themeColor="accent1" w:themeShade="95"/>
        <w:top w:val="single" w:color="245A8D" w:sz="4" w:space="0" w:themeColor="accent1" w:themeShade="95"/>
        <w:right w:val="single" w:color="245A8D" w:sz="4" w:space="0" w:themeColor="accent1" w:themeShade="95"/>
        <w:bottom w:val="single" w:color="245A8D" w:sz="4" w:space="0" w:themeColor="accent1" w:themeShade="95"/>
        <w:insideV w:val="single" w:color="245A8D" w:sz="4" w:space="0" w:themeColor="accent1" w:themeShade="95"/>
        <w:insideH w:val="single" w:color="245A8D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</w:style>
  <w:style w:type="table" w:styleId="831" w:customStyle="1">
    <w:name w:val="Bordered &amp; Lined - Accent 2"/>
    <w:basedOn w:val="68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</w:style>
  <w:style w:type="table" w:styleId="832" w:customStyle="1">
    <w:name w:val="Bordered &amp; Lined - Accent 3"/>
    <w:basedOn w:val="68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</w:style>
  <w:style w:type="table" w:styleId="833" w:customStyle="1">
    <w:name w:val="Bordered &amp; Lined - Accent 4"/>
    <w:basedOn w:val="68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</w:style>
  <w:style w:type="table" w:styleId="834" w:customStyle="1">
    <w:name w:val="Bordered &amp; Lined - Accent 5"/>
    <w:basedOn w:val="68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54175" w:sz="4" w:space="0" w:themeColor="accent5" w:themeShade="95"/>
        <w:top w:val="single" w:color="254175" w:sz="4" w:space="0" w:themeColor="accent5" w:themeShade="95"/>
        <w:right w:val="single" w:color="254175" w:sz="4" w:space="0" w:themeColor="accent5" w:themeShade="95"/>
        <w:bottom w:val="single" w:color="254175" w:sz="4" w:space="0" w:themeColor="accent5" w:themeShade="95"/>
        <w:insideV w:val="single" w:color="254175" w:sz="4" w:space="0" w:themeColor="accent5" w:themeShade="95"/>
        <w:insideH w:val="single" w:color="254175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</w:style>
  <w:style w:type="table" w:styleId="835" w:customStyle="1">
    <w:name w:val="Bordered &amp; Lined - Accent 6"/>
    <w:basedOn w:val="68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</w:style>
  <w:style w:type="table" w:styleId="836" w:customStyle="1">
    <w:name w:val="Bordered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37" w:customStyle="1">
    <w:name w:val="Bordered - Accent 1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sz="12" w:space="0" w:themeColor="accent1"/>
        </w:tcBorders>
      </w:tcPr>
    </w:tblStylePr>
  </w:style>
  <w:style w:type="table" w:styleId="838" w:customStyle="1">
    <w:name w:val="Bordered - Accent 2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</w:style>
  <w:style w:type="table" w:styleId="839" w:customStyle="1">
    <w:name w:val="Bordered - Accent 3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</w:style>
  <w:style w:type="table" w:styleId="840" w:customStyle="1">
    <w:name w:val="Bordered - Accent 4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</w:style>
  <w:style w:type="table" w:styleId="841" w:customStyle="1">
    <w:name w:val="Bordered - Accent 5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sz="12" w:space="0" w:themeColor="accent5" w:themeTint="9A"/>
        </w:tcBorders>
      </w:tcPr>
    </w:tblStylePr>
  </w:style>
  <w:style w:type="table" w:styleId="842" w:customStyle="1">
    <w:name w:val="Bordered - Accent 6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</w:style>
  <w:style w:type="character" w:styleId="843">
    <w:name w:val="Hyperlink"/>
    <w:uiPriority w:val="99"/>
    <w:unhideWhenUsed/>
    <w:rPr>
      <w:color w:val="0563C1" w:themeColor="hyperlink"/>
      <w:u w:val="single"/>
    </w:rPr>
  </w:style>
  <w:style w:type="paragraph" w:styleId="844">
    <w:name w:val="footnote text"/>
    <w:basedOn w:val="670"/>
    <w:link w:val="845"/>
    <w:uiPriority w:val="99"/>
    <w:semiHidden/>
    <w:unhideWhenUsed/>
    <w:rPr>
      <w:sz w:val="18"/>
    </w:rPr>
    <w:pPr>
      <w:spacing w:lineRule="auto" w:line="240" w:after="40"/>
    </w:pPr>
  </w:style>
  <w:style w:type="character" w:styleId="845" w:customStyle="1">
    <w:name w:val="Текст сноски Знак"/>
    <w:link w:val="844"/>
    <w:uiPriority w:val="99"/>
    <w:rPr>
      <w:sz w:val="18"/>
    </w:rPr>
  </w:style>
  <w:style w:type="character" w:styleId="846">
    <w:name w:val="footnote reference"/>
    <w:uiPriority w:val="99"/>
    <w:unhideWhenUsed/>
    <w:rPr>
      <w:vertAlign w:val="superscript"/>
    </w:rPr>
  </w:style>
  <w:style w:type="paragraph" w:styleId="847">
    <w:name w:val="endnote text"/>
    <w:basedOn w:val="670"/>
    <w:link w:val="848"/>
    <w:uiPriority w:val="99"/>
    <w:semiHidden/>
    <w:unhideWhenUsed/>
    <w:rPr>
      <w:sz w:val="20"/>
    </w:rPr>
    <w:pPr>
      <w:spacing w:lineRule="auto" w:line="240" w:after="0"/>
    </w:pPr>
  </w:style>
  <w:style w:type="character" w:styleId="848" w:customStyle="1">
    <w:name w:val="Текст концевой сноски Знак"/>
    <w:link w:val="847"/>
    <w:uiPriority w:val="99"/>
    <w:rPr>
      <w:sz w:val="20"/>
    </w:rPr>
  </w:style>
  <w:style w:type="character" w:styleId="849">
    <w:name w:val="endnote reference"/>
    <w:uiPriority w:val="99"/>
    <w:semiHidden/>
    <w:unhideWhenUsed/>
    <w:rPr>
      <w:vertAlign w:val="superscript"/>
    </w:rPr>
  </w:style>
  <w:style w:type="paragraph" w:styleId="850">
    <w:name w:val="toc 1"/>
    <w:basedOn w:val="670"/>
    <w:next w:val="670"/>
    <w:uiPriority w:val="39"/>
    <w:unhideWhenUsed/>
    <w:pPr>
      <w:spacing w:after="57"/>
    </w:pPr>
  </w:style>
  <w:style w:type="paragraph" w:styleId="851">
    <w:name w:val="toc 2"/>
    <w:basedOn w:val="670"/>
    <w:next w:val="670"/>
    <w:uiPriority w:val="39"/>
    <w:unhideWhenUsed/>
    <w:pPr>
      <w:ind w:left="283"/>
      <w:spacing w:after="57"/>
    </w:pPr>
  </w:style>
  <w:style w:type="paragraph" w:styleId="852">
    <w:name w:val="toc 3"/>
    <w:basedOn w:val="670"/>
    <w:next w:val="670"/>
    <w:uiPriority w:val="39"/>
    <w:unhideWhenUsed/>
    <w:pPr>
      <w:ind w:left="567"/>
      <w:spacing w:after="57"/>
    </w:pPr>
  </w:style>
  <w:style w:type="paragraph" w:styleId="853">
    <w:name w:val="toc 4"/>
    <w:basedOn w:val="670"/>
    <w:next w:val="670"/>
    <w:uiPriority w:val="39"/>
    <w:unhideWhenUsed/>
    <w:pPr>
      <w:ind w:left="850"/>
      <w:spacing w:after="57"/>
    </w:pPr>
  </w:style>
  <w:style w:type="paragraph" w:styleId="854">
    <w:name w:val="toc 5"/>
    <w:basedOn w:val="670"/>
    <w:next w:val="670"/>
    <w:uiPriority w:val="39"/>
    <w:unhideWhenUsed/>
    <w:pPr>
      <w:ind w:left="1134"/>
      <w:spacing w:after="57"/>
    </w:pPr>
  </w:style>
  <w:style w:type="paragraph" w:styleId="855">
    <w:name w:val="toc 6"/>
    <w:basedOn w:val="670"/>
    <w:next w:val="670"/>
    <w:uiPriority w:val="39"/>
    <w:unhideWhenUsed/>
    <w:pPr>
      <w:ind w:left="1417"/>
      <w:spacing w:after="57"/>
    </w:pPr>
  </w:style>
  <w:style w:type="paragraph" w:styleId="856">
    <w:name w:val="toc 7"/>
    <w:basedOn w:val="670"/>
    <w:next w:val="670"/>
    <w:uiPriority w:val="39"/>
    <w:unhideWhenUsed/>
    <w:pPr>
      <w:ind w:left="1701"/>
      <w:spacing w:after="57"/>
    </w:pPr>
  </w:style>
  <w:style w:type="paragraph" w:styleId="857">
    <w:name w:val="toc 8"/>
    <w:basedOn w:val="670"/>
    <w:next w:val="670"/>
    <w:uiPriority w:val="39"/>
    <w:unhideWhenUsed/>
    <w:pPr>
      <w:ind w:left="1984"/>
      <w:spacing w:after="57"/>
    </w:pPr>
  </w:style>
  <w:style w:type="paragraph" w:styleId="858">
    <w:name w:val="toc 9"/>
    <w:basedOn w:val="670"/>
    <w:next w:val="670"/>
    <w:uiPriority w:val="39"/>
    <w:unhideWhenUsed/>
    <w:pPr>
      <w:ind w:left="2268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670"/>
    <w:next w:val="670"/>
    <w:uiPriority w:val="99"/>
    <w:unhideWhenUsed/>
    <w:pPr>
      <w:spacing w:after="0"/>
    </w:pPr>
  </w:style>
  <w:style w:type="paragraph" w:styleId="861">
    <w:name w:val="Footer"/>
    <w:basedOn w:val="670"/>
    <w:link w:val="716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862">
    <w:name w:val="Header"/>
    <w:basedOn w:val="670"/>
    <w:link w:val="713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863">
    <w:name w:val="No Spacing"/>
    <w:basedOn w:val="670"/>
    <w:qFormat/>
    <w:uiPriority w:val="1"/>
    <w:pPr>
      <w:spacing w:lineRule="auto" w:line="240" w:after="0"/>
    </w:pPr>
  </w:style>
  <w:style w:type="paragraph" w:styleId="864">
    <w:name w:val="Quote"/>
    <w:basedOn w:val="670"/>
    <w:next w:val="670"/>
    <w:link w:val="711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865">
    <w:name w:val="Subtitle"/>
    <w:basedOn w:val="670"/>
    <w:next w:val="670"/>
    <w:link w:val="710"/>
    <w:qFormat/>
    <w:uiPriority w:val="11"/>
    <w:rPr>
      <w:rFonts w:asciiTheme="majorHAnsi" w:hAnsiTheme="majorHAnsi" w:eastAsiaTheme="majorEastAsia" w:cstheme="majorBidi"/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866">
    <w:name w:val="Intense Quote"/>
    <w:basedOn w:val="670"/>
    <w:next w:val="670"/>
    <w:link w:val="712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fill="EEEEEE" w:color="auto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867">
    <w:name w:val="Title"/>
    <w:basedOn w:val="670"/>
    <w:next w:val="670"/>
    <w:link w:val="709"/>
    <w:qFormat/>
    <w:uiPriority w:val="10"/>
    <w:rPr>
      <w:rFonts w:asciiTheme="majorHAnsi" w:hAnsiTheme="majorHAnsi" w:eastAsiaTheme="majorEastAsia" w:cstheme="majorBidi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868">
    <w:name w:val="List Paragraph"/>
    <w:basedOn w:val="670"/>
    <w:qFormat/>
    <w:uiPriority w:val="34"/>
    <w:pPr>
      <w:contextualSpacing w:val="true"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Relationship Id="rId13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4100A85D-A899-4B06-ADDF-E2C953CDB5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9B062549-5C23-48CE-ABE6-551949EA6B63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ONLYOFFICE/6.3.1.56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9</cp:revision>
  <dcterms:created xsi:type="dcterms:W3CDTF">2026-02-17T14:43:00Z</dcterms:created>
  <dcterms:modified xsi:type="dcterms:W3CDTF">2026-03-16T10:21:29Z</dcterms:modified>
</cp:coreProperties>
</file>