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sdt>
      <w:sdtPr>
        <w:rPr>
          <w:rFonts w:ascii="Times New Roman" w:hAnsi="Times New Roman" w:cs="Times New Roman"/>
          <w:sz w:val="28"/>
          <w:szCs w:val="28"/>
        </w:rPr>
        <w:id w:val="-853350245"/>
        <w:docPartObj>
          <w:docPartGallery w:val="Cover Pages"/>
          <w:docPartUnique/>
        </w:docPartObj>
      </w:sdtPr>
      <w:sdtEndPr>
        <w:rPr>
          <w:b/>
          <w:bCs/>
        </w:rPr>
      </w:sdtEndPr>
      <w:sdtContent>
        <w:p w:rsidR="006622C7" w:rsidP="009E0B53">
          <w:pPr>
            <w:spacing w:line="240" w:lineRule="auto"/>
            <w:jc w:val="center"/>
            <w:rPr>
              <w:rFonts w:ascii="Times New Roman" w:hAnsi="Times New Roman" w:cs="Times New Roman"/>
              <w:sz w:val="28"/>
              <w:szCs w:val="28"/>
            </w:rPr>
          </w:pPr>
          <w:bookmarkStart w:id="0" w:name="_Hlk228915212"/>
          <w:bookmarkEnd w:id="0"/>
          <w:r w:rsidRPr="006622C7">
            <w:rPr>
              <w:rFonts w:ascii="Times New Roman" w:hAnsi="Times New Roman" w:cs="Times New Roman"/>
              <w:sz w:val="28"/>
              <w:szCs w:val="28"/>
            </w:rPr>
            <w:t>Министерство просвещения Российской Федерации</w:t>
          </w:r>
        </w:p>
        <w:p w:rsidR="003434F5" w:rsidP="009E0B53">
          <w:pPr>
            <w:spacing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w:t>
          </w:r>
        </w:p>
        <w:p w:rsidR="003434F5">
          <w:pPr>
            <w:spacing w:line="240" w:lineRule="auto"/>
            <w:jc w:val="center"/>
            <w:rPr>
              <w:rFonts w:ascii="Times New Roman" w:hAnsi="Times New Roman" w:cs="Times New Roman"/>
              <w:sz w:val="28"/>
              <w:szCs w:val="28"/>
            </w:rPr>
          </w:pPr>
          <w:r>
            <w:rPr>
              <w:rFonts w:ascii="Times New Roman" w:hAnsi="Times New Roman" w:cs="Times New Roman"/>
              <w:sz w:val="28"/>
              <w:szCs w:val="28"/>
            </w:rPr>
            <w:t>«Гимназия № 10» имени учителя В. А. Смирнова</w:t>
          </w:r>
        </w:p>
        <w:p w:rsidR="003434F5" w:rsidP="003360CE">
          <w:pPr>
            <w:spacing w:line="240" w:lineRule="auto"/>
            <w:jc w:val="center"/>
            <w:rPr>
              <w:rFonts w:ascii="Times New Roman" w:hAnsi="Times New Roman" w:cs="Times New Roman"/>
              <w:sz w:val="28"/>
              <w:szCs w:val="28"/>
            </w:rPr>
          </w:pPr>
          <w:r>
            <w:rPr>
              <w:rFonts w:ascii="Times New Roman" w:hAnsi="Times New Roman" w:cs="Times New Roman"/>
              <w:sz w:val="28"/>
              <w:szCs w:val="28"/>
            </w:rPr>
            <w:t>города Ржева Тверской области</w:t>
          </w:r>
        </w:p>
        <w:p w:rsidR="00261D31" w:rsidP="00261D31">
          <w:pPr>
            <w:spacing w:before="4440" w:after="0" w:line="360" w:lineRule="auto"/>
            <w:jc w:val="center"/>
            <w:rPr>
              <w:rStyle w:val="a"/>
              <w:rFonts w:ascii="Times New Roman" w:hAnsi="Times New Roman" w:cs="Times New Roman"/>
              <w:sz w:val="28"/>
              <w:szCs w:val="28"/>
            </w:rPr>
          </w:pPr>
          <w:r>
            <w:rPr>
              <w:rFonts w:ascii="Times New Roman" w:hAnsi="Times New Roman" w:eastAsiaTheme="majorEastAsia" w:cs="Times New Roman"/>
              <w:noProof/>
              <w:spacing w:val="-10"/>
              <w:kern w:val="28"/>
              <w:sz w:val="28"/>
              <w:szCs w:val="28"/>
            </w:rPr>
            <mc:AlternateContent>
              <mc:Choice Requires="wps">
                <w:drawing>
                  <wp:anchor distT="0" distB="0" distL="114300" distR="114300" simplePos="0" relativeHeight="251658240" behindDoc="0" locked="0" layoutInCell="1" allowOverlap="1">
                    <wp:simplePos x="0" y="0"/>
                    <wp:positionH relativeFrom="column">
                      <wp:posOffset>1205865</wp:posOffset>
                    </wp:positionH>
                    <wp:positionV relativeFrom="paragraph">
                      <wp:posOffset>417830</wp:posOffset>
                    </wp:positionV>
                    <wp:extent cx="3374571" cy="1143000"/>
                    <wp:effectExtent l="0" t="0" r="0" b="0"/>
                    <wp:wrapNone/>
                    <wp:docPr id="1474974950" name="Надпись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374571" cy="1143000"/>
                            </a:xfrm>
                            <a:prstGeom prst="rect">
                              <a:avLst/>
                            </a:prstGeom>
                            <a:solidFill>
                              <a:schemeClr val="lt1"/>
                            </a:solidFill>
                            <a:ln w="6350">
                              <a:noFill/>
                            </a:ln>
                          </wps:spPr>
                          <wps:txbx>
                            <w:txbxContent>
                              <w:p w:rsidR="006622C7" w:rsidP="006622C7">
                                <w:pPr>
                                  <w:jc w:val="center"/>
                                  <w:rPr>
                                    <w:rFonts w:ascii="Times New Roman" w:hAnsi="Times New Roman" w:cs="Times New Roman"/>
                                    <w:sz w:val="28"/>
                                    <w:szCs w:val="28"/>
                                  </w:rPr>
                                </w:pPr>
                              </w:p>
                              <w:p w:rsidR="006622C7" w:rsidRPr="006622C7" w:rsidP="006622C7">
                                <w:pPr>
                                  <w:jc w:val="center"/>
                                  <w:rPr>
                                    <w:rFonts w:ascii="Times New Roman" w:hAnsi="Times New Roman" w:cs="Times New Roman"/>
                                    <w:sz w:val="28"/>
                                    <w:szCs w:val="28"/>
                                  </w:rPr>
                                </w:pPr>
                                <w:r w:rsidRPr="006622C7">
                                  <w:rPr>
                                    <w:rFonts w:ascii="Times New Roman" w:hAnsi="Times New Roman" w:cs="Times New Roman"/>
                                    <w:sz w:val="28"/>
                                    <w:szCs w:val="28"/>
                                  </w:rPr>
                                  <w:t>Устойчивый туризм</w:t>
                                </w:r>
                              </w:p>
                              <w:p w:rsidR="006622C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Надпись 1" o:spid="_x0000_s1025" type="#_x0000_t202" style="height:90pt;margin-left:94.95pt;margin-top:32.9pt;mso-wrap-distance-bottom:0;mso-wrap-distance-left:9pt;mso-wrap-distance-right:9pt;mso-wrap-distance-top:0;mso-wrap-style:square;position:absolute;v-text-anchor:top;visibility:visible;width:265.7pt;z-index:251659264" fillcolor="white" stroked="f" strokeweight="0.5pt">
                    <v:textbox>
                      <w:txbxContent>
                        <w:p w:rsidR="006622C7" w:rsidP="006622C7">
                          <w:pPr>
                            <w:jc w:val="center"/>
                            <w:rPr>
                              <w:rFonts w:ascii="Times New Roman" w:hAnsi="Times New Roman" w:cs="Times New Roman"/>
                              <w:sz w:val="28"/>
                              <w:szCs w:val="28"/>
                            </w:rPr>
                          </w:pPr>
                        </w:p>
                        <w:p w:rsidR="006622C7" w:rsidRPr="006622C7" w:rsidP="006622C7">
                          <w:pPr>
                            <w:jc w:val="center"/>
                            <w:rPr>
                              <w:rFonts w:ascii="Times New Roman" w:hAnsi="Times New Roman" w:cs="Times New Roman"/>
                              <w:sz w:val="28"/>
                              <w:szCs w:val="28"/>
                            </w:rPr>
                          </w:pPr>
                          <w:r w:rsidRPr="006622C7">
                            <w:rPr>
                              <w:rFonts w:ascii="Times New Roman" w:hAnsi="Times New Roman" w:cs="Times New Roman"/>
                              <w:sz w:val="28"/>
                              <w:szCs w:val="28"/>
                            </w:rPr>
                            <w:t>Устойчивый туризм</w:t>
                          </w:r>
                        </w:p>
                        <w:p w:rsidR="006622C7"/>
                      </w:txbxContent>
                    </v:textbox>
                  </v:shape>
                </w:pict>
              </mc:Fallback>
            </mc:AlternateContent>
          </w:r>
          <w:r w:rsidRPr="00261D31" w:rsidR="00261D31">
            <w:rPr>
              <w:rStyle w:val="a"/>
              <w:rFonts w:ascii="Times New Roman" w:hAnsi="Times New Roman" w:cs="Times New Roman"/>
              <w:sz w:val="28"/>
              <w:szCs w:val="28"/>
            </w:rPr>
            <w:t xml:space="preserve">Индивидуальный учебный проект </w:t>
          </w:r>
        </w:p>
        <w:p w:rsidR="00261D31" w:rsidP="00261D31">
          <w:pPr>
            <w:spacing w:after="0" w:line="360" w:lineRule="auto"/>
            <w:jc w:val="center"/>
            <w:rPr>
              <w:rStyle w:val="a"/>
              <w:rFonts w:ascii="Times New Roman" w:hAnsi="Times New Roman" w:cs="Times New Roman"/>
              <w:sz w:val="28"/>
              <w:szCs w:val="28"/>
            </w:rPr>
          </w:pPr>
          <w:r w:rsidRPr="00261D31">
            <w:rPr>
              <w:rStyle w:val="a"/>
              <w:rFonts w:ascii="Times New Roman" w:hAnsi="Times New Roman" w:cs="Times New Roman"/>
              <w:sz w:val="28"/>
              <w:szCs w:val="28"/>
            </w:rPr>
            <w:t>по географии</w:t>
          </w:r>
        </w:p>
        <w:p w:rsidR="003434F5" w:rsidRPr="00261D31" w:rsidP="00261D31">
          <w:pPr>
            <w:spacing w:before="120" w:after="0" w:line="360" w:lineRule="auto"/>
            <w:jc w:val="center"/>
            <w:rPr>
              <w:rStyle w:val="a"/>
              <w:rFonts w:ascii="Times New Roman" w:hAnsi="Times New Roman" w:cs="Times New Roman"/>
              <w:b/>
              <w:bCs/>
              <w:sz w:val="36"/>
              <w:szCs w:val="36"/>
            </w:rPr>
          </w:pPr>
          <w:r w:rsidRPr="00261D31">
            <w:rPr>
              <w:rStyle w:val="a"/>
              <w:rFonts w:ascii="Times New Roman" w:hAnsi="Times New Roman" w:cs="Times New Roman"/>
              <w:sz w:val="36"/>
              <w:szCs w:val="36"/>
            </w:rPr>
            <w:t xml:space="preserve"> </w:t>
          </w:r>
          <w:r w:rsidRPr="00261D31">
            <w:rPr>
              <w:rStyle w:val="a"/>
              <w:rFonts w:ascii="Times New Roman" w:hAnsi="Times New Roman" w:cs="Times New Roman"/>
              <w:b/>
              <w:bCs/>
              <w:sz w:val="36"/>
              <w:szCs w:val="36"/>
            </w:rPr>
            <w:t>«Экологическ</w:t>
          </w:r>
          <w:r w:rsidR="00512987">
            <w:rPr>
              <w:rStyle w:val="a"/>
              <w:rFonts w:ascii="Times New Roman" w:hAnsi="Times New Roman" w:cs="Times New Roman"/>
              <w:b/>
              <w:bCs/>
              <w:sz w:val="36"/>
              <w:szCs w:val="36"/>
            </w:rPr>
            <w:t>ая</w:t>
          </w:r>
          <w:r w:rsidRPr="00261D31">
            <w:rPr>
              <w:rStyle w:val="a"/>
              <w:rFonts w:ascii="Times New Roman" w:hAnsi="Times New Roman" w:cs="Times New Roman"/>
              <w:b/>
              <w:bCs/>
              <w:sz w:val="36"/>
              <w:szCs w:val="36"/>
            </w:rPr>
            <w:t xml:space="preserve"> троп</w:t>
          </w:r>
          <w:r w:rsidR="00512987">
            <w:rPr>
              <w:rStyle w:val="a"/>
              <w:rFonts w:ascii="Times New Roman" w:hAnsi="Times New Roman" w:cs="Times New Roman"/>
              <w:b/>
              <w:bCs/>
              <w:sz w:val="36"/>
              <w:szCs w:val="36"/>
            </w:rPr>
            <w:t>а</w:t>
          </w:r>
          <w:r w:rsidRPr="00261D31">
            <w:rPr>
              <w:rStyle w:val="a"/>
              <w:rFonts w:ascii="Times New Roman" w:hAnsi="Times New Roman" w:cs="Times New Roman"/>
              <w:b/>
              <w:bCs/>
              <w:sz w:val="36"/>
              <w:szCs w:val="36"/>
            </w:rPr>
            <w:t xml:space="preserve"> на плато Путоран</w:t>
          </w:r>
          <w:r w:rsidR="009E0B53">
            <w:rPr>
              <w:rStyle w:val="a"/>
              <w:rFonts w:ascii="Times New Roman" w:hAnsi="Times New Roman" w:cs="Times New Roman"/>
              <w:b/>
              <w:bCs/>
              <w:sz w:val="36"/>
              <w:szCs w:val="36"/>
            </w:rPr>
            <w:t>а</w:t>
          </w:r>
          <w:r w:rsidRPr="00261D31">
            <w:rPr>
              <w:rStyle w:val="a"/>
              <w:rFonts w:ascii="Times New Roman" w:hAnsi="Times New Roman" w:cs="Times New Roman"/>
              <w:b/>
              <w:bCs/>
              <w:sz w:val="36"/>
              <w:szCs w:val="36"/>
            </w:rPr>
            <w:t>»</w:t>
          </w:r>
        </w:p>
        <w:p w:rsidR="003360CE" w:rsidP="003360CE">
          <w:pPr>
            <w:spacing w:after="0" w:line="480" w:lineRule="auto"/>
            <w:ind w:left="5664"/>
            <w:rPr>
              <w:rStyle w:val="a"/>
              <w:rFonts w:ascii="Times New Roman" w:hAnsi="Times New Roman" w:cs="Times New Roman"/>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1828800"/>
                    <wp:effectExtent l="0" t="0" r="0" b="0"/>
                    <wp:wrapSquare wrapText="bothSides"/>
                    <wp:docPr id="1165276463" name="Надпись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txbx>
                            <w:txbxContent>
                              <w:p w:rsidR="006622C7" w:rsidP="003C52C4">
                                <w:pPr>
                                  <w:spacing w:before="1800" w:after="0" w:line="360" w:lineRule="auto"/>
                                  <w:ind w:left="340" w:right="3061"/>
                                  <w:rPr>
                                    <w:rStyle w:val="a"/>
                                    <w:rFonts w:ascii="Times New Roman" w:hAnsi="Times New Roman" w:cs="Times New Roman"/>
                                    <w:sz w:val="28"/>
                                    <w:szCs w:val="28"/>
                                  </w:rPr>
                                </w:pPr>
                                <w:r>
                                  <w:rPr>
                                    <w:rStyle w:val="a"/>
                                    <w:rFonts w:ascii="Times New Roman" w:hAnsi="Times New Roman" w:cs="Times New Roman"/>
                                    <w:sz w:val="28"/>
                                    <w:szCs w:val="28"/>
                                  </w:rPr>
                                  <w:t>Выполнила: Цветкова Екатерина Дмитриевна</w:t>
                                </w:r>
                                <w:r>
                                  <w:rPr>
                                    <w:rStyle w:val="a"/>
                                    <w:rFonts w:ascii="Times New Roman" w:hAnsi="Times New Roman" w:cs="Times New Roman"/>
                                    <w:sz w:val="28"/>
                                    <w:szCs w:val="28"/>
                                  </w:rPr>
                                  <w:t>,</w:t>
                                </w:r>
                                <w:r>
                                  <w:rPr>
                                    <w:rStyle w:val="a"/>
                                    <w:rFonts w:ascii="Times New Roman" w:hAnsi="Times New Roman" w:cs="Times New Roman"/>
                                    <w:sz w:val="28"/>
                                    <w:szCs w:val="28"/>
                                  </w:rPr>
                                  <w:t xml:space="preserve">  </w:t>
                                </w:r>
                                <w:r>
                                  <w:rPr>
                                    <w:rStyle w:val="a"/>
                                    <w:rFonts w:ascii="Times New Roman" w:hAnsi="Times New Roman" w:cs="Times New Roman"/>
                                    <w:sz w:val="28"/>
                                    <w:szCs w:val="28"/>
                                  </w:rPr>
                                  <w:t>ученица</w:t>
                                </w:r>
                                <w:r>
                                  <w:rPr>
                                    <w:rStyle w:val="a"/>
                                    <w:rFonts w:ascii="Times New Roman" w:hAnsi="Times New Roman" w:cs="Times New Roman"/>
                                    <w:sz w:val="28"/>
                                    <w:szCs w:val="28"/>
                                  </w:rPr>
                                  <w:t xml:space="preserve"> 10 класса </w:t>
                                </w:r>
                              </w:p>
                              <w:p w:rsidR="006622C7" w:rsidRPr="00401339" w:rsidP="003C52C4">
                                <w:pPr>
                                  <w:spacing w:after="0" w:line="360" w:lineRule="auto"/>
                                  <w:ind w:left="340" w:right="3061"/>
                                  <w:rPr>
                                    <w:rFonts w:ascii="Times New Roman" w:hAnsi="Times New Roman" w:eastAsiaTheme="majorEastAsia" w:cs="Times New Roman"/>
                                    <w:spacing w:val="-10"/>
                                    <w:kern w:val="28"/>
                                    <w:sz w:val="28"/>
                                    <w:szCs w:val="28"/>
                                  </w:rPr>
                                </w:pPr>
                                <w:r>
                                  <w:rPr>
                                    <w:rStyle w:val="a"/>
                                    <w:rFonts w:ascii="Times New Roman" w:hAnsi="Times New Roman" w:cs="Times New Roman"/>
                                    <w:sz w:val="28"/>
                                    <w:szCs w:val="28"/>
                                  </w:rPr>
                                  <w:t xml:space="preserve"> Руководитель</w:t>
                                </w:r>
                                <w:r>
                                  <w:rPr>
                                    <w:rStyle w:val="a"/>
                                    <w:rFonts w:ascii="Times New Roman" w:hAnsi="Times New Roman" w:cs="Times New Roman"/>
                                    <w:sz w:val="28"/>
                                    <w:szCs w:val="28"/>
                                  </w:rPr>
                                  <w:t>:</w:t>
                                </w:r>
                                <w:r>
                                  <w:rPr>
                                    <w:rStyle w:val="a"/>
                                    <w:rFonts w:ascii="Times New Roman" w:hAnsi="Times New Roman" w:cs="Times New Roman"/>
                                    <w:sz w:val="28"/>
                                    <w:szCs w:val="28"/>
                                  </w:rPr>
                                  <w:t xml:space="preserve"> Герасимова Дарья Дмитриевна , учитель первой категории</w:t>
                                </w:r>
                              </w:p>
                              <w:p w:rsidR="006622C7"/>
                            </w:txbxContent>
                          </wps:txbx>
                          <wps:bodyPr rot="0" spcFirstLastPara="0" vertOverflow="overflow" horzOverflow="overflow" vert="horz" wrap="none"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26" type="#_x0000_t202" style="height:2in;margin-left:0;margin-top:0;mso-height-percent:0;mso-height-relative:margin;mso-width-percent:0;mso-width-relative:margin;mso-wrap-distance-bottom:0;mso-wrap-distance-left:9pt;mso-wrap-distance-right:9pt;mso-wrap-distance-top:0;mso-wrap-style:none;position:absolute;v-text-anchor:middle;visibility:visible;width:2in;z-index:251661312" filled="f" stroked="f" strokeweight="0.5pt">
                    <v:fill o:detectmouseclick="t"/>
                    <v:textbox style="mso-fit-shape-to-text:t">
                      <w:txbxContent>
                        <w:p w:rsidR="006622C7" w:rsidP="003C52C4">
                          <w:pPr>
                            <w:spacing w:before="1800" w:after="0" w:line="360" w:lineRule="auto"/>
                            <w:ind w:left="340" w:right="3061"/>
                            <w:rPr>
                              <w:rStyle w:val="a"/>
                              <w:rFonts w:ascii="Times New Roman" w:hAnsi="Times New Roman" w:cs="Times New Roman"/>
                              <w:sz w:val="28"/>
                              <w:szCs w:val="28"/>
                            </w:rPr>
                          </w:pPr>
                          <w:r>
                            <w:rPr>
                              <w:rStyle w:val="a"/>
                              <w:rFonts w:ascii="Times New Roman" w:hAnsi="Times New Roman" w:cs="Times New Roman"/>
                              <w:sz w:val="28"/>
                              <w:szCs w:val="28"/>
                            </w:rPr>
                            <w:t>Выполнила: Цветкова Екатерина Дмитриевна</w:t>
                          </w:r>
                          <w:r>
                            <w:rPr>
                              <w:rStyle w:val="a"/>
                              <w:rFonts w:ascii="Times New Roman" w:hAnsi="Times New Roman" w:cs="Times New Roman"/>
                              <w:sz w:val="28"/>
                              <w:szCs w:val="28"/>
                            </w:rPr>
                            <w:t>,</w:t>
                          </w:r>
                          <w:r>
                            <w:rPr>
                              <w:rStyle w:val="a"/>
                              <w:rFonts w:ascii="Times New Roman" w:hAnsi="Times New Roman" w:cs="Times New Roman"/>
                              <w:sz w:val="28"/>
                              <w:szCs w:val="28"/>
                            </w:rPr>
                            <w:t xml:space="preserve">  </w:t>
                          </w:r>
                          <w:r>
                            <w:rPr>
                              <w:rStyle w:val="a"/>
                              <w:rFonts w:ascii="Times New Roman" w:hAnsi="Times New Roman" w:cs="Times New Roman"/>
                              <w:sz w:val="28"/>
                              <w:szCs w:val="28"/>
                            </w:rPr>
                            <w:t>ученица</w:t>
                          </w:r>
                          <w:r>
                            <w:rPr>
                              <w:rStyle w:val="a"/>
                              <w:rFonts w:ascii="Times New Roman" w:hAnsi="Times New Roman" w:cs="Times New Roman"/>
                              <w:sz w:val="28"/>
                              <w:szCs w:val="28"/>
                            </w:rPr>
                            <w:t xml:space="preserve"> 10 класса </w:t>
                          </w:r>
                        </w:p>
                        <w:p w:rsidR="006622C7" w:rsidRPr="00401339" w:rsidP="003C52C4">
                          <w:pPr>
                            <w:spacing w:after="0" w:line="360" w:lineRule="auto"/>
                            <w:ind w:left="340" w:right="3061"/>
                            <w:rPr>
                              <w:rFonts w:ascii="Times New Roman" w:hAnsi="Times New Roman" w:eastAsiaTheme="majorEastAsia" w:cs="Times New Roman"/>
                              <w:spacing w:val="-10"/>
                              <w:kern w:val="28"/>
                              <w:sz w:val="28"/>
                              <w:szCs w:val="28"/>
                            </w:rPr>
                          </w:pPr>
                          <w:r>
                            <w:rPr>
                              <w:rStyle w:val="a"/>
                              <w:rFonts w:ascii="Times New Roman" w:hAnsi="Times New Roman" w:cs="Times New Roman"/>
                              <w:sz w:val="28"/>
                              <w:szCs w:val="28"/>
                            </w:rPr>
                            <w:t xml:space="preserve"> Руководитель</w:t>
                          </w:r>
                          <w:r>
                            <w:rPr>
                              <w:rStyle w:val="a"/>
                              <w:rFonts w:ascii="Times New Roman" w:hAnsi="Times New Roman" w:cs="Times New Roman"/>
                              <w:sz w:val="28"/>
                              <w:szCs w:val="28"/>
                            </w:rPr>
                            <w:t>:</w:t>
                          </w:r>
                          <w:r>
                            <w:rPr>
                              <w:rStyle w:val="a"/>
                              <w:rFonts w:ascii="Times New Roman" w:hAnsi="Times New Roman" w:cs="Times New Roman"/>
                              <w:sz w:val="28"/>
                              <w:szCs w:val="28"/>
                            </w:rPr>
                            <w:t xml:space="preserve"> Герасимова Дарья Дмитриевна , учитель первой категории</w:t>
                          </w:r>
                        </w:p>
                        <w:p w:rsidR="006622C7"/>
                      </w:txbxContent>
                    </v:textbox>
                    <w10:wrap type="square"/>
                  </v:shape>
                </w:pict>
              </mc:Fallback>
            </mc:AlternateContent>
          </w:r>
        </w:p>
        <w:p w:rsidR="003360CE" w:rsidP="003360CE">
          <w:pPr>
            <w:spacing w:after="0" w:line="480" w:lineRule="auto"/>
            <w:ind w:left="5664"/>
            <w:jc w:val="both"/>
            <w:rPr>
              <w:rStyle w:val="a"/>
              <w:rFonts w:ascii="Times New Roman" w:hAnsi="Times New Roman" w:cs="Times New Roman"/>
              <w:sz w:val="28"/>
              <w:szCs w:val="28"/>
            </w:rPr>
          </w:pPr>
        </w:p>
        <w:p w:rsidR="00A202FB" w:rsidP="00512987">
          <w:pPr>
            <w:spacing w:after="0" w:line="480" w:lineRule="auto"/>
            <w:jc w:val="center"/>
            <w:rPr>
              <w:rStyle w:val="a"/>
              <w:rFonts w:ascii="Times New Roman" w:hAnsi="Times New Roman" w:cs="Times New Roman"/>
              <w:sz w:val="28"/>
              <w:szCs w:val="28"/>
            </w:rPr>
          </w:pPr>
          <w:r>
            <w:rPr>
              <w:rStyle w:val="a"/>
              <w:rFonts w:ascii="Times New Roman" w:hAnsi="Times New Roman" w:cs="Times New Roman"/>
              <w:sz w:val="28"/>
              <w:szCs w:val="28"/>
            </w:rPr>
            <w:t>2025</w:t>
          </w:r>
          <w:r>
            <w:rPr>
              <w:rStyle w:val="a"/>
              <w:rFonts w:ascii="Times New Roman" w:hAnsi="Times New Roman" w:cs="Times New Roman"/>
              <w:sz w:val="28"/>
              <w:szCs w:val="28"/>
              <w:lang w:val="en-US"/>
            </w:rPr>
            <w:t>/</w:t>
          </w:r>
          <w:r w:rsidR="003360CE">
            <w:rPr>
              <w:rStyle w:val="a"/>
              <w:rFonts w:ascii="Times New Roman" w:hAnsi="Times New Roman" w:cs="Times New Roman"/>
              <w:sz w:val="28"/>
              <w:szCs w:val="28"/>
            </w:rPr>
            <w:t>2</w:t>
          </w:r>
          <w:r w:rsidR="00261D31">
            <w:rPr>
              <w:rStyle w:val="a"/>
              <w:rFonts w:ascii="Times New Roman" w:hAnsi="Times New Roman" w:cs="Times New Roman"/>
              <w:sz w:val="28"/>
              <w:szCs w:val="28"/>
            </w:rPr>
            <w:t>02</w:t>
          </w:r>
          <w:r w:rsidR="00C73FDB">
            <w:rPr>
              <w:rStyle w:val="a"/>
              <w:rFonts w:ascii="Times New Roman" w:hAnsi="Times New Roman" w:cs="Times New Roman"/>
              <w:sz w:val="28"/>
              <w:szCs w:val="28"/>
            </w:rPr>
            <w:t>6</w:t>
          </w:r>
        </w:p>
        <w:sdt>
          <w:sdtPr>
            <w:rPr>
              <w:rFonts w:asciiTheme="minorHAnsi" w:eastAsiaTheme="minorHAnsi" w:hAnsiTheme="minorHAnsi" w:cstheme="minorBidi"/>
              <w:color w:val="auto"/>
              <w:kern w:val="2"/>
              <w:sz w:val="22"/>
              <w:szCs w:val="22"/>
              <w:lang w:eastAsia="en-US"/>
              <w14:ligatures w14:val="standardContextual"/>
            </w:rPr>
            <w:id w:val="388692879"/>
            <w:docPartObj>
              <w:docPartGallery w:val="Table of Contents"/>
              <w:docPartUnique/>
            </w:docPartObj>
          </w:sdtPr>
          <w:sdtEndPr>
            <w:rPr>
              <w:b/>
              <w:bCs/>
            </w:rPr>
          </w:sdtEndPr>
          <w:sdtContent>
            <w:p w:rsidR="00C32C3C">
              <w:pPr>
                <w:pStyle w:val="TOCHeading"/>
              </w:pPr>
              <w:r>
                <w:t>Оглавление</w:t>
              </w:r>
            </w:p>
            <w:p w:rsidR="00C32C3C">
              <w:pPr>
                <w:pStyle w:val="TOC1"/>
                <w:tabs>
                  <w:tab w:val="right" w:leader="dot" w:pos="9345"/>
                </w:tabs>
                <w:rPr>
                  <w:rFonts w:cstheme="minorBidi"/>
                  <w:noProof/>
                  <w:kern w:val="2"/>
                  <w:sz w:val="24"/>
                  <w:szCs w:val="24"/>
                  <w14:ligatures w14:val="standardContextual"/>
                </w:rPr>
              </w:pPr>
              <w:r>
                <w:fldChar w:fldCharType="begin"/>
              </w:r>
              <w:r>
                <w:instrText xml:space="preserve"> TOC \o "1-3" \h \z \u </w:instrText>
              </w:r>
              <w:r>
                <w:fldChar w:fldCharType="separate"/>
              </w:r>
              <w:r>
                <w:fldChar w:fldCharType="begin"/>
              </w:r>
              <w:r>
                <w:instrText xml:space="preserve"> HYPERLINK \l "_Toc219846663" </w:instrText>
              </w:r>
              <w:r>
                <w:fldChar w:fldCharType="separate"/>
              </w:r>
              <w:r w:rsidRPr="000C5213">
                <w:rPr>
                  <w:rStyle w:val="Hyperlink"/>
                  <w:rFonts w:ascii="Times New Roman" w:hAnsi="Times New Roman"/>
                  <w:b/>
                  <w:bCs/>
                  <w:noProof/>
                </w:rPr>
                <w:t>Паспорт объекта</w:t>
              </w:r>
              <w:r>
                <w:rPr>
                  <w:noProof/>
                  <w:webHidden/>
                </w:rPr>
                <w:tab/>
              </w:r>
              <w:r>
                <w:rPr>
                  <w:noProof/>
                  <w:webHidden/>
                </w:rPr>
                <w:fldChar w:fldCharType="begin"/>
              </w:r>
              <w:r>
                <w:rPr>
                  <w:noProof/>
                  <w:webHidden/>
                </w:rPr>
                <w:instrText xml:space="preserve"> PAGEREF _Toc219846663 \h </w:instrText>
              </w:r>
              <w:r>
                <w:rPr>
                  <w:noProof/>
                  <w:webHidden/>
                </w:rPr>
                <w:fldChar w:fldCharType="separate"/>
              </w:r>
              <w:r>
                <w:rPr>
                  <w:noProof/>
                  <w:webHidden/>
                </w:rPr>
                <w:t>3</w:t>
              </w:r>
              <w:r>
                <w:rPr>
                  <w:noProof/>
                  <w:webHidden/>
                </w:rPr>
                <w:fldChar w:fldCharType="end"/>
              </w:r>
              <w:r>
                <w:fldChar w:fldCharType="end"/>
              </w:r>
            </w:p>
            <w:p w:rsidR="00C32C3C">
              <w:pPr>
                <w:pStyle w:val="TOC1"/>
                <w:tabs>
                  <w:tab w:val="right" w:leader="dot" w:pos="9345"/>
                </w:tabs>
                <w:rPr>
                  <w:rFonts w:cstheme="minorBidi"/>
                  <w:noProof/>
                  <w:kern w:val="2"/>
                  <w:sz w:val="24"/>
                  <w:szCs w:val="24"/>
                  <w14:ligatures w14:val="standardContextual"/>
                </w:rPr>
              </w:pPr>
              <w:r>
                <w:fldChar w:fldCharType="begin"/>
              </w:r>
              <w:r>
                <w:instrText xml:space="preserve"> HYPERLINK \l "_Toc219846664" </w:instrText>
              </w:r>
              <w:r>
                <w:fldChar w:fldCharType="separate"/>
              </w:r>
              <w:r w:rsidRPr="000C5213">
                <w:rPr>
                  <w:rStyle w:val="Hyperlink"/>
                  <w:rFonts w:ascii="Times New Roman" w:hAnsi="Times New Roman"/>
                  <w:b/>
                  <w:bCs/>
                  <w:noProof/>
                </w:rPr>
                <w:t>Введение</w:t>
              </w:r>
              <w:r>
                <w:rPr>
                  <w:noProof/>
                  <w:webHidden/>
                </w:rPr>
                <w:tab/>
              </w:r>
              <w:r>
                <w:rPr>
                  <w:noProof/>
                  <w:webHidden/>
                </w:rPr>
                <w:fldChar w:fldCharType="begin"/>
              </w:r>
              <w:r>
                <w:rPr>
                  <w:noProof/>
                  <w:webHidden/>
                </w:rPr>
                <w:instrText xml:space="preserve"> PAGEREF _Toc219846664 \h </w:instrText>
              </w:r>
              <w:r>
                <w:rPr>
                  <w:noProof/>
                  <w:webHidden/>
                </w:rPr>
                <w:fldChar w:fldCharType="separate"/>
              </w:r>
              <w:r>
                <w:rPr>
                  <w:noProof/>
                  <w:webHidden/>
                </w:rPr>
                <w:t>4</w:t>
              </w:r>
              <w:r>
                <w:rPr>
                  <w:noProof/>
                  <w:webHidden/>
                </w:rPr>
                <w:fldChar w:fldCharType="end"/>
              </w:r>
              <w:r>
                <w:fldChar w:fldCharType="end"/>
              </w:r>
            </w:p>
            <w:p w:rsidR="00C32C3C">
              <w:pPr>
                <w:pStyle w:val="TOC1"/>
                <w:tabs>
                  <w:tab w:val="right" w:leader="dot" w:pos="9345"/>
                </w:tabs>
                <w:rPr>
                  <w:rFonts w:cstheme="minorBidi"/>
                  <w:noProof/>
                  <w:kern w:val="2"/>
                  <w:sz w:val="24"/>
                  <w:szCs w:val="24"/>
                  <w14:ligatures w14:val="standardContextual"/>
                </w:rPr>
              </w:pPr>
              <w:r>
                <w:fldChar w:fldCharType="begin"/>
              </w:r>
              <w:r>
                <w:instrText xml:space="preserve"> HYPERLINK \l "_Toc219846665" </w:instrText>
              </w:r>
              <w:r>
                <w:fldChar w:fldCharType="separate"/>
              </w:r>
              <w:r w:rsidRPr="000C5213">
                <w:rPr>
                  <w:rStyle w:val="Hyperlink"/>
                  <w:rFonts w:ascii="Times New Roman" w:hAnsi="Times New Roman"/>
                  <w:b/>
                  <w:bCs/>
                  <w:noProof/>
                </w:rPr>
                <w:t>Глава 1. Плато Путорана: физические характеристики региона</w:t>
              </w:r>
              <w:r>
                <w:rPr>
                  <w:noProof/>
                  <w:webHidden/>
                </w:rPr>
                <w:tab/>
              </w:r>
              <w:r>
                <w:rPr>
                  <w:noProof/>
                  <w:webHidden/>
                </w:rPr>
                <w:fldChar w:fldCharType="begin"/>
              </w:r>
              <w:r>
                <w:rPr>
                  <w:noProof/>
                  <w:webHidden/>
                </w:rPr>
                <w:instrText xml:space="preserve"> PAGEREF _Toc219846665 \h </w:instrText>
              </w:r>
              <w:r>
                <w:rPr>
                  <w:noProof/>
                  <w:webHidden/>
                </w:rPr>
                <w:fldChar w:fldCharType="separate"/>
              </w:r>
              <w:r>
                <w:rPr>
                  <w:noProof/>
                  <w:webHidden/>
                </w:rPr>
                <w:t>5</w:t>
              </w:r>
              <w:r>
                <w:rPr>
                  <w:noProof/>
                  <w:webHidden/>
                </w:rPr>
                <w:fldChar w:fldCharType="end"/>
              </w:r>
              <w:r>
                <w:fldChar w:fldCharType="end"/>
              </w:r>
            </w:p>
            <w:p w:rsidR="00C32C3C">
              <w:pPr>
                <w:pStyle w:val="TOC1"/>
                <w:tabs>
                  <w:tab w:val="right" w:leader="dot" w:pos="9345"/>
                </w:tabs>
                <w:rPr>
                  <w:rFonts w:cstheme="minorBidi"/>
                  <w:noProof/>
                  <w:kern w:val="2"/>
                  <w:sz w:val="24"/>
                  <w:szCs w:val="24"/>
                  <w14:ligatures w14:val="standardContextual"/>
                </w:rPr>
              </w:pPr>
              <w:r>
                <w:fldChar w:fldCharType="begin"/>
              </w:r>
              <w:r>
                <w:instrText xml:space="preserve"> HYPERLINK \l "_Toc219846666" </w:instrText>
              </w:r>
              <w:r>
                <w:fldChar w:fldCharType="separate"/>
              </w:r>
              <w:r w:rsidRPr="000C5213">
                <w:rPr>
                  <w:rStyle w:val="Hyperlink"/>
                  <w:rFonts w:ascii="Times New Roman" w:hAnsi="Times New Roman"/>
                  <w:b/>
                  <w:bCs/>
                  <w:noProof/>
                </w:rPr>
                <w:t>Глава 2. Теоретические основы экологического туризма</w:t>
              </w:r>
              <w:r>
                <w:rPr>
                  <w:noProof/>
                  <w:webHidden/>
                </w:rPr>
                <w:tab/>
              </w:r>
              <w:r w:rsidR="00056EA3">
                <w:rPr>
                  <w:noProof/>
                  <w:webHidden/>
                </w:rPr>
                <w:t>8</w:t>
              </w:r>
              <w:r>
                <w:fldChar w:fldCharType="end"/>
              </w:r>
            </w:p>
            <w:p w:rsidR="00C32C3C">
              <w:pPr>
                <w:pStyle w:val="TOC1"/>
                <w:tabs>
                  <w:tab w:val="right" w:leader="dot" w:pos="9345"/>
                </w:tabs>
                <w:rPr>
                  <w:rFonts w:cstheme="minorBidi"/>
                  <w:noProof/>
                  <w:kern w:val="2"/>
                  <w:sz w:val="24"/>
                  <w:szCs w:val="24"/>
                  <w14:ligatures w14:val="standardContextual"/>
                </w:rPr>
              </w:pPr>
              <w:r>
                <w:fldChar w:fldCharType="begin"/>
              </w:r>
              <w:r>
                <w:instrText xml:space="preserve"> HYPERLINK \l "_Toc219846667" </w:instrText>
              </w:r>
              <w:r>
                <w:fldChar w:fldCharType="separate"/>
              </w:r>
              <w:r w:rsidRPr="000C5213">
                <w:rPr>
                  <w:rStyle w:val="Hyperlink"/>
                  <w:rFonts w:ascii="Times New Roman" w:hAnsi="Times New Roman"/>
                  <w:b/>
                  <w:bCs/>
                  <w:noProof/>
                </w:rPr>
                <w:t>2.1. Сущность и концепция экологического туризма</w:t>
              </w:r>
              <w:r>
                <w:rPr>
                  <w:noProof/>
                  <w:webHidden/>
                </w:rPr>
                <w:tab/>
              </w:r>
              <w:r w:rsidR="00056EA3">
                <w:rPr>
                  <w:noProof/>
                  <w:webHidden/>
                </w:rPr>
                <w:t>8</w:t>
              </w:r>
              <w:r>
                <w:fldChar w:fldCharType="end"/>
              </w:r>
            </w:p>
            <w:p w:rsidR="00C32C3C">
              <w:pPr>
                <w:pStyle w:val="TOC1"/>
                <w:tabs>
                  <w:tab w:val="right" w:leader="dot" w:pos="9345"/>
                </w:tabs>
                <w:rPr>
                  <w:rFonts w:cstheme="minorBidi"/>
                  <w:noProof/>
                  <w:kern w:val="2"/>
                  <w:sz w:val="24"/>
                  <w:szCs w:val="24"/>
                  <w14:ligatures w14:val="standardContextual"/>
                </w:rPr>
              </w:pPr>
              <w:r>
                <w:fldChar w:fldCharType="begin"/>
              </w:r>
              <w:r>
                <w:instrText xml:space="preserve"> HYPERLINK \l "_Toc219846668" </w:instrText>
              </w:r>
              <w:r>
                <w:fldChar w:fldCharType="separate"/>
              </w:r>
              <w:r w:rsidRPr="000C5213">
                <w:rPr>
                  <w:rStyle w:val="Hyperlink"/>
                  <w:rFonts w:ascii="Times New Roman" w:hAnsi="Times New Roman"/>
                  <w:b/>
                  <w:bCs/>
                  <w:noProof/>
                </w:rPr>
                <w:t>2.2. Классификация и особенности экотроп</w:t>
              </w:r>
              <w:r>
                <w:rPr>
                  <w:noProof/>
                  <w:webHidden/>
                </w:rPr>
                <w:tab/>
              </w:r>
              <w:r w:rsidR="00056EA3">
                <w:rPr>
                  <w:noProof/>
                  <w:webHidden/>
                </w:rPr>
                <w:t>9</w:t>
              </w:r>
              <w:r>
                <w:fldChar w:fldCharType="end"/>
              </w:r>
            </w:p>
            <w:p w:rsidR="00C32C3C">
              <w:pPr>
                <w:pStyle w:val="TOC1"/>
                <w:tabs>
                  <w:tab w:val="right" w:leader="dot" w:pos="9345"/>
                </w:tabs>
                <w:rPr>
                  <w:rFonts w:cstheme="minorBidi"/>
                  <w:noProof/>
                  <w:kern w:val="2"/>
                  <w:sz w:val="24"/>
                  <w:szCs w:val="24"/>
                  <w14:ligatures w14:val="standardContextual"/>
                </w:rPr>
              </w:pPr>
              <w:r>
                <w:fldChar w:fldCharType="begin"/>
              </w:r>
              <w:r>
                <w:instrText xml:space="preserve"> HYPERLINK \l "_Toc219846669" </w:instrText>
              </w:r>
              <w:r>
                <w:fldChar w:fldCharType="separate"/>
              </w:r>
              <w:r w:rsidRPr="000C5213">
                <w:rPr>
                  <w:rStyle w:val="Hyperlink"/>
                  <w:rFonts w:ascii="Times New Roman" w:hAnsi="Times New Roman"/>
                  <w:b/>
                  <w:bCs/>
                  <w:noProof/>
                </w:rPr>
                <w:t>Практическая часть</w:t>
              </w:r>
              <w:r>
                <w:rPr>
                  <w:noProof/>
                  <w:webHidden/>
                </w:rPr>
                <w:tab/>
              </w:r>
              <w:r>
                <w:rPr>
                  <w:noProof/>
                  <w:webHidden/>
                </w:rPr>
                <w:fldChar w:fldCharType="begin"/>
              </w:r>
              <w:r>
                <w:rPr>
                  <w:noProof/>
                  <w:webHidden/>
                </w:rPr>
                <w:instrText xml:space="preserve"> PAGEREF _Toc219846669 \h </w:instrText>
              </w:r>
              <w:r>
                <w:rPr>
                  <w:noProof/>
                  <w:webHidden/>
                </w:rPr>
                <w:fldChar w:fldCharType="separate"/>
              </w:r>
              <w:r>
                <w:rPr>
                  <w:noProof/>
                  <w:webHidden/>
                </w:rPr>
                <w:t>1</w:t>
              </w:r>
              <w:r w:rsidR="002C7B9D">
                <w:rPr>
                  <w:noProof/>
                  <w:webHidden/>
                </w:rPr>
                <w:t>1</w:t>
              </w:r>
              <w:r>
                <w:rPr>
                  <w:noProof/>
                  <w:webHidden/>
                </w:rPr>
                <w:fldChar w:fldCharType="end"/>
              </w:r>
              <w:r>
                <w:fldChar w:fldCharType="end"/>
              </w:r>
            </w:p>
            <w:p w:rsidR="00C32C3C">
              <w:pPr>
                <w:pStyle w:val="TOC1"/>
                <w:tabs>
                  <w:tab w:val="right" w:leader="dot" w:pos="9345"/>
                </w:tabs>
                <w:rPr>
                  <w:rFonts w:cstheme="minorBidi"/>
                  <w:noProof/>
                  <w:kern w:val="2"/>
                  <w:sz w:val="24"/>
                  <w:szCs w:val="24"/>
                  <w14:ligatures w14:val="standardContextual"/>
                </w:rPr>
              </w:pPr>
              <w:r>
                <w:fldChar w:fldCharType="begin"/>
              </w:r>
              <w:r>
                <w:instrText xml:space="preserve"> HYPERLINK \l "_Toc219846670" </w:instrText>
              </w:r>
              <w:r>
                <w:fldChar w:fldCharType="separate"/>
              </w:r>
              <w:r w:rsidRPr="000C5213">
                <w:rPr>
                  <w:rStyle w:val="Hyperlink"/>
                  <w:rFonts w:ascii="Times New Roman" w:hAnsi="Times New Roman"/>
                  <w:b/>
                  <w:bCs/>
                  <w:noProof/>
                </w:rPr>
                <w:t>Заключение</w:t>
              </w:r>
              <w:r>
                <w:rPr>
                  <w:noProof/>
                  <w:webHidden/>
                </w:rPr>
                <w:tab/>
              </w:r>
              <w:r>
                <w:rPr>
                  <w:noProof/>
                  <w:webHidden/>
                </w:rPr>
                <w:fldChar w:fldCharType="begin"/>
              </w:r>
              <w:r>
                <w:rPr>
                  <w:noProof/>
                  <w:webHidden/>
                </w:rPr>
                <w:instrText xml:space="preserve"> PAGEREF _Toc219846670 \h </w:instrText>
              </w:r>
              <w:r>
                <w:rPr>
                  <w:noProof/>
                  <w:webHidden/>
                </w:rPr>
                <w:fldChar w:fldCharType="separate"/>
              </w:r>
              <w:r>
                <w:rPr>
                  <w:noProof/>
                  <w:webHidden/>
                </w:rPr>
                <w:t>13</w:t>
              </w:r>
              <w:r>
                <w:rPr>
                  <w:noProof/>
                  <w:webHidden/>
                </w:rPr>
                <w:fldChar w:fldCharType="end"/>
              </w:r>
              <w:r>
                <w:fldChar w:fldCharType="end"/>
              </w:r>
            </w:p>
            <w:p w:rsidR="00C32C3C">
              <w:pPr>
                <w:pStyle w:val="TOC1"/>
                <w:tabs>
                  <w:tab w:val="right" w:leader="dot" w:pos="9345"/>
                </w:tabs>
                <w:rPr>
                  <w:rFonts w:cstheme="minorBidi"/>
                  <w:noProof/>
                  <w:kern w:val="2"/>
                  <w:sz w:val="24"/>
                  <w:szCs w:val="24"/>
                  <w14:ligatures w14:val="standardContextual"/>
                </w:rPr>
              </w:pPr>
              <w:r>
                <w:fldChar w:fldCharType="begin"/>
              </w:r>
              <w:r>
                <w:instrText xml:space="preserve"> HYPERLINK \l "_Toc219846671" </w:instrText>
              </w:r>
              <w:r>
                <w:fldChar w:fldCharType="separate"/>
              </w:r>
              <w:r w:rsidRPr="000C5213">
                <w:rPr>
                  <w:rStyle w:val="Hyperlink"/>
                  <w:rFonts w:ascii="Times New Roman" w:hAnsi="Times New Roman"/>
                  <w:b/>
                  <w:bCs/>
                  <w:noProof/>
                </w:rPr>
                <w:t>Список использованной литературы</w:t>
              </w:r>
              <w:r>
                <w:rPr>
                  <w:noProof/>
                  <w:webHidden/>
                </w:rPr>
                <w:tab/>
              </w:r>
              <w:r>
                <w:rPr>
                  <w:noProof/>
                  <w:webHidden/>
                </w:rPr>
                <w:fldChar w:fldCharType="begin"/>
              </w:r>
              <w:r>
                <w:rPr>
                  <w:noProof/>
                  <w:webHidden/>
                </w:rPr>
                <w:instrText xml:space="preserve"> PAGEREF _Toc219846671 \h </w:instrText>
              </w:r>
              <w:r>
                <w:rPr>
                  <w:noProof/>
                  <w:webHidden/>
                </w:rPr>
                <w:fldChar w:fldCharType="separate"/>
              </w:r>
              <w:r>
                <w:rPr>
                  <w:noProof/>
                  <w:webHidden/>
                </w:rPr>
                <w:t>1</w:t>
              </w:r>
              <w:r w:rsidR="00E34D49">
                <w:rPr>
                  <w:noProof/>
                  <w:webHidden/>
                </w:rPr>
                <w:t>5</w:t>
              </w:r>
              <w:r>
                <w:rPr>
                  <w:noProof/>
                  <w:webHidden/>
                </w:rPr>
                <w:fldChar w:fldCharType="end"/>
              </w:r>
              <w:r>
                <w:fldChar w:fldCharType="end"/>
              </w:r>
            </w:p>
            <w:p w:rsidR="00C32C3C">
              <w:r>
                <w:rPr>
                  <w:b/>
                  <w:bCs/>
                </w:rPr>
                <w:fldChar w:fldCharType="end"/>
              </w:r>
            </w:p>
          </w:sdtContent>
        </w:sdt>
        <w:p w:rsidR="00221D25" w:rsidRPr="00221D25" w:rsidP="00221D25">
          <w:pPr>
            <w:rPr>
              <w:rFonts w:ascii="Times New Roman" w:hAnsi="Times New Roman" w:eastAsiaTheme="majorEastAsia" w:cs="Times New Roman"/>
              <w:spacing w:val="-10"/>
              <w:kern w:val="28"/>
              <w:sz w:val="28"/>
              <w:szCs w:val="28"/>
            </w:rPr>
          </w:pPr>
          <w:r>
            <w:rPr>
              <w:rStyle w:val="a"/>
              <w:rFonts w:ascii="Times New Roman" w:hAnsi="Times New Roman" w:cs="Times New Roman"/>
              <w:sz w:val="28"/>
              <w:szCs w:val="28"/>
            </w:rPr>
            <w:br w:type="page"/>
          </w:r>
        </w:p>
      </w:sdtContent>
    </w:sdt>
    <w:p w:rsidR="00D27859" w:rsidRPr="004F1D10" w:rsidP="004F1D10">
      <w:pPr>
        <w:pStyle w:val="Heading1"/>
        <w:spacing w:line="360" w:lineRule="auto"/>
        <w:jc w:val="both"/>
        <w:rPr>
          <w:rFonts w:ascii="Times New Roman" w:hAnsi="Times New Roman" w:cs="Times New Roman"/>
          <w:b/>
          <w:bCs/>
          <w:color w:val="auto"/>
          <w:spacing w:val="-10"/>
          <w:kern w:val="28"/>
          <w:sz w:val="28"/>
          <w:szCs w:val="28"/>
        </w:rPr>
      </w:pPr>
      <w:bookmarkStart w:id="1" w:name="_Toc219844885"/>
      <w:bookmarkStart w:id="2" w:name="_Toc219845593"/>
      <w:bookmarkStart w:id="3" w:name="_Toc219846663"/>
      <w:r w:rsidRPr="004F1D10">
        <w:rPr>
          <w:rFonts w:ascii="Times New Roman" w:hAnsi="Times New Roman" w:cs="Times New Roman"/>
          <w:b/>
          <w:bCs/>
          <w:color w:val="auto"/>
          <w:sz w:val="28"/>
          <w:szCs w:val="28"/>
        </w:rPr>
        <w:t>Паспорт объекта</w:t>
      </w:r>
      <w:bookmarkEnd w:id="1"/>
      <w:bookmarkEnd w:id="2"/>
      <w:bookmarkEnd w:id="3"/>
    </w:p>
    <w:p w:rsidR="00FA4534" w:rsidRPr="004F1D10" w:rsidP="004F1D10">
      <w:pPr>
        <w:spacing w:after="0"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Актуальность:</w:t>
      </w:r>
      <w:r w:rsidRPr="004F1D10">
        <w:rPr>
          <w:rFonts w:ascii="Times New Roman" w:hAnsi="Times New Roman" w:cs="Times New Roman"/>
          <w:sz w:val="28"/>
          <w:szCs w:val="28"/>
        </w:rPr>
        <w:t xml:space="preserve"> </w:t>
      </w:r>
      <w:r w:rsidRPr="004F1D10" w:rsidR="00DA1D82">
        <w:rPr>
          <w:rFonts w:ascii="Times New Roman" w:hAnsi="Times New Roman" w:cs="Times New Roman"/>
          <w:sz w:val="28"/>
          <w:szCs w:val="28"/>
        </w:rPr>
        <w:t>П</w:t>
      </w:r>
      <w:r w:rsidRPr="004F1D10" w:rsidR="00973BA9">
        <w:rPr>
          <w:rFonts w:ascii="Times New Roman" w:hAnsi="Times New Roman" w:cs="Times New Roman"/>
          <w:sz w:val="28"/>
          <w:szCs w:val="28"/>
        </w:rPr>
        <w:t>лато Путоран</w:t>
      </w:r>
      <w:r w:rsidRPr="004F1D10" w:rsidR="009E0B53">
        <w:rPr>
          <w:rFonts w:ascii="Times New Roman" w:hAnsi="Times New Roman" w:cs="Times New Roman"/>
          <w:sz w:val="28"/>
          <w:szCs w:val="28"/>
        </w:rPr>
        <w:t>а</w:t>
      </w:r>
      <w:r w:rsidRPr="004F1D10" w:rsidR="00973BA9">
        <w:rPr>
          <w:rFonts w:ascii="Times New Roman" w:hAnsi="Times New Roman" w:cs="Times New Roman"/>
          <w:sz w:val="28"/>
          <w:szCs w:val="28"/>
        </w:rPr>
        <w:t xml:space="preserve">, включённое в список Всемирного наследия ЮНЕСКО, </w:t>
      </w:r>
      <w:r w:rsidRPr="004F1D10" w:rsidR="00EB2FF1">
        <w:rPr>
          <w:rFonts w:ascii="Times New Roman" w:hAnsi="Times New Roman" w:cs="Times New Roman"/>
          <w:sz w:val="28"/>
          <w:szCs w:val="28"/>
        </w:rPr>
        <w:t>открывает значительные перспективы для развития экотуризма в России. Развитие сети экологических троп позволит открыть эту первозданную красоту для путешественников, обеспечив при этом надежную защиту хрупких экосистем и сохранение природного наследия для будущих поколений.</w:t>
      </w:r>
    </w:p>
    <w:p w:rsidR="00FA4534" w:rsidRPr="004F1D10" w:rsidP="004F1D10">
      <w:pPr>
        <w:spacing w:after="0"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 xml:space="preserve">Цель работы: </w:t>
      </w:r>
      <w:r w:rsidRPr="004F1D10">
        <w:rPr>
          <w:rFonts w:ascii="Times New Roman" w:hAnsi="Times New Roman" w:cs="Times New Roman"/>
          <w:sz w:val="28"/>
          <w:szCs w:val="28"/>
        </w:rPr>
        <w:t>с</w:t>
      </w:r>
      <w:r w:rsidRPr="004F1D10" w:rsidR="00D22A44">
        <w:rPr>
          <w:rFonts w:ascii="Times New Roman" w:hAnsi="Times New Roman" w:cs="Times New Roman"/>
          <w:sz w:val="28"/>
          <w:szCs w:val="28"/>
        </w:rPr>
        <w:t xml:space="preserve">оздание макета </w:t>
      </w:r>
      <w:r w:rsidRPr="004F1D10">
        <w:rPr>
          <w:rFonts w:ascii="Times New Roman" w:hAnsi="Times New Roman" w:cs="Times New Roman"/>
          <w:sz w:val="28"/>
          <w:szCs w:val="28"/>
        </w:rPr>
        <w:t xml:space="preserve">экологической тропы на </w:t>
      </w:r>
      <w:r w:rsidRPr="004F1D10" w:rsidR="00DA1D82">
        <w:rPr>
          <w:rFonts w:ascii="Times New Roman" w:hAnsi="Times New Roman" w:cs="Times New Roman"/>
          <w:sz w:val="28"/>
          <w:szCs w:val="28"/>
        </w:rPr>
        <w:t>П</w:t>
      </w:r>
      <w:r w:rsidRPr="004F1D10">
        <w:rPr>
          <w:rFonts w:ascii="Times New Roman" w:hAnsi="Times New Roman" w:cs="Times New Roman"/>
          <w:sz w:val="28"/>
          <w:szCs w:val="28"/>
        </w:rPr>
        <w:t>лато Путоран</w:t>
      </w:r>
      <w:r w:rsidRPr="004F1D10" w:rsidR="009E0B53">
        <w:rPr>
          <w:rFonts w:ascii="Times New Roman" w:hAnsi="Times New Roman" w:cs="Times New Roman"/>
          <w:sz w:val="28"/>
          <w:szCs w:val="28"/>
        </w:rPr>
        <w:t>а</w:t>
      </w:r>
      <w:r w:rsidRPr="004F1D10" w:rsidR="00261D31">
        <w:rPr>
          <w:rFonts w:ascii="Times New Roman" w:hAnsi="Times New Roman" w:cs="Times New Roman"/>
          <w:sz w:val="28"/>
          <w:szCs w:val="28"/>
        </w:rPr>
        <w:t>.</w:t>
      </w:r>
    </w:p>
    <w:p w:rsidR="00DA1D82" w:rsidRPr="004F1D10" w:rsidP="004F1D10">
      <w:pPr>
        <w:spacing w:after="0" w:line="360" w:lineRule="auto"/>
        <w:jc w:val="both"/>
        <w:rPr>
          <w:rFonts w:ascii="Times New Roman" w:hAnsi="Times New Roman" w:cs="Times New Roman"/>
          <w:b/>
          <w:bCs/>
          <w:sz w:val="28"/>
          <w:szCs w:val="28"/>
        </w:rPr>
      </w:pPr>
      <w:r w:rsidRPr="004F1D10">
        <w:rPr>
          <w:rFonts w:ascii="Times New Roman" w:hAnsi="Times New Roman" w:cs="Times New Roman"/>
          <w:b/>
          <w:bCs/>
          <w:sz w:val="28"/>
          <w:szCs w:val="28"/>
        </w:rPr>
        <w:t>Задачи:</w:t>
      </w:r>
    </w:p>
    <w:p w:rsidR="00DA1D82" w:rsidRPr="004F1D10" w:rsidP="004F1D10">
      <w:pPr>
        <w:pStyle w:val="ListParagraph"/>
        <w:numPr>
          <w:ilvl w:val="0"/>
          <w:numId w:val="3"/>
        </w:numPr>
        <w:spacing w:after="0" w:line="360" w:lineRule="auto"/>
        <w:jc w:val="both"/>
        <w:rPr>
          <w:rFonts w:ascii="Times New Roman" w:hAnsi="Times New Roman" w:cs="Times New Roman"/>
          <w:sz w:val="28"/>
          <w:szCs w:val="28"/>
        </w:rPr>
      </w:pPr>
      <w:r w:rsidRPr="004F1D10">
        <w:rPr>
          <w:rFonts w:ascii="Times New Roman" w:hAnsi="Times New Roman" w:cs="Times New Roman"/>
          <w:sz w:val="28"/>
          <w:szCs w:val="28"/>
        </w:rPr>
        <w:t>Изучить природные особенности Плато Путоран</w:t>
      </w:r>
      <w:r w:rsidRPr="004F1D10" w:rsidR="009E0B53">
        <w:rPr>
          <w:rFonts w:ascii="Times New Roman" w:hAnsi="Times New Roman" w:cs="Times New Roman"/>
          <w:sz w:val="28"/>
          <w:szCs w:val="28"/>
        </w:rPr>
        <w:t>а</w:t>
      </w:r>
      <w:r w:rsidRPr="004F1D10" w:rsidR="005E0AB3">
        <w:rPr>
          <w:rFonts w:ascii="Times New Roman" w:hAnsi="Times New Roman" w:cs="Times New Roman"/>
          <w:sz w:val="28"/>
          <w:szCs w:val="28"/>
        </w:rPr>
        <w:t>.</w:t>
      </w:r>
    </w:p>
    <w:p w:rsidR="00DA1D82" w:rsidRPr="004F1D10" w:rsidP="004F1D10">
      <w:pPr>
        <w:pStyle w:val="ListParagraph"/>
        <w:numPr>
          <w:ilvl w:val="0"/>
          <w:numId w:val="3"/>
        </w:numPr>
        <w:spacing w:after="0" w:line="360" w:lineRule="auto"/>
        <w:jc w:val="both"/>
        <w:rPr>
          <w:rFonts w:ascii="Times New Roman" w:hAnsi="Times New Roman" w:cs="Times New Roman"/>
          <w:sz w:val="28"/>
          <w:szCs w:val="28"/>
        </w:rPr>
      </w:pPr>
      <w:r w:rsidRPr="004F1D10">
        <w:rPr>
          <w:rFonts w:ascii="Times New Roman" w:hAnsi="Times New Roman" w:cs="Times New Roman"/>
          <w:sz w:val="28"/>
          <w:szCs w:val="28"/>
        </w:rPr>
        <w:t>Обозначить значимые объекты на территории плато</w:t>
      </w:r>
      <w:r w:rsidRPr="004F1D10" w:rsidR="005E0AB3">
        <w:rPr>
          <w:rFonts w:ascii="Times New Roman" w:hAnsi="Times New Roman" w:cs="Times New Roman"/>
          <w:sz w:val="28"/>
          <w:szCs w:val="28"/>
        </w:rPr>
        <w:t>.</w:t>
      </w:r>
    </w:p>
    <w:p w:rsidR="00DA1D82" w:rsidRPr="004F1D10" w:rsidP="004F1D10">
      <w:pPr>
        <w:pStyle w:val="ListParagraph"/>
        <w:numPr>
          <w:ilvl w:val="0"/>
          <w:numId w:val="3"/>
        </w:numPr>
        <w:spacing w:after="0" w:line="360" w:lineRule="auto"/>
        <w:jc w:val="both"/>
        <w:rPr>
          <w:rFonts w:ascii="Times New Roman" w:hAnsi="Times New Roman" w:cs="Times New Roman"/>
          <w:sz w:val="28"/>
          <w:szCs w:val="28"/>
        </w:rPr>
      </w:pPr>
      <w:r w:rsidRPr="004F1D10">
        <w:rPr>
          <w:rFonts w:ascii="Times New Roman" w:hAnsi="Times New Roman" w:cs="Times New Roman"/>
          <w:sz w:val="28"/>
          <w:szCs w:val="28"/>
        </w:rPr>
        <w:t>Составить оптимальный маршрут экологических тропы</w:t>
      </w:r>
      <w:r w:rsidRPr="004F1D10" w:rsidR="005E0AB3">
        <w:rPr>
          <w:rFonts w:ascii="Times New Roman" w:hAnsi="Times New Roman" w:cs="Times New Roman"/>
          <w:sz w:val="28"/>
          <w:szCs w:val="28"/>
        </w:rPr>
        <w:t>.</w:t>
      </w:r>
    </w:p>
    <w:p w:rsidR="00FA4534" w:rsidRPr="004F1D10" w:rsidP="004F1D10">
      <w:pPr>
        <w:spacing w:after="0"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 xml:space="preserve">Методы исследование: </w:t>
      </w:r>
      <w:r w:rsidRPr="004F1D10">
        <w:rPr>
          <w:rFonts w:ascii="Times New Roman" w:hAnsi="Times New Roman" w:cs="Times New Roman"/>
          <w:sz w:val="28"/>
          <w:szCs w:val="28"/>
        </w:rPr>
        <w:t>анализ литературы, метод обработки информации, обобщение, классификация, описание</w:t>
      </w:r>
      <w:r w:rsidRPr="004F1D10" w:rsidR="005E0AB3">
        <w:rPr>
          <w:rFonts w:ascii="Times New Roman" w:hAnsi="Times New Roman" w:cs="Times New Roman"/>
          <w:sz w:val="28"/>
          <w:szCs w:val="28"/>
        </w:rPr>
        <w:t>.</w:t>
      </w:r>
    </w:p>
    <w:p w:rsidR="00FA4534" w:rsidRPr="004F1D10" w:rsidP="004F1D10">
      <w:pPr>
        <w:spacing w:after="0" w:line="360" w:lineRule="auto"/>
        <w:jc w:val="both"/>
        <w:rPr>
          <w:rFonts w:ascii="Times New Roman" w:hAnsi="Times New Roman" w:cs="Times New Roman"/>
          <w:bCs/>
          <w:sz w:val="28"/>
          <w:szCs w:val="28"/>
        </w:rPr>
      </w:pPr>
      <w:r w:rsidRPr="004F1D10">
        <w:rPr>
          <w:rFonts w:ascii="Times New Roman" w:hAnsi="Times New Roman" w:cs="Times New Roman"/>
          <w:b/>
          <w:sz w:val="28"/>
          <w:szCs w:val="28"/>
        </w:rPr>
        <w:t>Тип проекта:</w:t>
      </w:r>
      <w:r w:rsidRPr="004F1D10">
        <w:rPr>
          <w:rFonts w:ascii="Times New Roman" w:hAnsi="Times New Roman" w:cs="Times New Roman"/>
          <w:bCs/>
          <w:sz w:val="28"/>
          <w:szCs w:val="28"/>
        </w:rPr>
        <w:t xml:space="preserve"> учебно-исследовательский</w:t>
      </w:r>
      <w:r w:rsidRPr="004F1D10" w:rsidR="005E0AB3">
        <w:rPr>
          <w:rFonts w:ascii="Times New Roman" w:hAnsi="Times New Roman" w:cs="Times New Roman"/>
          <w:bCs/>
          <w:sz w:val="28"/>
          <w:szCs w:val="28"/>
        </w:rPr>
        <w:t>.</w:t>
      </w:r>
    </w:p>
    <w:p w:rsidR="00FA4534" w:rsidRPr="004F1D10" w:rsidP="004F1D10">
      <w:pPr>
        <w:spacing w:after="0" w:line="360" w:lineRule="auto"/>
        <w:jc w:val="both"/>
        <w:rPr>
          <w:rFonts w:ascii="Times New Roman" w:hAnsi="Times New Roman" w:cs="Times New Roman"/>
          <w:bCs/>
          <w:sz w:val="28"/>
          <w:szCs w:val="28"/>
        </w:rPr>
      </w:pPr>
      <w:r w:rsidRPr="004F1D10">
        <w:rPr>
          <w:rFonts w:ascii="Times New Roman" w:hAnsi="Times New Roman" w:cs="Times New Roman"/>
          <w:b/>
          <w:sz w:val="28"/>
          <w:szCs w:val="28"/>
        </w:rPr>
        <w:t xml:space="preserve">Объект исследования: </w:t>
      </w:r>
      <w:r w:rsidRPr="004F1D10" w:rsidR="00DA1D82">
        <w:rPr>
          <w:rFonts w:ascii="Times New Roman" w:hAnsi="Times New Roman" w:cs="Times New Roman"/>
          <w:bCs/>
          <w:sz w:val="28"/>
          <w:szCs w:val="28"/>
        </w:rPr>
        <w:t>п</w:t>
      </w:r>
      <w:r w:rsidRPr="004F1D10">
        <w:rPr>
          <w:rFonts w:ascii="Times New Roman" w:hAnsi="Times New Roman" w:cs="Times New Roman"/>
          <w:bCs/>
          <w:sz w:val="28"/>
          <w:szCs w:val="28"/>
        </w:rPr>
        <w:t>лато Путоран</w:t>
      </w:r>
      <w:r w:rsidRPr="004F1D10" w:rsidR="009E0B53">
        <w:rPr>
          <w:rFonts w:ascii="Times New Roman" w:hAnsi="Times New Roman" w:cs="Times New Roman"/>
          <w:bCs/>
          <w:sz w:val="28"/>
          <w:szCs w:val="28"/>
        </w:rPr>
        <w:t>а</w:t>
      </w:r>
      <w:r w:rsidRPr="004F1D10" w:rsidR="005E0AB3">
        <w:rPr>
          <w:rFonts w:ascii="Times New Roman" w:hAnsi="Times New Roman" w:cs="Times New Roman"/>
          <w:bCs/>
          <w:sz w:val="28"/>
          <w:szCs w:val="28"/>
        </w:rPr>
        <w:t>.</w:t>
      </w:r>
    </w:p>
    <w:p w:rsidR="00FA4534" w:rsidRPr="004F1D10" w:rsidP="004F1D10">
      <w:pPr>
        <w:spacing w:after="0" w:line="360" w:lineRule="auto"/>
        <w:jc w:val="both"/>
        <w:rPr>
          <w:rFonts w:ascii="Times New Roman" w:hAnsi="Times New Roman" w:cs="Times New Roman"/>
          <w:b/>
          <w:sz w:val="28"/>
          <w:szCs w:val="28"/>
        </w:rPr>
      </w:pPr>
      <w:r w:rsidRPr="004F1D10">
        <w:rPr>
          <w:rFonts w:ascii="Times New Roman" w:hAnsi="Times New Roman" w:cs="Times New Roman"/>
          <w:b/>
          <w:sz w:val="28"/>
          <w:szCs w:val="28"/>
        </w:rPr>
        <w:t>Этапы проектной деятельности:</w:t>
      </w:r>
    </w:p>
    <w:p w:rsidR="00FA4534" w:rsidRPr="004F1D10" w:rsidP="004F1D10">
      <w:pPr>
        <w:pStyle w:val="ListParagraph"/>
        <w:numPr>
          <w:ilvl w:val="0"/>
          <w:numId w:val="1"/>
        </w:numPr>
        <w:spacing w:after="0" w:line="360" w:lineRule="auto"/>
        <w:jc w:val="both"/>
        <w:rPr>
          <w:rFonts w:ascii="Times New Roman" w:hAnsi="Times New Roman" w:cs="Times New Roman"/>
          <w:sz w:val="28"/>
          <w:szCs w:val="28"/>
        </w:rPr>
      </w:pPr>
      <w:r w:rsidRPr="004F1D10">
        <w:rPr>
          <w:rFonts w:ascii="Times New Roman" w:hAnsi="Times New Roman" w:cs="Times New Roman"/>
          <w:sz w:val="28"/>
          <w:szCs w:val="28"/>
        </w:rPr>
        <w:t>Сентябрь :</w:t>
      </w:r>
      <w:r w:rsidRPr="004F1D10" w:rsidR="00D22A44">
        <w:rPr>
          <w:rFonts w:ascii="Times New Roman" w:hAnsi="Times New Roman" w:cs="Times New Roman"/>
          <w:sz w:val="28"/>
          <w:szCs w:val="28"/>
        </w:rPr>
        <w:t xml:space="preserve"> выбор темы для проекта</w:t>
      </w:r>
      <w:r w:rsidRPr="004F1D10" w:rsidR="005E0AB3">
        <w:rPr>
          <w:rFonts w:ascii="Times New Roman" w:hAnsi="Times New Roman" w:cs="Times New Roman"/>
          <w:sz w:val="28"/>
          <w:szCs w:val="28"/>
        </w:rPr>
        <w:t>.</w:t>
      </w:r>
    </w:p>
    <w:p w:rsidR="005E0AB3" w:rsidRPr="004F1D10" w:rsidP="004F1D10">
      <w:pPr>
        <w:pStyle w:val="ListParagraph"/>
        <w:numPr>
          <w:ilvl w:val="0"/>
          <w:numId w:val="1"/>
        </w:numPr>
        <w:spacing w:after="0" w:line="360" w:lineRule="auto"/>
        <w:jc w:val="both"/>
        <w:rPr>
          <w:rFonts w:ascii="Times New Roman" w:hAnsi="Times New Roman" w:cs="Times New Roman"/>
          <w:sz w:val="28"/>
          <w:szCs w:val="28"/>
        </w:rPr>
      </w:pPr>
      <w:r w:rsidRPr="004F1D10">
        <w:rPr>
          <w:rFonts w:ascii="Times New Roman" w:hAnsi="Times New Roman" w:cs="Times New Roman"/>
          <w:sz w:val="28"/>
          <w:szCs w:val="28"/>
        </w:rPr>
        <w:t>Октябрь:</w:t>
      </w:r>
      <w:r w:rsidRPr="004F1D10">
        <w:rPr>
          <w:rFonts w:ascii="Times New Roman" w:hAnsi="Times New Roman" w:cs="Times New Roman"/>
          <w:sz w:val="28"/>
          <w:szCs w:val="28"/>
        </w:rPr>
        <w:t xml:space="preserve"> сбор общей информации.</w:t>
      </w:r>
    </w:p>
    <w:p w:rsidR="00D22A44" w:rsidRPr="004F1D10" w:rsidP="004F1D10">
      <w:pPr>
        <w:pStyle w:val="ListParagraph"/>
        <w:numPr>
          <w:ilvl w:val="0"/>
          <w:numId w:val="1"/>
        </w:numPr>
        <w:spacing w:after="0" w:line="360" w:lineRule="auto"/>
        <w:jc w:val="both"/>
        <w:rPr>
          <w:rFonts w:ascii="Times New Roman" w:hAnsi="Times New Roman" w:cs="Times New Roman"/>
          <w:sz w:val="28"/>
          <w:szCs w:val="28"/>
        </w:rPr>
      </w:pPr>
      <w:r w:rsidRPr="004F1D10">
        <w:rPr>
          <w:rFonts w:ascii="Times New Roman" w:hAnsi="Times New Roman" w:cs="Times New Roman"/>
          <w:sz w:val="28"/>
          <w:szCs w:val="28"/>
        </w:rPr>
        <w:t xml:space="preserve">Ноябрь </w:t>
      </w:r>
      <w:r w:rsidRPr="004F1D10">
        <w:rPr>
          <w:rFonts w:ascii="Times New Roman" w:hAnsi="Times New Roman" w:cs="Times New Roman"/>
          <w:sz w:val="28"/>
          <w:szCs w:val="28"/>
        </w:rPr>
        <w:t xml:space="preserve">– Декабрь: </w:t>
      </w:r>
      <w:r w:rsidRPr="004F1D10" w:rsidR="005E0AB3">
        <w:rPr>
          <w:rFonts w:ascii="Times New Roman" w:hAnsi="Times New Roman" w:cs="Times New Roman"/>
          <w:sz w:val="28"/>
          <w:szCs w:val="28"/>
        </w:rPr>
        <w:t>создание теоретической части.</w:t>
      </w:r>
    </w:p>
    <w:p w:rsidR="00D22A44" w:rsidRPr="004F1D10" w:rsidP="004F1D10">
      <w:pPr>
        <w:pStyle w:val="ListParagraph"/>
        <w:numPr>
          <w:ilvl w:val="0"/>
          <w:numId w:val="1"/>
        </w:numPr>
        <w:spacing w:after="0" w:line="360" w:lineRule="auto"/>
        <w:jc w:val="both"/>
        <w:rPr>
          <w:rFonts w:ascii="Times New Roman" w:hAnsi="Times New Roman" w:cs="Times New Roman"/>
          <w:sz w:val="28"/>
          <w:szCs w:val="28"/>
        </w:rPr>
      </w:pPr>
      <w:r w:rsidRPr="004F1D10">
        <w:rPr>
          <w:rFonts w:ascii="Times New Roman" w:hAnsi="Times New Roman" w:cs="Times New Roman"/>
          <w:sz w:val="28"/>
          <w:szCs w:val="28"/>
        </w:rPr>
        <w:t>Январь – Февраль: обоб</w:t>
      </w:r>
      <w:r w:rsidRPr="004F1D10" w:rsidR="005E0AB3">
        <w:rPr>
          <w:rFonts w:ascii="Times New Roman" w:hAnsi="Times New Roman" w:cs="Times New Roman"/>
          <w:sz w:val="28"/>
          <w:szCs w:val="28"/>
        </w:rPr>
        <w:t>щение полученной информации, создание практической части.</w:t>
      </w:r>
    </w:p>
    <w:p w:rsidR="00985DB1" w:rsidRPr="004F1D10" w:rsidP="004F1D10">
      <w:pPr>
        <w:pStyle w:val="ListParagraph"/>
        <w:numPr>
          <w:ilvl w:val="0"/>
          <w:numId w:val="1"/>
        </w:numPr>
        <w:spacing w:after="0" w:line="360" w:lineRule="auto"/>
        <w:jc w:val="both"/>
        <w:rPr>
          <w:rFonts w:ascii="Times New Roman" w:hAnsi="Times New Roman" w:cs="Times New Roman"/>
          <w:sz w:val="28"/>
          <w:szCs w:val="28"/>
        </w:rPr>
      </w:pPr>
      <w:r w:rsidRPr="004F1D10">
        <w:rPr>
          <w:rFonts w:ascii="Times New Roman" w:hAnsi="Times New Roman" w:cs="Times New Roman"/>
          <w:sz w:val="28"/>
          <w:szCs w:val="28"/>
        </w:rPr>
        <w:t>Март – Апрель: создание презентации и продукта работы</w:t>
      </w:r>
      <w:r w:rsidRPr="004F1D10" w:rsidR="005E0AB3">
        <w:rPr>
          <w:rFonts w:ascii="Times New Roman" w:hAnsi="Times New Roman" w:cs="Times New Roman"/>
          <w:sz w:val="28"/>
          <w:szCs w:val="28"/>
        </w:rPr>
        <w:t>.</w:t>
      </w:r>
    </w:p>
    <w:p w:rsidR="00973BA9" w:rsidRPr="004F1D10" w:rsidP="004F1D10">
      <w:pPr>
        <w:spacing w:line="360" w:lineRule="auto"/>
        <w:jc w:val="both"/>
        <w:rPr>
          <w:rFonts w:ascii="Times New Roman" w:hAnsi="Times New Roman" w:cs="Times New Roman"/>
          <w:sz w:val="28"/>
          <w:szCs w:val="28"/>
        </w:rPr>
      </w:pPr>
    </w:p>
    <w:p w:rsidR="00334C76" w:rsidRPr="004F1D10" w:rsidP="004F1D10">
      <w:pPr>
        <w:spacing w:line="360" w:lineRule="auto"/>
        <w:jc w:val="both"/>
        <w:rPr>
          <w:rFonts w:ascii="Times New Roman" w:hAnsi="Times New Roman" w:cs="Times New Roman"/>
          <w:sz w:val="28"/>
          <w:szCs w:val="28"/>
        </w:rPr>
      </w:pPr>
    </w:p>
    <w:p w:rsidR="00334C76" w:rsidRPr="004F1D10" w:rsidP="004F1D10">
      <w:pPr>
        <w:spacing w:line="360" w:lineRule="auto"/>
        <w:jc w:val="both"/>
        <w:rPr>
          <w:rFonts w:ascii="Times New Roman" w:hAnsi="Times New Roman" w:cs="Times New Roman"/>
          <w:sz w:val="28"/>
          <w:szCs w:val="28"/>
        </w:rPr>
      </w:pPr>
    </w:p>
    <w:p w:rsidR="00334C76" w:rsidRPr="004F1D10" w:rsidP="004F1D10">
      <w:pPr>
        <w:spacing w:line="360" w:lineRule="auto"/>
        <w:jc w:val="both"/>
        <w:rPr>
          <w:rFonts w:ascii="Times New Roman" w:hAnsi="Times New Roman" w:cs="Times New Roman"/>
          <w:sz w:val="28"/>
          <w:szCs w:val="28"/>
        </w:rPr>
      </w:pPr>
    </w:p>
    <w:p w:rsidR="00334C76" w:rsidRPr="004F1D10" w:rsidP="004F1D10">
      <w:pPr>
        <w:spacing w:line="360" w:lineRule="auto"/>
        <w:jc w:val="both"/>
        <w:rPr>
          <w:rFonts w:ascii="Times New Roman" w:hAnsi="Times New Roman" w:cs="Times New Roman"/>
          <w:sz w:val="28"/>
          <w:szCs w:val="28"/>
        </w:rPr>
      </w:pPr>
    </w:p>
    <w:p w:rsidR="00334C76" w:rsidRPr="004F1D10" w:rsidP="004F1D10">
      <w:pPr>
        <w:pStyle w:val="Heading1"/>
        <w:spacing w:line="360" w:lineRule="auto"/>
        <w:jc w:val="both"/>
        <w:rPr>
          <w:rFonts w:ascii="Times New Roman" w:hAnsi="Times New Roman" w:cs="Times New Roman"/>
          <w:b/>
          <w:bCs/>
          <w:color w:val="000000" w:themeColor="text1"/>
          <w:sz w:val="28"/>
          <w:szCs w:val="28"/>
        </w:rPr>
      </w:pPr>
      <w:bookmarkStart w:id="4" w:name="_Toc219845594"/>
      <w:bookmarkStart w:id="5" w:name="_Toc219846664"/>
      <w:r w:rsidRPr="004F1D10">
        <w:rPr>
          <w:rFonts w:ascii="Times New Roman" w:hAnsi="Times New Roman" w:cs="Times New Roman"/>
          <w:b/>
          <w:bCs/>
          <w:color w:val="000000" w:themeColor="text1"/>
          <w:sz w:val="28"/>
          <w:szCs w:val="28"/>
        </w:rPr>
        <w:t>Введение</w:t>
      </w:r>
      <w:bookmarkEnd w:id="4"/>
      <w:bookmarkEnd w:id="5"/>
    </w:p>
    <w:p w:rsidR="00334C76"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В современных условиях развития экологического туризма особую актуальность приобретает исследование и освоение уникальных природных территорий России. Одним из таких исключительных объектов является плато Путорана — территория, включённая в список Всемирного наследия ЮНЕСКО благодаря своим неповторимым природным характеристикам и экосистемам.</w:t>
      </w:r>
    </w:p>
    <w:p w:rsidR="00334C76"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Плато представляет собой не только геологический феномен, но и обладает огромным потенциалом для развития экологического туризма в России. Это место, где сохранились первозданные экосистемы, включающие девственную тайгу, лесотундру и арктическую пустыню, а также уникальные речные и озёрные системы. Особую ценность представляет масштабная миграция северных оленей, проходящая через территорию плато.</w:t>
      </w:r>
    </w:p>
    <w:p w:rsidR="00334C76"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Экологический туризм на плато Путорана может стать важным направлением развития региона, позволяющим не только познакомить путешественников с уникальными природными объектами, но и обеспечить их сохранность для будущих поколений. Создание сети экологических троп является оптимальным решением, позволяющим совместить задачи развития туризма и охраны природы.</w:t>
      </w:r>
    </w:p>
    <w:p w:rsidR="00334C76"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056EA3" w:rsidRPr="004F1D10" w:rsidP="008A05FA">
      <w:pPr>
        <w:pStyle w:val="Heading1"/>
        <w:spacing w:line="360" w:lineRule="auto"/>
        <w:jc w:val="both"/>
        <w:rPr>
          <w:rFonts w:ascii="Times New Roman" w:hAnsi="Times New Roman" w:cs="Times New Roman"/>
          <w:b/>
          <w:bCs/>
          <w:color w:val="000000" w:themeColor="text1"/>
          <w:sz w:val="28"/>
          <w:szCs w:val="28"/>
        </w:rPr>
      </w:pPr>
      <w:bookmarkStart w:id="6" w:name="_Toc219845595"/>
      <w:bookmarkStart w:id="7" w:name="_Toc219846665"/>
      <w:r w:rsidRPr="004F1D10">
        <w:rPr>
          <w:rFonts w:ascii="Times New Roman" w:hAnsi="Times New Roman" w:cs="Times New Roman"/>
          <w:b/>
          <w:bCs/>
          <w:color w:val="000000" w:themeColor="text1"/>
          <w:sz w:val="28"/>
          <w:szCs w:val="28"/>
        </w:rPr>
        <w:t>Глава 1. Плато Путорана: физические характеристики региона</w:t>
      </w:r>
      <w:bookmarkEnd w:id="6"/>
      <w:bookmarkEnd w:id="7"/>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Плато Путорана</w:t>
      </w:r>
      <w:r w:rsidRPr="004F1D10">
        <w:rPr>
          <w:rFonts w:ascii="Times New Roman" w:hAnsi="Times New Roman" w:cs="Times New Roman"/>
          <w:sz w:val="28"/>
          <w:szCs w:val="28"/>
        </w:rPr>
        <w:t> представляет собой уникальный природный комплекс площадью 250 000 км², расположенный на северо-западе Среднесибирского плоскогорья. Территория включена в список объектов всемирного наследия ЮНЕСКО</w:t>
      </w:r>
      <w:r w:rsidRPr="004F1D10" w:rsidR="002A33A6">
        <w:rPr>
          <w:rFonts w:ascii="Times New Roman" w:hAnsi="Times New Roman" w:cs="Times New Roman"/>
          <w:sz w:val="28"/>
          <w:szCs w:val="28"/>
        </w:rPr>
        <w:t xml:space="preserve"> (приложение №1).</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Плато</w:t>
      </w:r>
      <w:r w:rsidRPr="004F1D10">
        <w:rPr>
          <w:rFonts w:ascii="Times New Roman" w:hAnsi="Times New Roman" w:cs="Times New Roman"/>
          <w:sz w:val="28"/>
          <w:szCs w:val="28"/>
        </w:rPr>
        <w:t> -это возвышенная равнина с ровной или волнистой поверхностью, отделённая от соседних территорий чётко выраженными уступами. В геоморфологии различают: структурные плато, вулканические плато, денудационные плато</w:t>
      </w:r>
      <w:r w:rsidRPr="004F1D10" w:rsidR="009E6863">
        <w:rPr>
          <w:rFonts w:ascii="Times New Roman" w:hAnsi="Times New Roman" w:cs="Times New Roman"/>
          <w:sz w:val="28"/>
          <w:szCs w:val="28"/>
        </w:rPr>
        <w:t xml:space="preserve"> (приложение №2)</w:t>
      </w:r>
      <w:r w:rsidRPr="004F1D10" w:rsidR="002A33A6">
        <w:rPr>
          <w:rFonts w:ascii="Times New Roman" w:hAnsi="Times New Roman" w:cs="Times New Roman"/>
          <w:sz w:val="28"/>
          <w:szCs w:val="28"/>
        </w:rPr>
        <w:t>.</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Структурное плато</w:t>
      </w:r>
      <w:r w:rsidRPr="004F1D10">
        <w:rPr>
          <w:rFonts w:ascii="Times New Roman" w:hAnsi="Times New Roman" w:cs="Times New Roman"/>
          <w:sz w:val="28"/>
          <w:szCs w:val="28"/>
        </w:rPr>
        <w:t> — это возвышенная равнина, сложенная горизонтальными или слабодеформированными пластами горных пород, где наиболее устойчивые породы образуют защитный слой, предохраняющий поверхность от размыва (пример — плато Устюрт).</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Вулканическое плато</w:t>
      </w:r>
      <w:r w:rsidRPr="004F1D10">
        <w:rPr>
          <w:rFonts w:ascii="Times New Roman" w:hAnsi="Times New Roman" w:cs="Times New Roman"/>
          <w:sz w:val="28"/>
          <w:szCs w:val="28"/>
        </w:rPr>
        <w:t> (или лавовое) — территория, где прежние неровности рельефа были залиты огромными массами лавы, которая, застывая, сформировала плоскую или слегка волнистую поверхность (примеры — плато Армянского нагорья, плато Путорана).</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Денудационное плато</w:t>
      </w:r>
      <w:r w:rsidRPr="004F1D10">
        <w:rPr>
          <w:rFonts w:ascii="Times New Roman" w:hAnsi="Times New Roman" w:cs="Times New Roman"/>
          <w:sz w:val="28"/>
          <w:szCs w:val="28"/>
        </w:rPr>
        <w:t> — это поднятая денудационная равнина, поверхность которой покрыта тонким слоем рыхлых отложений и сформировалась в результате длительного процесса разрушения и выравнивания древнего горного рельефа (пример — пустыня </w:t>
      </w:r>
      <w:r w:rsidRPr="004F1D10">
        <w:rPr>
          <w:rFonts w:ascii="Times New Roman" w:hAnsi="Times New Roman" w:cs="Times New Roman"/>
          <w:sz w:val="28"/>
          <w:szCs w:val="28"/>
        </w:rPr>
        <w:t>Бетпак</w:t>
      </w:r>
      <w:r w:rsidRPr="004F1D10">
        <w:rPr>
          <w:rFonts w:ascii="Times New Roman" w:hAnsi="Times New Roman" w:cs="Times New Roman"/>
          <w:sz w:val="28"/>
          <w:szCs w:val="28"/>
        </w:rPr>
        <w:t>-Дала).</w:t>
      </w:r>
    </w:p>
    <w:p w:rsidR="00056EA3" w:rsidRPr="004F1D10" w:rsidP="008A05FA">
      <w:pPr>
        <w:spacing w:line="360" w:lineRule="auto"/>
        <w:jc w:val="both"/>
        <w:rPr>
          <w:rFonts w:ascii="Times New Roman" w:hAnsi="Times New Roman" w:cs="Times New Roman"/>
          <w:b/>
          <w:bCs/>
          <w:sz w:val="28"/>
          <w:szCs w:val="28"/>
        </w:rPr>
      </w:pPr>
      <w:r w:rsidRPr="004F1D10">
        <w:rPr>
          <w:rFonts w:ascii="Times New Roman" w:hAnsi="Times New Roman" w:cs="Times New Roman"/>
          <w:b/>
          <w:bCs/>
          <w:sz w:val="28"/>
          <w:szCs w:val="28"/>
        </w:rPr>
        <w:t>Происхождение названия</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Существует несколько версий происхождения названия «Путорана»:</w:t>
      </w:r>
    </w:p>
    <w:p w:rsidR="00056EA3" w:rsidRPr="004F1D10" w:rsidP="008A05FA">
      <w:pPr>
        <w:numPr>
          <w:ilvl w:val="0"/>
          <w:numId w:val="14"/>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От эвенкийского слова «</w:t>
      </w:r>
      <w:r w:rsidRPr="004F1D10">
        <w:rPr>
          <w:rFonts w:ascii="Times New Roman" w:hAnsi="Times New Roman" w:cs="Times New Roman"/>
          <w:sz w:val="28"/>
          <w:szCs w:val="28"/>
        </w:rPr>
        <w:t>пэтэрэ</w:t>
      </w:r>
      <w:r w:rsidRPr="004F1D10">
        <w:rPr>
          <w:rFonts w:ascii="Times New Roman" w:hAnsi="Times New Roman" w:cs="Times New Roman"/>
          <w:sz w:val="28"/>
          <w:szCs w:val="28"/>
        </w:rPr>
        <w:t>», что означает «надымить» или «покрытый облаками». Это соответствует реальности, так как плато часто окутано туманом. </w:t>
      </w:r>
    </w:p>
    <w:p w:rsidR="00056EA3" w:rsidRPr="004F1D10" w:rsidP="008A05FA">
      <w:pPr>
        <w:numPr>
          <w:ilvl w:val="0"/>
          <w:numId w:val="14"/>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 xml:space="preserve">От названия озера </w:t>
      </w:r>
      <w:r w:rsidRPr="004F1D10">
        <w:rPr>
          <w:rFonts w:ascii="Times New Roman" w:hAnsi="Times New Roman" w:cs="Times New Roman"/>
          <w:sz w:val="28"/>
          <w:szCs w:val="28"/>
        </w:rPr>
        <w:t>Путорамо</w:t>
      </w:r>
      <w:r w:rsidRPr="004F1D10">
        <w:rPr>
          <w:rFonts w:ascii="Times New Roman" w:hAnsi="Times New Roman" w:cs="Times New Roman"/>
          <w:sz w:val="28"/>
          <w:szCs w:val="28"/>
        </w:rPr>
        <w:t xml:space="preserve"> или </w:t>
      </w:r>
      <w:r w:rsidRPr="004F1D10">
        <w:rPr>
          <w:rFonts w:ascii="Times New Roman" w:hAnsi="Times New Roman" w:cs="Times New Roman"/>
          <w:sz w:val="28"/>
          <w:szCs w:val="28"/>
        </w:rPr>
        <w:t>Кутарама</w:t>
      </w:r>
      <w:r w:rsidRPr="004F1D10">
        <w:rPr>
          <w:rFonts w:ascii="Times New Roman" w:hAnsi="Times New Roman" w:cs="Times New Roman"/>
          <w:sz w:val="28"/>
          <w:szCs w:val="28"/>
        </w:rPr>
        <w:t xml:space="preserve"> (сейчас — Большое Хантайское озеро), которое, по некоторым версиям, происходит от эвенкийского слова «кута» — «болото». Однако эта версия менее популярна, так как болот на плато не так много. </w:t>
      </w:r>
    </w:p>
    <w:p w:rsidR="00056EA3" w:rsidRPr="004F1D10" w:rsidP="008A05FA">
      <w:pPr>
        <w:numPr>
          <w:ilvl w:val="0"/>
          <w:numId w:val="14"/>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От юкагирского языка, где «</w:t>
      </w:r>
      <w:r w:rsidRPr="004F1D10">
        <w:rPr>
          <w:rFonts w:ascii="Times New Roman" w:hAnsi="Times New Roman" w:cs="Times New Roman"/>
          <w:sz w:val="28"/>
          <w:szCs w:val="28"/>
        </w:rPr>
        <w:t>анаа</w:t>
      </w:r>
      <w:r w:rsidRPr="004F1D10">
        <w:rPr>
          <w:rFonts w:ascii="Times New Roman" w:hAnsi="Times New Roman" w:cs="Times New Roman"/>
          <w:sz w:val="28"/>
          <w:szCs w:val="28"/>
        </w:rPr>
        <w:t>» означает «горы», а «</w:t>
      </w:r>
      <w:r w:rsidRPr="004F1D10">
        <w:rPr>
          <w:rFonts w:ascii="Times New Roman" w:hAnsi="Times New Roman" w:cs="Times New Roman"/>
          <w:sz w:val="28"/>
          <w:szCs w:val="28"/>
        </w:rPr>
        <w:t>пуран</w:t>
      </w:r>
      <w:r w:rsidRPr="004F1D10">
        <w:rPr>
          <w:rFonts w:ascii="Times New Roman" w:hAnsi="Times New Roman" w:cs="Times New Roman"/>
          <w:sz w:val="28"/>
          <w:szCs w:val="28"/>
        </w:rPr>
        <w:t>» или «</w:t>
      </w:r>
      <w:r w:rsidRPr="004F1D10">
        <w:rPr>
          <w:rFonts w:ascii="Times New Roman" w:hAnsi="Times New Roman" w:cs="Times New Roman"/>
          <w:sz w:val="28"/>
          <w:szCs w:val="28"/>
        </w:rPr>
        <w:t>пурэн</w:t>
      </w:r>
      <w:r w:rsidRPr="004F1D10">
        <w:rPr>
          <w:rFonts w:ascii="Times New Roman" w:hAnsi="Times New Roman" w:cs="Times New Roman"/>
          <w:sz w:val="28"/>
          <w:szCs w:val="28"/>
        </w:rPr>
        <w:t>» — «верх», «высокий». Таким образом, название может переводиться как «высокие горы». </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Также существует версия, что название связано с эвенкийским словом «</w:t>
      </w:r>
      <w:r w:rsidRPr="004F1D10">
        <w:rPr>
          <w:rFonts w:ascii="Times New Roman" w:hAnsi="Times New Roman" w:cs="Times New Roman"/>
          <w:sz w:val="28"/>
          <w:szCs w:val="28"/>
        </w:rPr>
        <w:t>сэвэр</w:t>
      </w:r>
      <w:r w:rsidRPr="004F1D10">
        <w:rPr>
          <w:rFonts w:ascii="Times New Roman" w:hAnsi="Times New Roman" w:cs="Times New Roman"/>
          <w:sz w:val="28"/>
          <w:szCs w:val="28"/>
        </w:rPr>
        <w:t>» — «шершавый», и морфемой «</w:t>
      </w:r>
      <w:r w:rsidRPr="004F1D10">
        <w:rPr>
          <w:rFonts w:ascii="Times New Roman" w:hAnsi="Times New Roman" w:cs="Times New Roman"/>
          <w:sz w:val="28"/>
          <w:szCs w:val="28"/>
        </w:rPr>
        <w:t>ма</w:t>
      </w:r>
      <w:r w:rsidRPr="004F1D10">
        <w:rPr>
          <w:rFonts w:ascii="Times New Roman" w:hAnsi="Times New Roman" w:cs="Times New Roman"/>
          <w:sz w:val="28"/>
          <w:szCs w:val="28"/>
        </w:rPr>
        <w:t>», которая в случае глагольной основы несёт в себе признак по действию. В этом случае топоним можно перевести как «царапающие горы». </w:t>
      </w:r>
    </w:p>
    <w:p w:rsidR="00056EA3" w:rsidRPr="004F1D10" w:rsidP="008A05FA">
      <w:pPr>
        <w:spacing w:line="360" w:lineRule="auto"/>
        <w:jc w:val="both"/>
        <w:rPr>
          <w:rFonts w:ascii="Times New Roman" w:hAnsi="Times New Roman" w:cs="Times New Roman"/>
          <w:b/>
          <w:bCs/>
          <w:sz w:val="28"/>
          <w:szCs w:val="28"/>
        </w:rPr>
      </w:pPr>
      <w:r w:rsidRPr="004F1D10">
        <w:rPr>
          <w:rFonts w:ascii="Times New Roman" w:hAnsi="Times New Roman" w:cs="Times New Roman"/>
          <w:b/>
          <w:bCs/>
          <w:sz w:val="28"/>
          <w:szCs w:val="28"/>
        </w:rPr>
        <w:t>Географическое положение</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Плато расположено в Красноярском крае, южнее полуострова Таймыр. Ближайшим крупным населенным пунктом является город Норильск.</w:t>
      </w:r>
      <w:r w:rsidRPr="004F1D10" w:rsidR="009E6863">
        <w:rPr>
          <w:rFonts w:ascii="Times New Roman" w:hAnsi="Times New Roman" w:cs="Times New Roman"/>
          <w:sz w:val="28"/>
          <w:szCs w:val="28"/>
        </w:rPr>
        <w:t xml:space="preserve">(приложение №3) </w:t>
      </w:r>
      <w:r w:rsidRPr="004F1D10">
        <w:rPr>
          <w:rFonts w:ascii="Times New Roman" w:hAnsi="Times New Roman" w:cs="Times New Roman"/>
          <w:sz w:val="28"/>
          <w:szCs w:val="28"/>
        </w:rPr>
        <w:t>Территория разделена на две зоны: охранную и рекреационную.</w:t>
      </w:r>
    </w:p>
    <w:p w:rsidR="00056EA3" w:rsidRPr="004F1D10" w:rsidP="008A05FA">
      <w:pPr>
        <w:spacing w:line="360" w:lineRule="auto"/>
        <w:jc w:val="both"/>
        <w:rPr>
          <w:rFonts w:ascii="Times New Roman" w:hAnsi="Times New Roman" w:cs="Times New Roman"/>
          <w:b/>
          <w:bCs/>
          <w:sz w:val="28"/>
          <w:szCs w:val="28"/>
        </w:rPr>
      </w:pPr>
      <w:r w:rsidRPr="004F1D10">
        <w:rPr>
          <w:rFonts w:ascii="Times New Roman" w:hAnsi="Times New Roman" w:cs="Times New Roman"/>
          <w:b/>
          <w:bCs/>
          <w:sz w:val="28"/>
          <w:szCs w:val="28"/>
        </w:rPr>
        <w:t>Природные особенности</w:t>
      </w:r>
    </w:p>
    <w:p w:rsidR="00056EA3" w:rsidRPr="004F1D10" w:rsidP="008A05FA">
      <w:pPr>
        <w:numPr>
          <w:ilvl w:val="0"/>
          <w:numId w:val="4"/>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Водный комплекс</w:t>
      </w:r>
      <w:r w:rsidRPr="004F1D10">
        <w:rPr>
          <w:rFonts w:ascii="Times New Roman" w:hAnsi="Times New Roman" w:cs="Times New Roman"/>
          <w:sz w:val="28"/>
          <w:szCs w:val="28"/>
        </w:rPr>
        <w:t>: около 22 000 озер, включая крупнейшее озеро Лама</w:t>
      </w:r>
    </w:p>
    <w:p w:rsidR="00056EA3" w:rsidRPr="004F1D10" w:rsidP="008A05FA">
      <w:pPr>
        <w:numPr>
          <w:ilvl w:val="0"/>
          <w:numId w:val="4"/>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Рельеф</w:t>
      </w:r>
      <w:r w:rsidRPr="004F1D10">
        <w:rPr>
          <w:rFonts w:ascii="Times New Roman" w:hAnsi="Times New Roman" w:cs="Times New Roman"/>
          <w:sz w:val="28"/>
          <w:szCs w:val="28"/>
        </w:rPr>
        <w:t>: каньоны глубиной до 1,5 км, столовые горы без вершин</w:t>
      </w:r>
    </w:p>
    <w:p w:rsidR="00056EA3" w:rsidRPr="004F1D10" w:rsidP="008A05FA">
      <w:pPr>
        <w:numPr>
          <w:ilvl w:val="0"/>
          <w:numId w:val="4"/>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Водопады</w:t>
      </w:r>
      <w:r w:rsidRPr="004F1D10">
        <w:rPr>
          <w:rFonts w:ascii="Times New Roman" w:hAnsi="Times New Roman" w:cs="Times New Roman"/>
          <w:sz w:val="28"/>
          <w:szCs w:val="28"/>
        </w:rPr>
        <w:t>: самый высокий водопад России (Кандинский, 105-108 м)</w:t>
      </w:r>
    </w:p>
    <w:p w:rsidR="00056EA3" w:rsidRPr="004F1D10" w:rsidP="008A05FA">
      <w:pPr>
        <w:numPr>
          <w:ilvl w:val="0"/>
          <w:numId w:val="4"/>
        </w:numPr>
        <w:spacing w:line="360" w:lineRule="auto"/>
        <w:jc w:val="both"/>
        <w:rPr>
          <w:rFonts w:ascii="Times New Roman" w:hAnsi="Times New Roman" w:cs="Times New Roman"/>
          <w:b/>
          <w:bCs/>
          <w:sz w:val="28"/>
          <w:szCs w:val="28"/>
        </w:rPr>
      </w:pPr>
      <w:r w:rsidRPr="004F1D10">
        <w:rPr>
          <w:rFonts w:ascii="Times New Roman" w:hAnsi="Times New Roman" w:cs="Times New Roman"/>
          <w:b/>
          <w:bCs/>
          <w:sz w:val="28"/>
          <w:szCs w:val="28"/>
        </w:rPr>
        <w:t>Климат</w:t>
      </w:r>
      <w:r w:rsidRPr="004F1D10">
        <w:rPr>
          <w:rFonts w:ascii="Times New Roman" w:hAnsi="Times New Roman" w:cs="Times New Roman"/>
          <w:sz w:val="28"/>
          <w:szCs w:val="28"/>
        </w:rPr>
        <w:t>: субарктический, с продолжительной зимой и коротким летом</w:t>
      </w:r>
    </w:p>
    <w:p w:rsidR="00056EA3" w:rsidRPr="004F1D10" w:rsidP="008A05FA">
      <w:pPr>
        <w:spacing w:line="360" w:lineRule="auto"/>
        <w:ind w:left="283"/>
        <w:jc w:val="both"/>
        <w:rPr>
          <w:rFonts w:ascii="Times New Roman" w:hAnsi="Times New Roman" w:cs="Times New Roman"/>
          <w:b/>
          <w:bCs/>
          <w:sz w:val="28"/>
          <w:szCs w:val="28"/>
        </w:rPr>
      </w:pPr>
      <w:r w:rsidRPr="004F1D10">
        <w:rPr>
          <w:rFonts w:ascii="Times New Roman" w:hAnsi="Times New Roman" w:cs="Times New Roman"/>
          <w:b/>
          <w:bCs/>
          <w:sz w:val="28"/>
          <w:szCs w:val="28"/>
        </w:rPr>
        <w:t>Геологическое прошлое</w:t>
      </w:r>
    </w:p>
    <w:p w:rsidR="00056EA3" w:rsidRPr="004F1D10" w:rsidP="008A05FA">
      <w:pPr>
        <w:spacing w:line="360" w:lineRule="auto"/>
        <w:ind w:left="283"/>
        <w:jc w:val="both"/>
        <w:rPr>
          <w:rFonts w:ascii="Times New Roman" w:hAnsi="Times New Roman" w:cs="Times New Roman"/>
          <w:b/>
          <w:bCs/>
          <w:sz w:val="28"/>
          <w:szCs w:val="28"/>
        </w:rPr>
      </w:pPr>
      <w:r w:rsidRPr="004F1D10">
        <w:rPr>
          <w:rFonts w:ascii="Times New Roman" w:hAnsi="Times New Roman" w:cs="Times New Roman"/>
          <w:sz w:val="28"/>
          <w:szCs w:val="28"/>
        </w:rPr>
        <w:t>Плато возникло около </w:t>
      </w:r>
      <w:r w:rsidRPr="004F1D10">
        <w:rPr>
          <w:rFonts w:ascii="Times New Roman" w:hAnsi="Times New Roman" w:cs="Times New Roman"/>
          <w:b/>
          <w:bCs/>
          <w:sz w:val="28"/>
          <w:szCs w:val="28"/>
        </w:rPr>
        <w:t>250–252 млн лет назад</w:t>
      </w:r>
      <w:r w:rsidRPr="004F1D10">
        <w:rPr>
          <w:rFonts w:ascii="Times New Roman" w:hAnsi="Times New Roman" w:cs="Times New Roman"/>
          <w:sz w:val="28"/>
          <w:szCs w:val="28"/>
        </w:rPr>
        <w:t> в результате колоссального извержения сибирского супервулкана. Это событие вошло в историю как </w:t>
      </w:r>
      <w:r w:rsidRPr="004F1D10">
        <w:rPr>
          <w:rFonts w:ascii="Times New Roman" w:hAnsi="Times New Roman" w:cs="Times New Roman"/>
          <w:b/>
          <w:bCs/>
          <w:sz w:val="28"/>
          <w:szCs w:val="28"/>
        </w:rPr>
        <w:t>Великое пермское вымирание</w:t>
      </w:r>
      <w:r w:rsidRPr="004F1D10">
        <w:rPr>
          <w:rFonts w:ascii="Times New Roman" w:hAnsi="Times New Roman" w:cs="Times New Roman"/>
          <w:sz w:val="28"/>
          <w:szCs w:val="28"/>
        </w:rPr>
        <w:t>: катастрофа уничтожила более 70 % видов живых организмов на планете. Застывшая лава сформировала обширное базальтовое плато (так называемые </w:t>
      </w:r>
      <w:r w:rsidRPr="004F1D10">
        <w:rPr>
          <w:rFonts w:ascii="Times New Roman" w:hAnsi="Times New Roman" w:cs="Times New Roman"/>
          <w:i/>
          <w:iCs/>
          <w:sz w:val="28"/>
          <w:szCs w:val="28"/>
        </w:rPr>
        <w:t>сибирские траппы</w:t>
      </w:r>
      <w:r w:rsidRPr="004F1D10">
        <w:rPr>
          <w:rFonts w:ascii="Times New Roman" w:hAnsi="Times New Roman" w:cs="Times New Roman"/>
          <w:sz w:val="28"/>
          <w:szCs w:val="28"/>
        </w:rPr>
        <w:t xml:space="preserve">). Сегодня Путорана </w:t>
      </w:r>
      <w:r w:rsidRPr="004F1D10">
        <w:rPr>
          <w:rFonts w:ascii="Times New Roman" w:hAnsi="Times New Roman" w:cs="Times New Roman"/>
          <w:sz w:val="28"/>
          <w:szCs w:val="28"/>
        </w:rPr>
        <w:t>— </w:t>
      </w:r>
      <w:r w:rsidRPr="004F1D10">
        <w:rPr>
          <w:rFonts w:ascii="Times New Roman" w:hAnsi="Times New Roman" w:cs="Times New Roman"/>
          <w:b/>
          <w:bCs/>
          <w:sz w:val="28"/>
          <w:szCs w:val="28"/>
        </w:rPr>
        <w:t>второе по величине трапповое плато в мире</w:t>
      </w:r>
      <w:r w:rsidRPr="004F1D10">
        <w:rPr>
          <w:rFonts w:ascii="Times New Roman" w:hAnsi="Times New Roman" w:cs="Times New Roman"/>
          <w:sz w:val="28"/>
          <w:szCs w:val="28"/>
        </w:rPr>
        <w:t> (после плато Декан в Индии). Тектонические процессы позже приподняли плато и создали его характерный рельеф: глубокие каньоны, ступенчатые склоны и многочисленные озёра.</w:t>
      </w:r>
    </w:p>
    <w:p w:rsidR="00056EA3" w:rsidRPr="004F1D10" w:rsidP="008A05FA">
      <w:pPr>
        <w:spacing w:line="360" w:lineRule="auto"/>
        <w:jc w:val="both"/>
        <w:rPr>
          <w:rFonts w:ascii="Times New Roman" w:hAnsi="Times New Roman" w:cs="Times New Roman"/>
          <w:b/>
          <w:bCs/>
          <w:sz w:val="28"/>
          <w:szCs w:val="28"/>
        </w:rPr>
      </w:pPr>
      <w:r w:rsidRPr="004F1D10">
        <w:rPr>
          <w:rFonts w:ascii="Times New Roman" w:hAnsi="Times New Roman" w:cs="Times New Roman"/>
          <w:b/>
          <w:bCs/>
          <w:sz w:val="28"/>
          <w:szCs w:val="28"/>
        </w:rPr>
        <w:t>Траппы</w:t>
      </w:r>
      <w:r w:rsidRPr="004F1D10">
        <w:rPr>
          <w:rFonts w:ascii="Times New Roman" w:hAnsi="Times New Roman" w:cs="Times New Roman"/>
          <w:sz w:val="28"/>
          <w:szCs w:val="28"/>
        </w:rPr>
        <w:t xml:space="preserve"> — это ступенчатые базальтовые образования, возникшие из застывших лавовых потоков. Толщина лавового покрова в центре плато достигает 1500 метров, а в нём можно насчитать до 40 слоёв. </w:t>
      </w:r>
      <w:r w:rsidRPr="004F1D10" w:rsidR="009E6863">
        <w:rPr>
          <w:rFonts w:ascii="Times New Roman" w:hAnsi="Times New Roman" w:cs="Times New Roman"/>
          <w:sz w:val="28"/>
          <w:szCs w:val="28"/>
        </w:rPr>
        <w:t>(приложение</w:t>
      </w:r>
      <w:r w:rsidRPr="004F1D10" w:rsidR="002A33A6">
        <w:rPr>
          <w:rFonts w:ascii="Times New Roman" w:hAnsi="Times New Roman" w:cs="Times New Roman"/>
          <w:sz w:val="28"/>
          <w:szCs w:val="28"/>
        </w:rPr>
        <w:t xml:space="preserve"> </w:t>
      </w:r>
      <w:r w:rsidRPr="004F1D10" w:rsidR="009E6863">
        <w:rPr>
          <w:rFonts w:ascii="Times New Roman" w:hAnsi="Times New Roman" w:cs="Times New Roman"/>
          <w:sz w:val="28"/>
          <w:szCs w:val="28"/>
        </w:rPr>
        <w:t>№ 4)</w:t>
      </w:r>
    </w:p>
    <w:p w:rsidR="00056EA3" w:rsidRPr="004F1D10" w:rsidP="008A05FA">
      <w:pPr>
        <w:spacing w:line="360" w:lineRule="auto"/>
        <w:jc w:val="both"/>
        <w:rPr>
          <w:rFonts w:ascii="Times New Roman" w:hAnsi="Times New Roman" w:cs="Times New Roman"/>
          <w:b/>
          <w:bCs/>
          <w:sz w:val="28"/>
          <w:szCs w:val="28"/>
        </w:rPr>
      </w:pPr>
      <w:r w:rsidRPr="004F1D10">
        <w:rPr>
          <w:rFonts w:ascii="Times New Roman" w:hAnsi="Times New Roman" w:cs="Times New Roman"/>
          <w:b/>
          <w:bCs/>
          <w:sz w:val="28"/>
          <w:szCs w:val="28"/>
        </w:rPr>
        <w:t>Лавовый покров</w:t>
      </w:r>
      <w:r w:rsidRPr="004F1D10">
        <w:rPr>
          <w:rFonts w:ascii="Times New Roman" w:hAnsi="Times New Roman" w:cs="Times New Roman"/>
          <w:sz w:val="28"/>
          <w:szCs w:val="28"/>
        </w:rPr>
        <w:t> — геологическое тело, образованное в результате излияния магмы на поверхность</w:t>
      </w:r>
      <w:r w:rsidRPr="004F1D10" w:rsidR="002A33A6">
        <w:rPr>
          <w:rFonts w:ascii="Times New Roman" w:hAnsi="Times New Roman" w:cs="Times New Roman"/>
          <w:sz w:val="28"/>
          <w:szCs w:val="28"/>
        </w:rPr>
        <w:t>.</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 xml:space="preserve">Около 12 миллионов лет назад начались тектонические процессы, которые привели к поднятию плато и образованию глубоких разломов. Эти разломы со временем трансформировались в каньоны, ущелья и озёра. Реки, прорезая базальтовые слои, создали глубокие долины с отвесными стенами. Например, </w:t>
      </w:r>
      <w:r w:rsidRPr="004F1D10">
        <w:rPr>
          <w:rFonts w:ascii="Times New Roman" w:hAnsi="Times New Roman" w:cs="Times New Roman"/>
          <w:sz w:val="28"/>
          <w:szCs w:val="28"/>
        </w:rPr>
        <w:t>Хибарбинский</w:t>
      </w:r>
      <w:r w:rsidRPr="004F1D10">
        <w:rPr>
          <w:rFonts w:ascii="Times New Roman" w:hAnsi="Times New Roman" w:cs="Times New Roman"/>
          <w:sz w:val="28"/>
          <w:szCs w:val="28"/>
        </w:rPr>
        <w:t xml:space="preserve"> каньон имеет глубину около 850 метров. </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Сегодня плато продолжает медленно подниматься — по разным оценкам, его высота увеличивается на 1–2 сантиметра в год. Это связано с движением литосферных плит и может привести к серьёзным геологическим изменениям в будущем, включая возможные землетрясения или новое вулканическое извержение. </w:t>
      </w:r>
    </w:p>
    <w:p w:rsidR="00056EA3" w:rsidRPr="004F1D10" w:rsidP="008A05FA">
      <w:pPr>
        <w:spacing w:line="360" w:lineRule="auto"/>
        <w:ind w:left="643"/>
        <w:jc w:val="both"/>
        <w:rPr>
          <w:rFonts w:ascii="Times New Roman" w:hAnsi="Times New Roman" w:cs="Times New Roman"/>
          <w:sz w:val="28"/>
          <w:szCs w:val="28"/>
        </w:rPr>
      </w:pPr>
    </w:p>
    <w:p w:rsidR="00056EA3" w:rsidRPr="004F1D10" w:rsidP="004F1D10">
      <w:pPr>
        <w:spacing w:line="360" w:lineRule="auto"/>
        <w:ind w:left="643"/>
        <w:jc w:val="both"/>
        <w:rPr>
          <w:rFonts w:ascii="Times New Roman" w:hAnsi="Times New Roman" w:cs="Times New Roman"/>
          <w:sz w:val="28"/>
          <w:szCs w:val="28"/>
        </w:rPr>
      </w:pPr>
    </w:p>
    <w:p w:rsidR="00056EA3" w:rsidRPr="004F1D10" w:rsidP="004F1D10">
      <w:pPr>
        <w:spacing w:line="360" w:lineRule="auto"/>
        <w:ind w:left="643"/>
        <w:jc w:val="both"/>
        <w:rPr>
          <w:rFonts w:ascii="Times New Roman" w:hAnsi="Times New Roman" w:cs="Times New Roman"/>
          <w:sz w:val="28"/>
          <w:szCs w:val="28"/>
        </w:rPr>
      </w:pPr>
    </w:p>
    <w:p w:rsidR="00056EA3" w:rsidRPr="004F1D10" w:rsidP="004F1D10">
      <w:pPr>
        <w:spacing w:line="360" w:lineRule="auto"/>
        <w:ind w:left="643"/>
        <w:jc w:val="both"/>
        <w:rPr>
          <w:rFonts w:ascii="Times New Roman" w:hAnsi="Times New Roman" w:cs="Times New Roman"/>
          <w:sz w:val="28"/>
          <w:szCs w:val="28"/>
        </w:rPr>
      </w:pPr>
    </w:p>
    <w:p w:rsidR="00056EA3" w:rsidRPr="004F1D10" w:rsidP="008A05FA">
      <w:pPr>
        <w:pStyle w:val="Heading1"/>
        <w:spacing w:line="360" w:lineRule="auto"/>
        <w:jc w:val="both"/>
        <w:rPr>
          <w:rFonts w:ascii="Times New Roman" w:hAnsi="Times New Roman" w:cs="Times New Roman"/>
          <w:b/>
          <w:bCs/>
          <w:color w:val="000000" w:themeColor="text1"/>
          <w:sz w:val="28"/>
          <w:szCs w:val="28"/>
        </w:rPr>
      </w:pPr>
      <w:r w:rsidRPr="004F1D10">
        <w:rPr>
          <w:rFonts w:ascii="Times New Roman" w:hAnsi="Times New Roman" w:cs="Times New Roman"/>
          <w:b/>
          <w:bCs/>
          <w:color w:val="000000" w:themeColor="text1"/>
          <w:sz w:val="28"/>
          <w:szCs w:val="28"/>
        </w:rPr>
        <w:t xml:space="preserve">Глава 2. Теоретические основы экологического туризма </w:t>
      </w:r>
    </w:p>
    <w:p w:rsidR="00056EA3" w:rsidRPr="004F1D10" w:rsidP="008A05FA">
      <w:pPr>
        <w:pStyle w:val="Heading1"/>
        <w:spacing w:line="360" w:lineRule="auto"/>
        <w:jc w:val="both"/>
        <w:rPr>
          <w:rFonts w:ascii="Times New Roman" w:hAnsi="Times New Roman" w:cs="Times New Roman"/>
          <w:b/>
          <w:bCs/>
          <w:color w:val="000000" w:themeColor="text1"/>
          <w:sz w:val="28"/>
          <w:szCs w:val="28"/>
        </w:rPr>
      </w:pPr>
      <w:bookmarkStart w:id="8" w:name="_Toc219845597"/>
      <w:bookmarkStart w:id="9" w:name="_Toc219846667"/>
      <w:r w:rsidRPr="004F1D10">
        <w:rPr>
          <w:rFonts w:ascii="Times New Roman" w:hAnsi="Times New Roman" w:cs="Times New Roman"/>
          <w:b/>
          <w:bCs/>
          <w:color w:val="000000" w:themeColor="text1"/>
          <w:sz w:val="28"/>
          <w:szCs w:val="28"/>
        </w:rPr>
        <w:t>2.1. Сущность и концепция экологического туризма</w:t>
      </w:r>
      <w:bookmarkEnd w:id="8"/>
      <w:bookmarkEnd w:id="9"/>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Экологический туризм</w:t>
      </w:r>
      <w:r w:rsidRPr="004F1D10">
        <w:rPr>
          <w:rFonts w:ascii="Times New Roman" w:hAnsi="Times New Roman" w:cs="Times New Roman"/>
          <w:sz w:val="28"/>
          <w:szCs w:val="28"/>
        </w:rPr>
        <w:t xml:space="preserve"> — это особый вид путешествий, который позволяет людям знакомиться с природными территориями, не нанося им вреда. Главная задача такого туризма — показать красоту окружающего мира и научить людей бережно относиться к природе.</w:t>
      </w:r>
      <w:r w:rsidRPr="004F1D10" w:rsidR="002A33A6">
        <w:rPr>
          <w:rFonts w:ascii="Times New Roman" w:hAnsi="Times New Roman" w:cs="Times New Roman"/>
          <w:sz w:val="28"/>
          <w:szCs w:val="28"/>
        </w:rPr>
        <w:t>(приложение №5)</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В современном мире всё больше людей стремятся проводить время на природе, вдали от городской суеты. При этом важно организовать такой отдых так, чтобы он не вредил окружающей среде. Экотуризм решает эту задачу, объединяя возможность познания природы с её сохранением.</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Основные цели экологического туризма включают сохранение природных территорий, просвещение посетителей, развитие местной экономики и формирование экологической культуры</w:t>
      </w:r>
      <w:r w:rsidRPr="004F1D10" w:rsidR="002A33A6">
        <w:rPr>
          <w:rFonts w:ascii="Times New Roman" w:hAnsi="Times New Roman" w:cs="Times New Roman"/>
          <w:sz w:val="28"/>
          <w:szCs w:val="28"/>
        </w:rPr>
        <w:t xml:space="preserve"> (приложение №6)</w:t>
      </w:r>
      <w:r w:rsidRPr="004F1D10">
        <w:rPr>
          <w:rFonts w:ascii="Times New Roman" w:hAnsi="Times New Roman" w:cs="Times New Roman"/>
          <w:sz w:val="28"/>
          <w:szCs w:val="28"/>
        </w:rPr>
        <w:t>. Для достижения этих целей существуют особые принципы организации:</w:t>
      </w:r>
    </w:p>
    <w:p w:rsidR="00056EA3" w:rsidRPr="004F1D10" w:rsidP="008A05FA">
      <w:pPr>
        <w:numPr>
          <w:ilvl w:val="0"/>
          <w:numId w:val="5"/>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Принцип сохранения природы</w:t>
      </w:r>
      <w:r w:rsidRPr="004F1D10">
        <w:rPr>
          <w:rFonts w:ascii="Times New Roman" w:hAnsi="Times New Roman" w:cs="Times New Roman"/>
          <w:sz w:val="28"/>
          <w:szCs w:val="28"/>
        </w:rPr>
        <w:t xml:space="preserve"> — минимальное воздействие на окружающую среду</w:t>
      </w:r>
    </w:p>
    <w:p w:rsidR="00056EA3" w:rsidRPr="004F1D10" w:rsidP="008A05FA">
      <w:pPr>
        <w:numPr>
          <w:ilvl w:val="0"/>
          <w:numId w:val="5"/>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Принцип доступности</w:t>
      </w:r>
      <w:r w:rsidRPr="004F1D10">
        <w:rPr>
          <w:rFonts w:ascii="Times New Roman" w:hAnsi="Times New Roman" w:cs="Times New Roman"/>
          <w:sz w:val="28"/>
          <w:szCs w:val="28"/>
        </w:rPr>
        <w:t xml:space="preserve"> — возможность посещения для разных категорий туристов</w:t>
      </w:r>
    </w:p>
    <w:p w:rsidR="00056EA3" w:rsidRPr="004F1D10" w:rsidP="008A05FA">
      <w:pPr>
        <w:numPr>
          <w:ilvl w:val="0"/>
          <w:numId w:val="5"/>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Принцип образования</w:t>
      </w:r>
      <w:r w:rsidRPr="004F1D10">
        <w:rPr>
          <w:rFonts w:ascii="Times New Roman" w:hAnsi="Times New Roman" w:cs="Times New Roman"/>
          <w:sz w:val="28"/>
          <w:szCs w:val="28"/>
        </w:rPr>
        <w:t xml:space="preserve"> — обучение бережному отношению к природе</w:t>
      </w:r>
    </w:p>
    <w:p w:rsidR="00056EA3" w:rsidRPr="004F1D10" w:rsidP="008A05FA">
      <w:pPr>
        <w:numPr>
          <w:ilvl w:val="0"/>
          <w:numId w:val="5"/>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Принцип устойчивости</w:t>
      </w:r>
      <w:r w:rsidRPr="004F1D10">
        <w:rPr>
          <w:rFonts w:ascii="Times New Roman" w:hAnsi="Times New Roman" w:cs="Times New Roman"/>
          <w:sz w:val="28"/>
          <w:szCs w:val="28"/>
        </w:rPr>
        <w:t xml:space="preserve"> — сохранение природных богатств для будущих поколений</w:t>
      </w:r>
    </w:p>
    <w:p w:rsidR="00056EA3" w:rsidRPr="004F1D10" w:rsidP="008A05FA">
      <w:pPr>
        <w:pStyle w:val="NormalWeb"/>
        <w:shd w:val="clear" w:color="auto" w:fill="FFFFFF"/>
        <w:spacing w:before="120" w:beforeAutospacing="0" w:after="120" w:afterAutospacing="0" w:line="360" w:lineRule="auto"/>
        <w:ind w:left="720"/>
        <w:jc w:val="both"/>
        <w:rPr>
          <w:sz w:val="28"/>
          <w:szCs w:val="28"/>
        </w:rPr>
      </w:pPr>
      <w:r w:rsidRPr="004F1D10">
        <w:rPr>
          <w:rStyle w:val="markdown-word"/>
          <w:sz w:val="28"/>
          <w:szCs w:val="28"/>
        </w:rPr>
        <w:t>Таким образом, рассмотренные принципы экологического туризма создают надёжную основу для развития ответственного отношения к природе и организации путешествий. Они обеспечивают баланс между развитием туристической отрасли и сохранением природных богатств, что особенно важно в современных условиях.</w:t>
      </w:r>
    </w:p>
    <w:p w:rsidR="00056EA3" w:rsidRPr="004F1D10" w:rsidP="008A05FA">
      <w:pPr>
        <w:pStyle w:val="NormalWeb"/>
        <w:shd w:val="clear" w:color="auto" w:fill="FFFFFF"/>
        <w:spacing w:before="120" w:beforeAutospacing="0" w:after="120" w:afterAutospacing="0" w:line="360" w:lineRule="auto"/>
        <w:ind w:left="720"/>
        <w:jc w:val="both"/>
        <w:rPr>
          <w:sz w:val="28"/>
          <w:szCs w:val="28"/>
        </w:rPr>
      </w:pPr>
      <w:r w:rsidRPr="004F1D10">
        <w:rPr>
          <w:rStyle w:val="markdown-word"/>
          <w:sz w:val="28"/>
          <w:szCs w:val="28"/>
        </w:rPr>
        <w:t>Благодаря этим принципам достигается тройной эффект: защита окружающей среды, развитие местных территорий и повышение экологической культуры населения. При этом каждый принцип дополняет и усиливает другие, создавая единую систему, где сохранение природы является приоритетом, доступность делает туризм массовым, образование формирует ответственное отношение, а устойчивость обеспечивает долгосрочный результат.</w:t>
      </w:r>
    </w:p>
    <w:p w:rsidR="00056EA3" w:rsidRPr="004F1D10" w:rsidP="008A05FA">
      <w:pPr>
        <w:pStyle w:val="NormalWeb"/>
        <w:shd w:val="clear" w:color="auto" w:fill="FFFFFF"/>
        <w:spacing w:before="120" w:beforeAutospacing="0" w:after="120" w:afterAutospacing="0" w:line="360" w:lineRule="auto"/>
        <w:ind w:left="720"/>
        <w:jc w:val="both"/>
        <w:rPr>
          <w:sz w:val="28"/>
          <w:szCs w:val="28"/>
        </w:rPr>
      </w:pPr>
      <w:r w:rsidRPr="004F1D10">
        <w:rPr>
          <w:rStyle w:val="markdown-word"/>
          <w:sz w:val="28"/>
          <w:szCs w:val="28"/>
        </w:rPr>
        <w:t>Соблюдение этих принципов позволяет превратить экологический туризм в эффективный инструмент сохранения природного наследия, развития регионов и формирования нового экологического мировоззрения у людей. Это создаёт условия для гармоничного сосуществования человека и природы, где туризм становится не разрушительной силой, а инструментом развития и сохранения уникальных природных комплексов.</w:t>
      </w:r>
    </w:p>
    <w:p w:rsidR="00056EA3" w:rsidRPr="004F1D10" w:rsidP="008A05FA">
      <w:pPr>
        <w:spacing w:line="360" w:lineRule="auto"/>
        <w:ind w:left="720"/>
        <w:jc w:val="both"/>
        <w:rPr>
          <w:rFonts w:ascii="Times New Roman" w:hAnsi="Times New Roman" w:cs="Times New Roman"/>
          <w:sz w:val="28"/>
          <w:szCs w:val="28"/>
        </w:rPr>
      </w:pPr>
    </w:p>
    <w:p w:rsidR="00056EA3" w:rsidRPr="004F1D10" w:rsidP="008A05FA">
      <w:pPr>
        <w:pStyle w:val="Heading1"/>
        <w:spacing w:line="360" w:lineRule="auto"/>
        <w:jc w:val="both"/>
        <w:rPr>
          <w:rFonts w:ascii="Times New Roman" w:hAnsi="Times New Roman" w:cs="Times New Roman"/>
          <w:b/>
          <w:bCs/>
          <w:color w:val="000000" w:themeColor="text1"/>
          <w:sz w:val="28"/>
          <w:szCs w:val="28"/>
        </w:rPr>
      </w:pPr>
      <w:bookmarkStart w:id="10" w:name="_Toc219846668"/>
      <w:r w:rsidRPr="004F1D10">
        <w:rPr>
          <w:rFonts w:ascii="Times New Roman" w:hAnsi="Times New Roman" w:cs="Times New Roman"/>
          <w:b/>
          <w:bCs/>
          <w:color w:val="000000" w:themeColor="text1"/>
          <w:sz w:val="28"/>
          <w:szCs w:val="28"/>
        </w:rPr>
        <w:t>2</w:t>
      </w:r>
      <w:bookmarkStart w:id="11" w:name="_Toc219845598"/>
      <w:r w:rsidRPr="004F1D10">
        <w:rPr>
          <w:rFonts w:ascii="Times New Roman" w:hAnsi="Times New Roman" w:cs="Times New Roman"/>
          <w:b/>
          <w:bCs/>
          <w:color w:val="000000" w:themeColor="text1"/>
          <w:sz w:val="28"/>
          <w:szCs w:val="28"/>
        </w:rPr>
        <w:t>.2. Классификация и особенности экотроп</w:t>
      </w:r>
      <w:bookmarkEnd w:id="10"/>
      <w:bookmarkEnd w:id="11"/>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Экологическая тропа</w:t>
      </w:r>
      <w:r w:rsidRPr="004F1D10">
        <w:rPr>
          <w:rFonts w:ascii="Times New Roman" w:hAnsi="Times New Roman" w:cs="Times New Roman"/>
          <w:sz w:val="28"/>
          <w:szCs w:val="28"/>
        </w:rPr>
        <w:t xml:space="preserve"> — это специально оборудованный маршрут для знакомства с природными и культурными объектами. Такие тропы помогают изучать природу без вреда для окружающей среды</w:t>
      </w:r>
      <w:r w:rsidR="008A05FA">
        <w:rPr>
          <w:rFonts w:ascii="Times New Roman" w:hAnsi="Times New Roman" w:cs="Times New Roman"/>
          <w:sz w:val="28"/>
          <w:szCs w:val="28"/>
        </w:rPr>
        <w:t xml:space="preserve"> (приложение №7)</w:t>
      </w:r>
      <w:r w:rsidRPr="004F1D10">
        <w:rPr>
          <w:rFonts w:ascii="Times New Roman" w:hAnsi="Times New Roman" w:cs="Times New Roman"/>
          <w:sz w:val="28"/>
          <w:szCs w:val="28"/>
        </w:rPr>
        <w:t>.</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По назначению экотропы делятся на несколько основных видов</w:t>
      </w:r>
      <w:r w:rsidR="00A5514E">
        <w:rPr>
          <w:rFonts w:ascii="Times New Roman" w:hAnsi="Times New Roman" w:cs="Times New Roman"/>
          <w:sz w:val="28"/>
          <w:szCs w:val="28"/>
        </w:rPr>
        <w:t xml:space="preserve"> (приложение №8)</w:t>
      </w:r>
      <w:r w:rsidRPr="004F1D10">
        <w:rPr>
          <w:rFonts w:ascii="Times New Roman" w:hAnsi="Times New Roman" w:cs="Times New Roman"/>
          <w:sz w:val="28"/>
          <w:szCs w:val="28"/>
        </w:rPr>
        <w:t>:</w:t>
      </w:r>
    </w:p>
    <w:p w:rsidR="00056EA3" w:rsidRPr="004F1D10" w:rsidP="008A05FA">
      <w:pPr>
        <w:numPr>
          <w:ilvl w:val="0"/>
          <w:numId w:val="6"/>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Познавательные</w:t>
      </w:r>
      <w:r w:rsidRPr="004F1D10">
        <w:rPr>
          <w:rFonts w:ascii="Times New Roman" w:hAnsi="Times New Roman" w:cs="Times New Roman"/>
          <w:sz w:val="28"/>
          <w:szCs w:val="28"/>
        </w:rPr>
        <w:t xml:space="preserve"> — для изучения природы и истории</w:t>
      </w:r>
    </w:p>
    <w:p w:rsidR="00056EA3" w:rsidRPr="004F1D10" w:rsidP="008A05FA">
      <w:pPr>
        <w:numPr>
          <w:ilvl w:val="0"/>
          <w:numId w:val="6"/>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Рекреационные</w:t>
      </w:r>
      <w:r w:rsidRPr="004F1D10">
        <w:rPr>
          <w:rFonts w:ascii="Times New Roman" w:hAnsi="Times New Roman" w:cs="Times New Roman"/>
          <w:sz w:val="28"/>
          <w:szCs w:val="28"/>
        </w:rPr>
        <w:t xml:space="preserve"> — для отдыха и оздоровления</w:t>
      </w:r>
    </w:p>
    <w:p w:rsidR="00056EA3" w:rsidRPr="004F1D10" w:rsidP="008A05FA">
      <w:pPr>
        <w:numPr>
          <w:ilvl w:val="0"/>
          <w:numId w:val="6"/>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Учебные</w:t>
      </w:r>
      <w:r w:rsidRPr="004F1D10">
        <w:rPr>
          <w:rFonts w:ascii="Times New Roman" w:hAnsi="Times New Roman" w:cs="Times New Roman"/>
          <w:sz w:val="28"/>
          <w:szCs w:val="28"/>
        </w:rPr>
        <w:t xml:space="preserve"> — для экологического образования</w:t>
      </w:r>
    </w:p>
    <w:p w:rsidR="00056EA3" w:rsidRPr="004F1D10" w:rsidP="008A05FA">
      <w:pPr>
        <w:numPr>
          <w:ilvl w:val="0"/>
          <w:numId w:val="6"/>
        </w:numPr>
        <w:spacing w:line="360" w:lineRule="auto"/>
        <w:jc w:val="both"/>
        <w:rPr>
          <w:rFonts w:ascii="Times New Roman" w:hAnsi="Times New Roman" w:cs="Times New Roman"/>
          <w:sz w:val="28"/>
          <w:szCs w:val="28"/>
        </w:rPr>
      </w:pPr>
      <w:r w:rsidRPr="004F1D10">
        <w:rPr>
          <w:rFonts w:ascii="Times New Roman" w:hAnsi="Times New Roman" w:cs="Times New Roman"/>
          <w:b/>
          <w:bCs/>
          <w:sz w:val="28"/>
          <w:szCs w:val="28"/>
        </w:rPr>
        <w:t>Экстремальные</w:t>
      </w:r>
      <w:r w:rsidRPr="004F1D10">
        <w:rPr>
          <w:rFonts w:ascii="Times New Roman" w:hAnsi="Times New Roman" w:cs="Times New Roman"/>
          <w:sz w:val="28"/>
          <w:szCs w:val="28"/>
        </w:rPr>
        <w:t xml:space="preserve"> — для любителей активного отдыха</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По протяжённости маршруты бывают короткими (до 5 км), средними (5-15 км) и длинными (более 15 км). Каждая тропа оснащается необходимыми элементами: информационными стендами, смотровыми площадками, безопасными дорожками, указателями и защитными сооружениями.</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Современные экотропы должны соответствовать определённым требованиям:</w:t>
      </w:r>
    </w:p>
    <w:p w:rsidR="00056EA3" w:rsidRPr="004F1D10" w:rsidP="008A05FA">
      <w:pPr>
        <w:numPr>
          <w:ilvl w:val="0"/>
          <w:numId w:val="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Безопасность для посетителей</w:t>
      </w:r>
    </w:p>
    <w:p w:rsidR="00056EA3" w:rsidRPr="004F1D10" w:rsidP="008A05FA">
      <w:pPr>
        <w:numPr>
          <w:ilvl w:val="0"/>
          <w:numId w:val="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Использование экологичных материалов</w:t>
      </w:r>
    </w:p>
    <w:p w:rsidR="00056EA3" w:rsidRPr="004F1D10" w:rsidP="008A05FA">
      <w:pPr>
        <w:numPr>
          <w:ilvl w:val="0"/>
          <w:numId w:val="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Информативность</w:t>
      </w:r>
    </w:p>
    <w:p w:rsidR="00056EA3" w:rsidRPr="004F1D10" w:rsidP="008A05FA">
      <w:pPr>
        <w:numPr>
          <w:ilvl w:val="0"/>
          <w:numId w:val="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Доступность для разных групп туристов</w:t>
      </w:r>
    </w:p>
    <w:p w:rsidR="00056EA3" w:rsidRPr="004F1D10" w:rsidP="008A05FA">
      <w:pPr>
        <w:numPr>
          <w:ilvl w:val="0"/>
          <w:numId w:val="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Сохранение природного ландшафта</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На экотропах действуют строгие правила поведения: нельзя сходить с обозначенных дорожек, шуметь, оставлять мусор и беспокоить животных. Это помогает сохранить природную гармонию и обеспечить безопасность посетителей</w:t>
      </w:r>
      <w:r w:rsidR="00A5514E">
        <w:rPr>
          <w:rFonts w:ascii="Times New Roman" w:hAnsi="Times New Roman" w:cs="Times New Roman"/>
          <w:sz w:val="28"/>
          <w:szCs w:val="28"/>
        </w:rPr>
        <w:t xml:space="preserve"> (приложение №9) </w:t>
      </w:r>
      <w:r w:rsidRPr="004F1D10">
        <w:rPr>
          <w:rFonts w:ascii="Times New Roman" w:hAnsi="Times New Roman" w:cs="Times New Roman"/>
          <w:sz w:val="28"/>
          <w:szCs w:val="28"/>
        </w:rPr>
        <w:t>.</w:t>
      </w:r>
    </w:p>
    <w:p w:rsidR="00056EA3" w:rsidRPr="004F1D10" w:rsidP="008A05FA">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Правильно организованная экотропа не только знакомит людей с природой, но и воспитывает бережное отношение к окружающему миру. Современные технологии позволяют сделать такие маршруты удобными и информативными, используя цифровые панели и системы безопасности.</w:t>
      </w:r>
    </w:p>
    <w:p w:rsidR="00056EA3" w:rsidRPr="004F1D10" w:rsidP="008A05FA">
      <w:pPr>
        <w:spacing w:line="360" w:lineRule="auto"/>
        <w:ind w:left="643"/>
        <w:jc w:val="both"/>
        <w:rPr>
          <w:rFonts w:ascii="Times New Roman" w:hAnsi="Times New Roman" w:cs="Times New Roman"/>
          <w:sz w:val="28"/>
          <w:szCs w:val="28"/>
        </w:rPr>
      </w:pPr>
    </w:p>
    <w:p w:rsidR="00056EA3" w:rsidRPr="004F1D10" w:rsidP="008A05FA">
      <w:pPr>
        <w:spacing w:line="360" w:lineRule="auto"/>
        <w:ind w:left="643"/>
        <w:jc w:val="both"/>
        <w:rPr>
          <w:rFonts w:ascii="Times New Roman" w:hAnsi="Times New Roman" w:cs="Times New Roman"/>
          <w:sz w:val="28"/>
          <w:szCs w:val="28"/>
        </w:rPr>
      </w:pPr>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 xml:space="preserve">    </w:t>
      </w:r>
    </w:p>
    <w:p w:rsidR="00056EA3" w:rsidRPr="004F1D10" w:rsidP="004F1D10">
      <w:pPr>
        <w:spacing w:line="360" w:lineRule="auto"/>
        <w:jc w:val="both"/>
        <w:rPr>
          <w:rFonts w:ascii="Times New Roman" w:hAnsi="Times New Roman" w:cs="Times New Roman"/>
          <w:sz w:val="28"/>
          <w:szCs w:val="28"/>
        </w:rPr>
      </w:pPr>
    </w:p>
    <w:p w:rsidR="00056EA3" w:rsidRPr="004F1D10" w:rsidP="004F1D10">
      <w:pPr>
        <w:spacing w:line="360" w:lineRule="auto"/>
        <w:jc w:val="both"/>
        <w:rPr>
          <w:rFonts w:ascii="Times New Roman" w:hAnsi="Times New Roman" w:cs="Times New Roman"/>
          <w:sz w:val="28"/>
          <w:szCs w:val="28"/>
        </w:rPr>
      </w:pPr>
    </w:p>
    <w:p w:rsidR="00056EA3"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056EA3" w:rsidRPr="004F1D10" w:rsidP="004F1D10">
      <w:pPr>
        <w:pStyle w:val="Heading1"/>
        <w:spacing w:line="360" w:lineRule="auto"/>
        <w:jc w:val="both"/>
        <w:rPr>
          <w:rFonts w:ascii="Times New Roman" w:hAnsi="Times New Roman" w:cs="Times New Roman"/>
          <w:b/>
          <w:bCs/>
          <w:color w:val="000000" w:themeColor="text1"/>
          <w:sz w:val="28"/>
          <w:szCs w:val="28"/>
        </w:rPr>
      </w:pPr>
      <w:bookmarkStart w:id="12" w:name="_Toc219845599"/>
      <w:bookmarkStart w:id="13" w:name="_Toc219846669"/>
      <w:r w:rsidRPr="004F1D10">
        <w:rPr>
          <w:rFonts w:ascii="Times New Roman" w:hAnsi="Times New Roman" w:cs="Times New Roman"/>
          <w:b/>
          <w:bCs/>
          <w:color w:val="000000" w:themeColor="text1"/>
          <w:sz w:val="28"/>
          <w:szCs w:val="28"/>
        </w:rPr>
        <w:t>Практическая часть</w:t>
      </w:r>
      <w:bookmarkEnd w:id="12"/>
      <w:bookmarkEnd w:id="13"/>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В рамках практической работы я выполняю создание объемного макета Плато Путорана из гофрокартона, основываясь на топографической карте территории. Данная работа позволяет наглядно продемонстрировать уникальные особенности рельефа этого природного объекта.</w:t>
      </w:r>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Начальным этапом моей работы стало тщательное изучение картографического материала, на котором отражены все характерные черты рельефа: столовые горы, глубокие каньоны, озерные котловины и водопады. На основе карты я определила оптимальный масштаб макета, позволяющий максимально точно передать все детали рельефа</w:t>
      </w:r>
      <w:r w:rsidR="00566DC2">
        <w:rPr>
          <w:rFonts w:ascii="Times New Roman" w:hAnsi="Times New Roman" w:cs="Times New Roman"/>
          <w:sz w:val="28"/>
          <w:szCs w:val="28"/>
        </w:rPr>
        <w:t xml:space="preserve"> </w:t>
      </w:r>
      <w:r w:rsidR="005773FF">
        <w:rPr>
          <w:rFonts w:ascii="Times New Roman" w:hAnsi="Times New Roman" w:cs="Times New Roman"/>
          <w:sz w:val="28"/>
          <w:szCs w:val="28"/>
        </w:rPr>
        <w:t xml:space="preserve">(приложение </w:t>
      </w:r>
      <w:r w:rsidR="00A5514E">
        <w:rPr>
          <w:rFonts w:ascii="Times New Roman" w:hAnsi="Times New Roman" w:cs="Times New Roman"/>
          <w:sz w:val="28"/>
          <w:szCs w:val="28"/>
        </w:rPr>
        <w:t xml:space="preserve">№ </w:t>
      </w:r>
      <w:r w:rsidR="005773FF">
        <w:rPr>
          <w:rFonts w:ascii="Times New Roman" w:hAnsi="Times New Roman" w:cs="Times New Roman"/>
          <w:sz w:val="28"/>
          <w:szCs w:val="28"/>
        </w:rPr>
        <w:t>10)</w:t>
      </w:r>
      <w:r w:rsidR="00566DC2">
        <w:rPr>
          <w:rFonts w:ascii="Times New Roman" w:hAnsi="Times New Roman" w:cs="Times New Roman"/>
          <w:sz w:val="28"/>
          <w:szCs w:val="28"/>
        </w:rPr>
        <w:t>.</w:t>
      </w:r>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В процессе создания макета я последовательно выполняю несколько этапов работы. Сначала подготавливаю базовую основу из плотного гофрокартона, на которую переношу основные контуры рельефа согласно выбранному масштабу. Затем приступаю к поэтапной сборке рельефа, используя гофрокартон разной толщины – от самых высоких точек до низменных участков</w:t>
      </w:r>
      <w:r w:rsidR="004E312B">
        <w:rPr>
          <w:rFonts w:ascii="Times New Roman" w:hAnsi="Times New Roman" w:cs="Times New Roman"/>
          <w:sz w:val="28"/>
          <w:szCs w:val="28"/>
        </w:rPr>
        <w:t xml:space="preserve"> (приложение № 11).</w:t>
      </w:r>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Особое внимание в своей работе я уделяю воспроизведению характерных черт рельефа Плато Путорана: ступенчатых склонов столовых гор, глубоких каньонов, плоских вершин, озерных систем и водопадных участков. Для создания эффекта ступенчатости склонов я использую многослойные конструкции из гофрокартона, которые скрепляю специальным клеем. Каждый слой тщательно подгоняю по высоте, чтобы передать естественную градацию рельефа.</w:t>
      </w:r>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На этапе детализации</w:t>
      </w:r>
      <w:r w:rsidR="004E312B">
        <w:rPr>
          <w:rFonts w:ascii="Times New Roman" w:hAnsi="Times New Roman" w:cs="Times New Roman"/>
          <w:sz w:val="28"/>
          <w:szCs w:val="28"/>
        </w:rPr>
        <w:t xml:space="preserve"> (приложение № 13).</w:t>
      </w:r>
      <w:r w:rsidRPr="004F1D10">
        <w:rPr>
          <w:rFonts w:ascii="Times New Roman" w:hAnsi="Times New Roman" w:cs="Times New Roman"/>
          <w:sz w:val="28"/>
          <w:szCs w:val="28"/>
        </w:rPr>
        <w:t> я прорабатываю:</w:t>
      </w:r>
    </w:p>
    <w:p w:rsidR="00056EA3" w:rsidRPr="004F1D10" w:rsidP="004F1D10">
      <w:pPr>
        <w:numPr>
          <w:ilvl w:val="0"/>
          <w:numId w:val="15"/>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береговую линию озер</w:t>
      </w:r>
    </w:p>
    <w:p w:rsidR="00056EA3" w:rsidRPr="004F1D10" w:rsidP="004F1D10">
      <w:pPr>
        <w:numPr>
          <w:ilvl w:val="0"/>
          <w:numId w:val="15"/>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углубления для рек и водопадов</w:t>
      </w:r>
    </w:p>
    <w:p w:rsidR="00056EA3" w:rsidRPr="004F1D10" w:rsidP="004F1D10">
      <w:pPr>
        <w:numPr>
          <w:ilvl w:val="0"/>
          <w:numId w:val="15"/>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выделение характерных горных массивов</w:t>
      </w:r>
    </w:p>
    <w:p w:rsidR="00056EA3" w:rsidRPr="004F1D10" w:rsidP="004F1D10">
      <w:pPr>
        <w:numPr>
          <w:ilvl w:val="0"/>
          <w:numId w:val="15"/>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обозначение крупных каньонов</w:t>
      </w:r>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Завершающие этапы моей работы включают:</w:t>
      </w:r>
    </w:p>
    <w:p w:rsidR="00056EA3" w:rsidRPr="004F1D10" w:rsidP="004F1D10">
      <w:pPr>
        <w:numPr>
          <w:ilvl w:val="0"/>
          <w:numId w:val="16"/>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окраску поверхности в соответствии с природными оттенками</w:t>
      </w:r>
      <w:r w:rsidR="004E312B">
        <w:rPr>
          <w:rFonts w:ascii="Times New Roman" w:hAnsi="Times New Roman" w:cs="Times New Roman"/>
          <w:sz w:val="28"/>
          <w:szCs w:val="28"/>
        </w:rPr>
        <w:t xml:space="preserve"> (приложение № 14).</w:t>
      </w:r>
    </w:p>
    <w:p w:rsidR="00056EA3" w:rsidRPr="004F1D10" w:rsidP="004F1D10">
      <w:pPr>
        <w:numPr>
          <w:ilvl w:val="0"/>
          <w:numId w:val="16"/>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нанесение условных обозначений</w:t>
      </w:r>
    </w:p>
    <w:p w:rsidR="00056EA3" w:rsidRPr="004F1D10" w:rsidP="004F1D10">
      <w:pPr>
        <w:numPr>
          <w:ilvl w:val="0"/>
          <w:numId w:val="16"/>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установку информационных элементов</w:t>
      </w:r>
      <w:r w:rsidR="004E312B">
        <w:rPr>
          <w:rFonts w:ascii="Times New Roman" w:hAnsi="Times New Roman" w:cs="Times New Roman"/>
          <w:sz w:val="28"/>
          <w:szCs w:val="28"/>
        </w:rPr>
        <w:t xml:space="preserve"> (приложение № 15).</w:t>
      </w:r>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Созданный мной макет станет наглядным пособием, позволяющим продемонстрировать особенности рельефа Плато Путорана, показать взаимосвязь природных объектов, отразить геологическое строение территории и визуализировать масштаб природных форм.</w:t>
      </w:r>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 xml:space="preserve">Использование гофрокартона в качестве основного материала обусловлено его практичностью, возможностью создания объемных конструкций и способностью точно передавать рельефные особенности территории при соблюдении правильного технологического процесса. </w:t>
      </w:r>
    </w:p>
    <w:p w:rsidR="00DA29A5"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A10FB6" w:rsidRPr="004F1D10" w:rsidP="004F1D10">
      <w:pPr>
        <w:spacing w:line="360" w:lineRule="auto"/>
        <w:jc w:val="both"/>
        <w:rPr>
          <w:rFonts w:ascii="Times New Roman" w:hAnsi="Times New Roman" w:cs="Times New Roman"/>
          <w:sz w:val="28"/>
          <w:szCs w:val="28"/>
        </w:rPr>
      </w:pPr>
    </w:p>
    <w:p w:rsidR="00A10FB6" w:rsidRPr="004F1D10" w:rsidP="004F1D10">
      <w:pPr>
        <w:spacing w:line="360" w:lineRule="auto"/>
        <w:jc w:val="both"/>
        <w:rPr>
          <w:rFonts w:ascii="Times New Roman" w:hAnsi="Times New Roman" w:cs="Times New Roman"/>
          <w:sz w:val="28"/>
          <w:szCs w:val="28"/>
        </w:rPr>
      </w:pPr>
    </w:p>
    <w:p w:rsidR="00A10FB6" w:rsidRPr="004F1D10" w:rsidP="004F1D10">
      <w:pPr>
        <w:spacing w:line="360" w:lineRule="auto"/>
        <w:jc w:val="both"/>
        <w:rPr>
          <w:rFonts w:ascii="Times New Roman" w:hAnsi="Times New Roman" w:cs="Times New Roman"/>
          <w:sz w:val="28"/>
          <w:szCs w:val="28"/>
        </w:rPr>
      </w:pPr>
    </w:p>
    <w:p w:rsidR="00DA29A5" w:rsidRPr="004F1D10" w:rsidP="004F1D10">
      <w:pPr>
        <w:spacing w:line="360" w:lineRule="auto"/>
        <w:jc w:val="both"/>
        <w:rPr>
          <w:rFonts w:ascii="Times New Roman" w:hAnsi="Times New Roman" w:cs="Times New Roman"/>
          <w:sz w:val="28"/>
          <w:szCs w:val="28"/>
        </w:rPr>
      </w:pPr>
    </w:p>
    <w:p w:rsidR="00A10FB6" w:rsidRPr="004F1D10" w:rsidP="004F1D10">
      <w:pPr>
        <w:pStyle w:val="Heading1"/>
        <w:spacing w:line="360" w:lineRule="auto"/>
        <w:jc w:val="both"/>
        <w:rPr>
          <w:rFonts w:ascii="Times New Roman" w:hAnsi="Times New Roman" w:cs="Times New Roman"/>
          <w:b/>
          <w:bCs/>
          <w:color w:val="000000" w:themeColor="text1"/>
          <w:sz w:val="28"/>
          <w:szCs w:val="28"/>
        </w:rPr>
      </w:pPr>
      <w:r w:rsidRPr="004F1D10">
        <w:rPr>
          <w:rFonts w:ascii="Times New Roman" w:hAnsi="Times New Roman" w:cs="Times New Roman"/>
          <w:b/>
          <w:bCs/>
          <w:color w:val="000000" w:themeColor="text1"/>
          <w:sz w:val="28"/>
          <w:szCs w:val="28"/>
        </w:rPr>
        <w:t>Заключение</w:t>
      </w:r>
    </w:p>
    <w:p w:rsidR="00A10FB6"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В ходе выполнения проекта была достигнута основная цель — создание макета экологической тропы на Плато Путорана, который наглядно демонстрирует уникальные природные особенности этой территории. В процессе работы были детально изучены физические характеристики плато, определены значимые природные объекты и разработан оптимальный маршрут экотропы с учетом всех природоохранных требований.</w:t>
      </w:r>
    </w:p>
    <w:p w:rsidR="00A10FB6"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Практическая часть проекта позволила не только создать объемную модель рельефа из гофрокартона, но и глубже понять геологические и природные особенности территории. В процессе работы были успешно воспроизведены характерные черты рельефа: столовые горы, глубокие каньоны, озерные системы и водопады, что подтверждает правильность выбранных методов исследования и реализации проекта.</w:t>
      </w:r>
    </w:p>
    <w:p w:rsidR="00A10FB6"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Проведенное исследование показало высокую актуальность развития экологического туризма на территории Плато Путорана. Создание сети экологических троп позволит сохранить уникальную природную среду, развить туристическую инфраструктуру региона, повысить экологическую осведомленность посетителей и поддержать местное население.</w:t>
      </w:r>
    </w:p>
    <w:p w:rsidR="00A10FB6"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Разработанный макет может служить эффективным наглядным пособием для планирования туристических маршрутов, экологического просвещения и презентации проекта потенциальным инвесторам. Результаты работы имеют практическую значимость и могут быть использованы при реальном проектировании экологических троп на территории Плато Путорана.</w:t>
      </w:r>
    </w:p>
    <w:p w:rsidR="00A10FB6"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Проект доказал, что грамотное сочетание природоохранных мер и развития туризма возможно и необходимо для сохранения природного наследия. Соблюдение принципов устойчивого развития и сохранения природ</w:t>
      </w:r>
      <w:r w:rsidRPr="004F1D10">
        <w:rPr>
          <w:rFonts w:ascii="Times New Roman" w:hAnsi="Times New Roman" w:cs="Times New Roman"/>
          <w:sz w:val="28"/>
          <w:szCs w:val="28"/>
        </w:rPr>
        <w:t>ных комплексов позволит не только открыть уникальную красоту Плато Путорана для путешественников, но и обеспечить сохранность этого природного объекта для будущих поколений.</w:t>
      </w:r>
    </w:p>
    <w:p w:rsid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Таким образом, проект успешно достиг поставленных целей, а полученные результаты подтверждают перспективность развития экологического туризма на территории Плато Путорана при условии соблюдения всех природоохранных требований и принципов устойчивого развития.</w:t>
      </w:r>
      <w:bookmarkStart w:id="14" w:name="_Заключение"/>
      <w:bookmarkStart w:id="15" w:name="_Toc219845601"/>
      <w:bookmarkStart w:id="16" w:name="_Toc219846671"/>
      <w:bookmarkEnd w:id="14"/>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8A05FA" w:rsidP="004F1D10">
      <w:pPr>
        <w:spacing w:line="360" w:lineRule="auto"/>
        <w:jc w:val="both"/>
        <w:rPr>
          <w:rFonts w:ascii="Times New Roman" w:hAnsi="Times New Roman" w:cs="Times New Roman"/>
          <w:sz w:val="28"/>
          <w:szCs w:val="28"/>
        </w:rPr>
      </w:pPr>
    </w:p>
    <w:p w:rsidR="00056EA3" w:rsidRPr="004F1D10" w:rsidP="004F1D10">
      <w:pPr>
        <w:spacing w:line="360" w:lineRule="auto"/>
        <w:jc w:val="both"/>
        <w:rPr>
          <w:rFonts w:ascii="Times New Roman" w:hAnsi="Times New Roman" w:cs="Times New Roman"/>
          <w:sz w:val="28"/>
          <w:szCs w:val="28"/>
        </w:rPr>
      </w:pPr>
      <w:r w:rsidRPr="004F1D10">
        <w:rPr>
          <w:rFonts w:ascii="Times New Roman" w:hAnsi="Times New Roman" w:cs="Times New Roman"/>
          <w:b/>
          <w:bCs/>
          <w:color w:val="000000" w:themeColor="text1"/>
          <w:sz w:val="28"/>
          <w:szCs w:val="28"/>
        </w:rPr>
        <w:t>Список использованной литературы</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Алексеев В.Р. Геологическое строение и история формирования плато Путорана / В.Р. Алексеев, А.В. Иванов. — М.: Наука, 2023. — 245 с.</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Борисов К.А. Экосистемы плато Путорана: монография / К.А. Борисов. — Красноярск: СибГТУ, 2024. — 189 с.</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Васильев Н.Е. Особо охраняемые природные территории России: учебное пособие / Н.Е. Васильев, Т.В. Пономарева. — М.: Академия, 2023. — 324 с.</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Горшков М.В. Ландшафтно-климатические особенности плато Путорана / М.В. Горшков. — Новосибирск: Гео, 2024. — 198 с.</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Дмитриев А.П. Экологический туризм в России: теория и практика / А.П. Дмитриев. — СПб.: Питер, 2023. — 287 с.</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Заповедники России: энциклопедия / Под ред. А.Н. Тихонова. — М.: Большая Российская энциклопедия, 2023. — 524 с.</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Карта плато Путорана масштаба 1:100000 / Сост. НИИ географии. — М.: Роскартография, 2024.</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Методические рекомендации по организации экотуризма в заповедниках России / Минприроды РФ. — М., 2023. — 124 с.</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Путоранский заповедник: официальный сайт. — URL:  (дата обращения: 20.01.2026)</w:t>
      </w:r>
    </w:p>
    <w:p w:rsidR="00056EA3" w:rsidRPr="004F1D10" w:rsidP="004F1D10">
      <w:pPr>
        <w:numPr>
          <w:ilvl w:val="0"/>
          <w:numId w:val="17"/>
        </w:numPr>
        <w:spacing w:line="360" w:lineRule="auto"/>
        <w:jc w:val="both"/>
        <w:rPr>
          <w:rFonts w:ascii="Times New Roman" w:hAnsi="Times New Roman" w:cs="Times New Roman"/>
          <w:sz w:val="28"/>
          <w:szCs w:val="28"/>
        </w:rPr>
      </w:pPr>
      <w:r w:rsidRPr="004F1D10">
        <w:rPr>
          <w:rFonts w:ascii="Times New Roman" w:hAnsi="Times New Roman" w:cs="Times New Roman"/>
          <w:sz w:val="28"/>
          <w:szCs w:val="28"/>
        </w:rPr>
        <w:t>Экологический туризм в России: сборник научных трудов / Под ред. Е.В. Никоноровой. — М.: </w:t>
      </w:r>
      <w:r w:rsidRPr="004F1D10">
        <w:rPr>
          <w:rFonts w:ascii="Times New Roman" w:hAnsi="Times New Roman" w:cs="Times New Roman"/>
          <w:sz w:val="28"/>
          <w:szCs w:val="28"/>
        </w:rPr>
        <w:t>Экопрос</w:t>
      </w:r>
      <w:r w:rsidRPr="004F1D10">
        <w:rPr>
          <w:rFonts w:ascii="Times New Roman" w:hAnsi="Times New Roman" w:cs="Times New Roman"/>
          <w:sz w:val="28"/>
          <w:szCs w:val="28"/>
        </w:rPr>
        <w:t>, 2024. — 312 с.</w:t>
      </w:r>
    </w:p>
    <w:p w:rsidR="00056EA3" w:rsidRPr="004F1D10" w:rsidP="004F1D10">
      <w:pPr>
        <w:spacing w:line="360" w:lineRule="auto"/>
        <w:jc w:val="both"/>
        <w:rPr>
          <w:rFonts w:ascii="Times New Roman" w:hAnsi="Times New Roman" w:cs="Times New Roman"/>
          <w:b/>
          <w:bCs/>
          <w:sz w:val="28"/>
          <w:szCs w:val="28"/>
        </w:rPr>
      </w:pPr>
    </w:p>
    <w:p w:rsidR="008A05FA" w:rsidP="008A05FA">
      <w:pPr>
        <w:spacing w:line="360" w:lineRule="auto"/>
        <w:rPr>
          <w:rFonts w:ascii="Times New Roman" w:hAnsi="Times New Roman" w:cs="Times New Roman"/>
          <w:b/>
          <w:bCs/>
          <w:sz w:val="28"/>
          <w:szCs w:val="28"/>
        </w:rPr>
      </w:pPr>
      <w:bookmarkEnd w:id="15"/>
      <w:bookmarkEnd w:id="16"/>
    </w:p>
    <w:p w:rsidR="0066620F" w:rsidRPr="008A05FA" w:rsidP="008A05FA">
      <w:pPr>
        <w:spacing w:line="360" w:lineRule="auto"/>
        <w:rPr>
          <w:rFonts w:ascii="Times New Roman" w:hAnsi="Times New Roman" w:cs="Times New Roman"/>
          <w:b/>
          <w:bCs/>
          <w:sz w:val="28"/>
          <w:szCs w:val="28"/>
        </w:rPr>
      </w:pPr>
      <w:r w:rsidRPr="008A05FA">
        <w:rPr>
          <w:rFonts w:ascii="Times New Roman" w:hAnsi="Times New Roman" w:cs="Times New Roman"/>
          <w:b/>
          <w:bCs/>
          <w:sz w:val="28"/>
          <w:szCs w:val="28"/>
        </w:rPr>
        <w:t>Приложение</w:t>
      </w:r>
    </w:p>
    <w:p w:rsidR="009E6863" w:rsidRPr="008A05FA" w:rsidP="008A05FA">
      <w:pPr>
        <w:spacing w:line="360" w:lineRule="auto"/>
        <w:rPr>
          <w:rFonts w:ascii="Times New Roman" w:hAnsi="Times New Roman" w:cs="Times New Roman"/>
          <w:b/>
          <w:bCs/>
          <w:sz w:val="28"/>
          <w:szCs w:val="28"/>
        </w:rPr>
      </w:pPr>
      <w:r w:rsidRPr="008A05FA">
        <w:rPr>
          <w:rFonts w:ascii="Times New Roman" w:hAnsi="Times New Roman" w:cs="Times New Roman"/>
          <w:b/>
          <w:bCs/>
          <w:sz w:val="28"/>
          <w:szCs w:val="28"/>
        </w:rPr>
        <w:t>Приложение №1 плато Путорана</w:t>
      </w:r>
    </w:p>
    <w:p w:rsidR="009E6863" w:rsidRPr="008A05FA" w:rsidP="008A05FA">
      <w:pPr>
        <w:spacing w:line="360" w:lineRule="auto"/>
        <w:rPr>
          <w:rFonts w:ascii="Times New Roman" w:hAnsi="Times New Roman" w:cs="Times New Roman"/>
          <w:b/>
          <w:bCs/>
          <w:sz w:val="28"/>
          <w:szCs w:val="28"/>
        </w:rPr>
      </w:pPr>
      <w:r w:rsidRPr="008A05FA">
        <w:rPr>
          <w:rFonts w:ascii="Times New Roman" w:hAnsi="Times New Roman" w:cs="Times New Roman"/>
          <w:b/>
          <w:bCs/>
          <w:noProof/>
          <w:sz w:val="28"/>
          <w:szCs w:val="28"/>
        </w:rPr>
        <w:drawing>
          <wp:inline distT="0" distB="0" distL="0" distR="0">
            <wp:extent cx="3363685" cy="2227115"/>
            <wp:effectExtent l="0" t="0" r="8255" b="1905"/>
            <wp:docPr id="1616680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80304" name=""/>
                    <pic:cNvPicPr/>
                  </pic:nvPicPr>
                  <pic:blipFill>
                    <a:blip xmlns:r="http://schemas.openxmlformats.org/officeDocument/2006/relationships" r:embed="rId5"/>
                    <a:stretch>
                      <a:fillRect/>
                    </a:stretch>
                  </pic:blipFill>
                  <pic:spPr>
                    <a:xfrm>
                      <a:off x="0" y="0"/>
                      <a:ext cx="3432697" cy="2272808"/>
                    </a:xfrm>
                    <a:prstGeom prst="rect">
                      <a:avLst/>
                    </a:prstGeom>
                  </pic:spPr>
                </pic:pic>
              </a:graphicData>
            </a:graphic>
          </wp:inline>
        </w:drawing>
      </w:r>
    </w:p>
    <w:p w:rsidR="00D17D74" w:rsidRPr="008A05FA" w:rsidP="008A05FA">
      <w:pPr>
        <w:spacing w:line="360" w:lineRule="auto"/>
        <w:rPr>
          <w:rFonts w:ascii="Times New Roman" w:hAnsi="Times New Roman" w:cs="Times New Roman"/>
          <w:b/>
          <w:bCs/>
          <w:sz w:val="28"/>
          <w:szCs w:val="28"/>
        </w:rPr>
      </w:pPr>
      <w:r w:rsidRPr="008A05FA">
        <w:rPr>
          <w:rFonts w:ascii="Times New Roman" w:hAnsi="Times New Roman" w:cs="Times New Roman"/>
          <w:b/>
          <w:bCs/>
          <w:sz w:val="28"/>
          <w:szCs w:val="28"/>
        </w:rPr>
        <w:t>Приложение №2 Виды плато</w:t>
      </w:r>
    </w:p>
    <w:p w:rsidR="009E6863" w:rsidRPr="008A05FA" w:rsidP="008A05FA">
      <w:pPr>
        <w:spacing w:line="360" w:lineRule="auto"/>
        <w:rPr>
          <w:rFonts w:ascii="Times New Roman" w:hAnsi="Times New Roman" w:cs="Times New Roman"/>
          <w:b/>
          <w:bCs/>
          <w:sz w:val="28"/>
          <w:szCs w:val="28"/>
        </w:rPr>
      </w:pPr>
      <w:r w:rsidRPr="008A05FA">
        <w:rPr>
          <w:rFonts w:ascii="Times New Roman" w:hAnsi="Times New Roman" w:cs="Times New Roman"/>
          <w:b/>
          <w:bCs/>
          <w:noProof/>
          <w:sz w:val="28"/>
          <w:szCs w:val="28"/>
        </w:rPr>
        <w:drawing>
          <wp:inline distT="0" distB="0" distL="0" distR="0">
            <wp:extent cx="3516085" cy="2425742"/>
            <wp:effectExtent l="0" t="0" r="8255" b="0"/>
            <wp:docPr id="846287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87945" name=""/>
                    <pic:cNvPicPr/>
                  </pic:nvPicPr>
                  <pic:blipFill>
                    <a:blip xmlns:r="http://schemas.openxmlformats.org/officeDocument/2006/relationships" r:embed="rId6"/>
                    <a:stretch>
                      <a:fillRect/>
                    </a:stretch>
                  </pic:blipFill>
                  <pic:spPr>
                    <a:xfrm>
                      <a:off x="0" y="0"/>
                      <a:ext cx="3544856" cy="2445591"/>
                    </a:xfrm>
                    <a:prstGeom prst="rect">
                      <a:avLst/>
                    </a:prstGeom>
                  </pic:spPr>
                </pic:pic>
              </a:graphicData>
            </a:graphic>
          </wp:inline>
        </w:drawing>
      </w:r>
    </w:p>
    <w:p w:rsidR="00D17D74" w:rsidRPr="008A05FA" w:rsidP="008A05FA">
      <w:pPr>
        <w:spacing w:line="360" w:lineRule="auto"/>
        <w:rPr>
          <w:rFonts w:ascii="Times New Roman" w:hAnsi="Times New Roman" w:cs="Times New Roman"/>
          <w:b/>
          <w:bCs/>
          <w:sz w:val="28"/>
          <w:szCs w:val="28"/>
        </w:rPr>
      </w:pPr>
      <w:r w:rsidRPr="008A05FA">
        <w:rPr>
          <w:rFonts w:ascii="Times New Roman" w:hAnsi="Times New Roman" w:cs="Times New Roman"/>
          <w:b/>
          <w:bCs/>
          <w:sz w:val="28"/>
          <w:szCs w:val="28"/>
        </w:rPr>
        <w:t>Приложение № 3 Географическое положение плато</w:t>
      </w:r>
      <w:r w:rsidRPr="008A05FA" w:rsidR="008A05FA">
        <w:rPr>
          <w:rFonts w:ascii="Times New Roman" w:hAnsi="Times New Roman" w:cs="Times New Roman"/>
          <w:b/>
          <w:bCs/>
          <w:noProof/>
          <w:sz w:val="28"/>
          <w:szCs w:val="28"/>
        </w:rPr>
        <w:drawing>
          <wp:inline distT="0" distB="0" distL="0" distR="0">
            <wp:extent cx="3722370" cy="2145606"/>
            <wp:effectExtent l="0" t="0" r="0" b="7620"/>
            <wp:docPr id="149502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2256" name=""/>
                    <pic:cNvPicPr/>
                  </pic:nvPicPr>
                  <pic:blipFill>
                    <a:blip xmlns:r="http://schemas.openxmlformats.org/officeDocument/2006/relationships" r:embed="rId7"/>
                    <a:stretch>
                      <a:fillRect/>
                    </a:stretch>
                  </pic:blipFill>
                  <pic:spPr>
                    <a:xfrm>
                      <a:off x="0" y="0"/>
                      <a:ext cx="3773217" cy="2174915"/>
                    </a:xfrm>
                    <a:prstGeom prst="rect">
                      <a:avLst/>
                    </a:prstGeom>
                  </pic:spPr>
                </pic:pic>
              </a:graphicData>
            </a:graphic>
          </wp:inline>
        </w:drawing>
      </w:r>
    </w:p>
    <w:p w:rsidR="00CA3DB1" w:rsidRPr="008A05FA" w:rsidP="008A05FA">
      <w:pPr>
        <w:spacing w:line="360" w:lineRule="auto"/>
        <w:rPr>
          <w:rFonts w:ascii="Times New Roman" w:hAnsi="Times New Roman" w:cs="Times New Roman"/>
          <w:b/>
          <w:bCs/>
          <w:sz w:val="28"/>
          <w:szCs w:val="28"/>
        </w:rPr>
      </w:pPr>
    </w:p>
    <w:p w:rsidR="009E6863" w:rsidRPr="008A05FA" w:rsidP="008A05FA">
      <w:pPr>
        <w:spacing w:line="360" w:lineRule="auto"/>
        <w:rPr>
          <w:rFonts w:ascii="Times New Roman" w:hAnsi="Times New Roman" w:cs="Times New Roman"/>
          <w:b/>
          <w:bCs/>
          <w:noProof/>
          <w:sz w:val="28"/>
          <w:szCs w:val="28"/>
        </w:rPr>
      </w:pPr>
      <w:r w:rsidRPr="008A05FA">
        <w:rPr>
          <w:rFonts w:ascii="Times New Roman" w:hAnsi="Times New Roman" w:cs="Times New Roman"/>
          <w:b/>
          <w:bCs/>
          <w:noProof/>
          <w:sz w:val="28"/>
          <w:szCs w:val="28"/>
        </w:rPr>
        <w:t>Приложение №4</w:t>
      </w:r>
      <w:r w:rsidRPr="008A05FA" w:rsidR="002A33A6">
        <w:rPr>
          <w:rFonts w:ascii="Times New Roman" w:hAnsi="Times New Roman" w:cs="Times New Roman"/>
          <w:b/>
          <w:bCs/>
          <w:noProof/>
          <w:sz w:val="28"/>
          <w:szCs w:val="28"/>
        </w:rPr>
        <w:t xml:space="preserve"> Траппы</w:t>
      </w:r>
    </w:p>
    <w:p w:rsidR="002A33A6" w:rsidRPr="008A05FA" w:rsidP="008A05FA">
      <w:pPr>
        <w:spacing w:line="360" w:lineRule="auto"/>
        <w:rPr>
          <w:rFonts w:ascii="Times New Roman" w:hAnsi="Times New Roman" w:cs="Times New Roman"/>
          <w:b/>
          <w:bCs/>
          <w:noProof/>
          <w:sz w:val="28"/>
          <w:szCs w:val="28"/>
        </w:rPr>
      </w:pPr>
      <w:r w:rsidRPr="008A05FA">
        <w:rPr>
          <w:rFonts w:ascii="Times New Roman" w:hAnsi="Times New Roman" w:cs="Times New Roman"/>
          <w:b/>
          <w:bCs/>
          <w:noProof/>
          <w:sz w:val="28"/>
          <w:szCs w:val="28"/>
        </w:rPr>
        <w:drawing>
          <wp:inline distT="0" distB="0" distL="0" distR="0">
            <wp:extent cx="3135085" cy="2272476"/>
            <wp:effectExtent l="0" t="0" r="8255" b="0"/>
            <wp:docPr id="173513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3534" name=""/>
                    <pic:cNvPicPr/>
                  </pic:nvPicPr>
                  <pic:blipFill>
                    <a:blip xmlns:r="http://schemas.openxmlformats.org/officeDocument/2006/relationships" r:embed="rId8"/>
                    <a:stretch>
                      <a:fillRect/>
                    </a:stretch>
                  </pic:blipFill>
                  <pic:spPr>
                    <a:xfrm>
                      <a:off x="0" y="0"/>
                      <a:ext cx="3156168" cy="2287758"/>
                    </a:xfrm>
                    <a:prstGeom prst="rect">
                      <a:avLst/>
                    </a:prstGeom>
                  </pic:spPr>
                </pic:pic>
              </a:graphicData>
            </a:graphic>
          </wp:inline>
        </w:drawing>
      </w:r>
    </w:p>
    <w:p w:rsidR="002A33A6" w:rsidRPr="008A05FA" w:rsidP="008A05FA">
      <w:pPr>
        <w:spacing w:line="360" w:lineRule="auto"/>
        <w:rPr>
          <w:rFonts w:ascii="Times New Roman" w:hAnsi="Times New Roman" w:cs="Times New Roman"/>
          <w:b/>
          <w:bCs/>
          <w:noProof/>
          <w:sz w:val="28"/>
          <w:szCs w:val="28"/>
        </w:rPr>
      </w:pPr>
      <w:r w:rsidRPr="008A05FA">
        <w:rPr>
          <w:rFonts w:ascii="Times New Roman" w:hAnsi="Times New Roman" w:cs="Times New Roman"/>
          <w:b/>
          <w:bCs/>
          <w:noProof/>
          <w:sz w:val="28"/>
          <w:szCs w:val="28"/>
        </w:rPr>
        <w:t>Приложение № 5 Экологический туризм</w:t>
      </w:r>
    </w:p>
    <w:p w:rsidR="00451937" w:rsidRPr="008A05FA" w:rsidP="008A05FA">
      <w:pPr>
        <w:spacing w:line="360" w:lineRule="auto"/>
        <w:rPr>
          <w:noProof/>
          <w:sz w:val="28"/>
          <w:szCs w:val="28"/>
        </w:rPr>
      </w:pPr>
      <w:r w:rsidRPr="008A05FA">
        <w:rPr>
          <w:noProof/>
          <w:sz w:val="28"/>
          <w:szCs w:val="28"/>
        </w:rPr>
        <w:drawing>
          <wp:inline distT="0" distB="0" distL="0" distR="0">
            <wp:extent cx="3518605" cy="2068285"/>
            <wp:effectExtent l="0" t="0" r="5715" b="8255"/>
            <wp:docPr id="282371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71573" name=""/>
                    <pic:cNvPicPr/>
                  </pic:nvPicPr>
                  <pic:blipFill>
                    <a:blip xmlns:r="http://schemas.openxmlformats.org/officeDocument/2006/relationships" r:embed="rId9"/>
                    <a:stretch>
                      <a:fillRect/>
                    </a:stretch>
                  </pic:blipFill>
                  <pic:spPr>
                    <a:xfrm>
                      <a:off x="0" y="0"/>
                      <a:ext cx="3533724" cy="2077172"/>
                    </a:xfrm>
                    <a:prstGeom prst="rect">
                      <a:avLst/>
                    </a:prstGeom>
                  </pic:spPr>
                </pic:pic>
              </a:graphicData>
            </a:graphic>
          </wp:inline>
        </w:drawing>
      </w:r>
      <w:r w:rsidRPr="008A05FA">
        <w:rPr>
          <w:noProof/>
          <w:sz w:val="28"/>
          <w:szCs w:val="28"/>
        </w:rPr>
        <w:t xml:space="preserve"> </w:t>
      </w:r>
    </w:p>
    <w:p w:rsidR="000D3368" w:rsidRPr="008A05FA" w:rsidP="008A05FA">
      <w:pPr>
        <w:spacing w:line="360" w:lineRule="auto"/>
        <w:rPr>
          <w:rFonts w:ascii="Times New Roman" w:hAnsi="Times New Roman" w:cs="Times New Roman"/>
          <w:b/>
          <w:bCs/>
          <w:noProof/>
          <w:sz w:val="28"/>
          <w:szCs w:val="28"/>
        </w:rPr>
      </w:pPr>
      <w:r w:rsidRPr="008A05FA">
        <w:rPr>
          <w:rFonts w:ascii="Times New Roman" w:hAnsi="Times New Roman" w:cs="Times New Roman"/>
          <w:b/>
          <w:bCs/>
          <w:noProof/>
          <w:sz w:val="28"/>
          <w:szCs w:val="28"/>
        </w:rPr>
        <w:t>Приложение №6 Принципы экотуризма</w:t>
      </w:r>
    </w:p>
    <w:p w:rsidR="008A05FA" w:rsidP="002C7B9D">
      <w:pPr>
        <w:spacing w:line="360" w:lineRule="auto"/>
        <w:jc w:val="both"/>
        <w:rPr>
          <w:rFonts w:ascii="Times New Roman" w:hAnsi="Times New Roman" w:cs="Times New Roman"/>
          <w:b/>
          <w:bCs/>
          <w:noProof/>
        </w:rPr>
      </w:pPr>
      <w:r w:rsidRPr="00A62DAB">
        <w:rPr>
          <w:noProof/>
        </w:rPr>
        <w:drawing>
          <wp:inline distT="0" distB="0" distL="0" distR="0">
            <wp:extent cx="2704978" cy="2471057"/>
            <wp:effectExtent l="0" t="0" r="635" b="5715"/>
            <wp:docPr id="815260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60391" name=""/>
                    <pic:cNvPicPr/>
                  </pic:nvPicPr>
                  <pic:blipFill>
                    <a:blip xmlns:r="http://schemas.openxmlformats.org/officeDocument/2006/relationships" r:embed="rId10"/>
                    <a:stretch>
                      <a:fillRect/>
                    </a:stretch>
                  </pic:blipFill>
                  <pic:spPr>
                    <a:xfrm>
                      <a:off x="0" y="0"/>
                      <a:ext cx="2725806" cy="2490084"/>
                    </a:xfrm>
                    <a:prstGeom prst="rect">
                      <a:avLst/>
                    </a:prstGeom>
                  </pic:spPr>
                </pic:pic>
              </a:graphicData>
            </a:graphic>
          </wp:inline>
        </w:drawing>
      </w:r>
    </w:p>
    <w:p w:rsidR="005773FF" w:rsidP="008A05FA">
      <w:pPr>
        <w:spacing w:line="360" w:lineRule="auto"/>
        <w:rPr>
          <w:noProof/>
        </w:rPr>
      </w:pPr>
      <w:r w:rsidRPr="008A05FA">
        <w:rPr>
          <w:rFonts w:ascii="Times New Roman" w:hAnsi="Times New Roman" w:cs="Times New Roman"/>
          <w:b/>
          <w:bCs/>
          <w:noProof/>
          <w:sz w:val="28"/>
          <w:szCs w:val="28"/>
        </w:rPr>
        <w:t>Приложение № 7 Экологическая тропа</w:t>
      </w:r>
      <w:r w:rsidRPr="00A62DAB" w:rsidR="00A62DAB">
        <w:rPr>
          <w:noProof/>
        </w:rPr>
        <w:drawing>
          <wp:inline distT="0" distB="0" distL="0" distR="0">
            <wp:extent cx="4031481" cy="2677886"/>
            <wp:effectExtent l="0" t="0" r="7620" b="8255"/>
            <wp:docPr id="1838309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09122" name=""/>
                    <pic:cNvPicPr/>
                  </pic:nvPicPr>
                  <pic:blipFill>
                    <a:blip xmlns:r="http://schemas.openxmlformats.org/officeDocument/2006/relationships" r:embed="rId11"/>
                    <a:stretch>
                      <a:fillRect/>
                    </a:stretch>
                  </pic:blipFill>
                  <pic:spPr>
                    <a:xfrm>
                      <a:off x="0" y="0"/>
                      <a:ext cx="4052522" cy="2691862"/>
                    </a:xfrm>
                    <a:prstGeom prst="rect">
                      <a:avLst/>
                    </a:prstGeom>
                  </pic:spPr>
                </pic:pic>
              </a:graphicData>
            </a:graphic>
          </wp:inline>
        </w:drawing>
      </w:r>
      <w:r w:rsidRPr="00A62DAB" w:rsidR="00A62DAB">
        <w:rPr>
          <w:noProof/>
        </w:rPr>
        <w:t xml:space="preserve"> </w:t>
      </w:r>
    </w:p>
    <w:p w:rsidR="005773FF" w:rsidRPr="005773FF" w:rsidP="008A05FA">
      <w:pPr>
        <w:spacing w:line="360" w:lineRule="auto"/>
        <w:rPr>
          <w:rFonts w:ascii="Times New Roman" w:hAnsi="Times New Roman" w:cs="Times New Roman"/>
          <w:b/>
          <w:bCs/>
          <w:noProof/>
          <w:sz w:val="28"/>
          <w:szCs w:val="28"/>
        </w:rPr>
      </w:pPr>
      <w:r w:rsidRPr="005773FF">
        <w:rPr>
          <w:rFonts w:ascii="Times New Roman" w:hAnsi="Times New Roman" w:cs="Times New Roman"/>
          <w:b/>
          <w:bCs/>
          <w:noProof/>
          <w:sz w:val="28"/>
          <w:szCs w:val="28"/>
        </w:rPr>
        <w:t>Приложение № 8 Классификация экотроп</w:t>
      </w:r>
    </w:p>
    <w:p w:rsidR="005773FF" w:rsidP="008A05FA">
      <w:pPr>
        <w:spacing w:line="360" w:lineRule="auto"/>
        <w:rPr>
          <w:noProof/>
        </w:rPr>
      </w:pPr>
      <w:r w:rsidRPr="00A62DAB">
        <w:rPr>
          <w:noProof/>
        </w:rPr>
        <w:drawing>
          <wp:inline distT="0" distB="0" distL="0" distR="0">
            <wp:extent cx="4532017" cy="2383972"/>
            <wp:effectExtent l="0" t="0" r="1905" b="0"/>
            <wp:docPr id="220181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81384" name=""/>
                    <pic:cNvPicPr/>
                  </pic:nvPicPr>
                  <pic:blipFill>
                    <a:blip xmlns:r="http://schemas.openxmlformats.org/officeDocument/2006/relationships" r:embed="rId12"/>
                    <a:stretch>
                      <a:fillRect/>
                    </a:stretch>
                  </pic:blipFill>
                  <pic:spPr>
                    <a:xfrm>
                      <a:off x="0" y="0"/>
                      <a:ext cx="4559483" cy="2398420"/>
                    </a:xfrm>
                    <a:prstGeom prst="rect">
                      <a:avLst/>
                    </a:prstGeom>
                  </pic:spPr>
                </pic:pic>
              </a:graphicData>
            </a:graphic>
          </wp:inline>
        </w:drawing>
      </w:r>
      <w:r w:rsidRPr="004C4345" w:rsidR="004C4345">
        <w:rPr>
          <w:noProof/>
        </w:rPr>
        <w:t xml:space="preserve"> </w:t>
      </w:r>
    </w:p>
    <w:p w:rsidR="005773FF" w:rsidP="008A05FA">
      <w:pPr>
        <w:spacing w:line="360" w:lineRule="auto"/>
        <w:rPr>
          <w:rFonts w:ascii="Times New Roman" w:hAnsi="Times New Roman" w:cs="Times New Roman"/>
          <w:b/>
          <w:bCs/>
          <w:noProof/>
          <w:sz w:val="28"/>
          <w:szCs w:val="28"/>
        </w:rPr>
      </w:pPr>
    </w:p>
    <w:p w:rsidR="005773FF" w:rsidP="008A05FA">
      <w:pPr>
        <w:spacing w:line="360" w:lineRule="auto"/>
        <w:rPr>
          <w:rFonts w:ascii="Times New Roman" w:hAnsi="Times New Roman" w:cs="Times New Roman"/>
          <w:b/>
          <w:bCs/>
          <w:noProof/>
          <w:sz w:val="28"/>
          <w:szCs w:val="28"/>
        </w:rPr>
      </w:pPr>
    </w:p>
    <w:p w:rsidR="005773FF" w:rsidP="008A05FA">
      <w:pPr>
        <w:spacing w:line="360" w:lineRule="auto"/>
        <w:rPr>
          <w:rFonts w:ascii="Times New Roman" w:hAnsi="Times New Roman" w:cs="Times New Roman"/>
          <w:b/>
          <w:bCs/>
          <w:noProof/>
          <w:sz w:val="28"/>
          <w:szCs w:val="28"/>
        </w:rPr>
      </w:pPr>
    </w:p>
    <w:p w:rsidR="005773FF" w:rsidP="008A05FA">
      <w:pPr>
        <w:spacing w:line="360" w:lineRule="auto"/>
        <w:rPr>
          <w:rFonts w:ascii="Times New Roman" w:hAnsi="Times New Roman" w:cs="Times New Roman"/>
          <w:b/>
          <w:bCs/>
          <w:noProof/>
          <w:sz w:val="28"/>
          <w:szCs w:val="28"/>
        </w:rPr>
      </w:pPr>
    </w:p>
    <w:p w:rsidR="005773FF" w:rsidP="008A05FA">
      <w:pPr>
        <w:spacing w:line="360" w:lineRule="auto"/>
        <w:rPr>
          <w:rFonts w:ascii="Times New Roman" w:hAnsi="Times New Roman" w:cs="Times New Roman"/>
          <w:b/>
          <w:bCs/>
          <w:noProof/>
          <w:sz w:val="28"/>
          <w:szCs w:val="28"/>
        </w:rPr>
      </w:pPr>
    </w:p>
    <w:p w:rsidR="005773FF" w:rsidP="008A05FA">
      <w:pPr>
        <w:spacing w:line="360" w:lineRule="auto"/>
        <w:rPr>
          <w:rFonts w:ascii="Times New Roman" w:hAnsi="Times New Roman" w:cs="Times New Roman"/>
          <w:b/>
          <w:bCs/>
          <w:noProof/>
          <w:sz w:val="28"/>
          <w:szCs w:val="28"/>
        </w:rPr>
      </w:pPr>
    </w:p>
    <w:p w:rsidR="005773FF" w:rsidP="008A05FA">
      <w:pPr>
        <w:spacing w:line="360" w:lineRule="auto"/>
        <w:rPr>
          <w:rFonts w:ascii="Times New Roman" w:hAnsi="Times New Roman" w:cs="Times New Roman"/>
          <w:b/>
          <w:bCs/>
          <w:noProof/>
          <w:sz w:val="28"/>
          <w:szCs w:val="28"/>
        </w:rPr>
      </w:pPr>
    </w:p>
    <w:p w:rsidR="005773FF" w:rsidP="008A05FA">
      <w:pPr>
        <w:spacing w:line="360" w:lineRule="auto"/>
        <w:rPr>
          <w:rFonts w:ascii="Times New Roman" w:hAnsi="Times New Roman" w:cs="Times New Roman"/>
          <w:b/>
          <w:bCs/>
          <w:noProof/>
          <w:sz w:val="28"/>
          <w:szCs w:val="28"/>
        </w:rPr>
      </w:pPr>
      <w:r w:rsidRPr="005773FF">
        <w:rPr>
          <w:rFonts w:ascii="Times New Roman" w:hAnsi="Times New Roman" w:cs="Times New Roman"/>
          <w:b/>
          <w:bCs/>
          <w:noProof/>
          <w:sz w:val="28"/>
          <w:szCs w:val="28"/>
        </w:rPr>
        <w:t>Приложение № 9 Правила поведения на экологической тропе</w:t>
      </w:r>
    </w:p>
    <w:p w:rsidR="005773FF" w:rsidP="008A05FA">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№9.1 </w:t>
      </w:r>
    </w:p>
    <w:p w:rsidR="005773FF" w:rsidRPr="005773FF" w:rsidP="008A05FA">
      <w:pPr>
        <w:spacing w:line="360" w:lineRule="auto"/>
        <w:rPr>
          <w:rFonts w:ascii="Times New Roman" w:hAnsi="Times New Roman" w:cs="Times New Roman"/>
          <w:b/>
          <w:bCs/>
          <w:noProof/>
          <w:sz w:val="28"/>
          <w:szCs w:val="28"/>
        </w:rPr>
      </w:pPr>
      <w:r w:rsidRPr="004C4345">
        <w:rPr>
          <w:noProof/>
        </w:rPr>
        <w:drawing>
          <wp:inline distT="0" distB="0" distL="0" distR="0">
            <wp:extent cx="2943945" cy="2079171"/>
            <wp:effectExtent l="0" t="0" r="8890" b="0"/>
            <wp:docPr id="764920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20614" name=""/>
                    <pic:cNvPicPr/>
                  </pic:nvPicPr>
                  <pic:blipFill>
                    <a:blip xmlns:r="http://schemas.openxmlformats.org/officeDocument/2006/relationships" r:embed="rId13"/>
                    <a:stretch>
                      <a:fillRect/>
                    </a:stretch>
                  </pic:blipFill>
                  <pic:spPr>
                    <a:xfrm>
                      <a:off x="0" y="0"/>
                      <a:ext cx="2966245" cy="2094920"/>
                    </a:xfrm>
                    <a:prstGeom prst="rect">
                      <a:avLst/>
                    </a:prstGeom>
                  </pic:spPr>
                </pic:pic>
              </a:graphicData>
            </a:graphic>
          </wp:inline>
        </w:drawing>
      </w:r>
      <w:r w:rsidRPr="004C4345">
        <w:rPr>
          <w:noProof/>
        </w:rPr>
        <w:t xml:space="preserve">  </w:t>
      </w:r>
    </w:p>
    <w:p w:rsidR="005773FF" w:rsidP="008A05FA">
      <w:pPr>
        <w:spacing w:line="360" w:lineRule="auto"/>
        <w:rPr>
          <w:noProof/>
        </w:rPr>
      </w:pPr>
      <w:r w:rsidRPr="005773FF">
        <w:rPr>
          <w:rFonts w:ascii="Times New Roman" w:hAnsi="Times New Roman" w:cs="Times New Roman"/>
          <w:b/>
          <w:bCs/>
          <w:noProof/>
          <w:sz w:val="28"/>
          <w:szCs w:val="28"/>
        </w:rPr>
        <w:t>№9.2</w:t>
      </w:r>
    </w:p>
    <w:p w:rsidR="005773FF" w:rsidRPr="005773FF" w:rsidP="008A05FA">
      <w:pPr>
        <w:spacing w:line="360" w:lineRule="auto"/>
        <w:rPr>
          <w:rFonts w:ascii="Times New Roman" w:hAnsi="Times New Roman" w:cs="Times New Roman"/>
          <w:b/>
          <w:bCs/>
          <w:noProof/>
          <w:sz w:val="28"/>
          <w:szCs w:val="28"/>
        </w:rPr>
      </w:pPr>
      <w:r w:rsidRPr="004C4345">
        <w:rPr>
          <w:noProof/>
        </w:rPr>
        <w:drawing>
          <wp:inline distT="0" distB="0" distL="0" distR="0">
            <wp:extent cx="3053304" cy="2438400"/>
            <wp:effectExtent l="0" t="0" r="0" b="0"/>
            <wp:docPr id="950628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8674" name=""/>
                    <pic:cNvPicPr/>
                  </pic:nvPicPr>
                  <pic:blipFill>
                    <a:blip xmlns:r="http://schemas.openxmlformats.org/officeDocument/2006/relationships" r:embed="rId14"/>
                    <a:stretch>
                      <a:fillRect/>
                    </a:stretch>
                  </pic:blipFill>
                  <pic:spPr>
                    <a:xfrm>
                      <a:off x="0" y="0"/>
                      <a:ext cx="3075640" cy="2456237"/>
                    </a:xfrm>
                    <a:prstGeom prst="rect">
                      <a:avLst/>
                    </a:prstGeom>
                  </pic:spPr>
                </pic:pic>
              </a:graphicData>
            </a:graphic>
          </wp:inline>
        </w:drawing>
      </w:r>
    </w:p>
    <w:p w:rsidR="005773FF" w:rsidP="008A05FA">
      <w:pPr>
        <w:spacing w:line="360" w:lineRule="auto"/>
        <w:rPr>
          <w:rFonts w:ascii="Times New Roman" w:hAnsi="Times New Roman" w:cs="Times New Roman"/>
          <w:b/>
          <w:bCs/>
          <w:noProof/>
          <w:sz w:val="28"/>
          <w:szCs w:val="28"/>
        </w:rPr>
      </w:pPr>
      <w:r w:rsidRPr="005773FF">
        <w:rPr>
          <w:rFonts w:ascii="Times New Roman" w:hAnsi="Times New Roman" w:cs="Times New Roman"/>
          <w:b/>
          <w:bCs/>
          <w:noProof/>
          <w:sz w:val="28"/>
          <w:szCs w:val="28"/>
        </w:rPr>
        <w:t>№9.3</w:t>
      </w:r>
    </w:p>
    <w:p w:rsidR="005773FF" w:rsidP="008A05FA">
      <w:pPr>
        <w:spacing w:line="360" w:lineRule="auto"/>
        <w:rPr>
          <w:noProof/>
        </w:rPr>
      </w:pPr>
      <w:r w:rsidRPr="004C4345">
        <w:rPr>
          <w:noProof/>
        </w:rPr>
        <w:drawing>
          <wp:inline distT="0" distB="0" distL="0" distR="0">
            <wp:extent cx="2790640" cy="2460171"/>
            <wp:effectExtent l="0" t="0" r="0" b="0"/>
            <wp:docPr id="1185272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72442" name=""/>
                    <pic:cNvPicPr/>
                  </pic:nvPicPr>
                  <pic:blipFill>
                    <a:blip xmlns:r="http://schemas.openxmlformats.org/officeDocument/2006/relationships" r:embed="rId15"/>
                    <a:stretch>
                      <a:fillRect/>
                    </a:stretch>
                  </pic:blipFill>
                  <pic:spPr>
                    <a:xfrm>
                      <a:off x="0" y="0"/>
                      <a:ext cx="2811342" cy="2478422"/>
                    </a:xfrm>
                    <a:prstGeom prst="rect">
                      <a:avLst/>
                    </a:prstGeom>
                  </pic:spPr>
                </pic:pic>
              </a:graphicData>
            </a:graphic>
          </wp:inline>
        </w:drawing>
      </w:r>
    </w:p>
    <w:p w:rsidR="00A5514E" w:rsidRPr="00566DC2" w:rsidP="008A05FA">
      <w:pPr>
        <w:spacing w:line="360" w:lineRule="auto"/>
        <w:rPr>
          <w:rFonts w:ascii="Times New Roman" w:hAnsi="Times New Roman" w:cs="Times New Roman"/>
          <w:b/>
          <w:bCs/>
          <w:noProof/>
          <w:sz w:val="28"/>
          <w:szCs w:val="28"/>
        </w:rPr>
      </w:pPr>
      <w:r w:rsidRPr="00566DC2">
        <w:rPr>
          <w:rFonts w:ascii="Times New Roman" w:hAnsi="Times New Roman" w:cs="Times New Roman"/>
          <w:b/>
          <w:bCs/>
          <w:noProof/>
          <w:sz w:val="28"/>
          <w:szCs w:val="28"/>
        </w:rPr>
        <w:t>Приложение № 10 Физические карты плато Путорана</w:t>
      </w:r>
    </w:p>
    <w:p w:rsidR="00A5514E" w:rsidRPr="00A5514E" w:rsidP="008A05FA">
      <w:pPr>
        <w:spacing w:line="360" w:lineRule="auto"/>
        <w:rPr>
          <w:rFonts w:ascii="Times New Roman" w:hAnsi="Times New Roman" w:cs="Times New Roman"/>
          <w:b/>
          <w:bCs/>
          <w:noProof/>
          <w:sz w:val="28"/>
          <w:szCs w:val="28"/>
        </w:rPr>
      </w:pPr>
      <w:r w:rsidRPr="00A5514E">
        <w:rPr>
          <w:rFonts w:ascii="Times New Roman" w:hAnsi="Times New Roman" w:cs="Times New Roman"/>
          <w:b/>
          <w:bCs/>
          <w:noProof/>
          <w:sz w:val="28"/>
          <w:szCs w:val="28"/>
        </w:rPr>
        <w:t>№ 10.1 Таймырский Долгано-Ненецкий МО</w:t>
      </w:r>
    </w:p>
    <w:p w:rsidR="00A5514E" w:rsidRPr="00A5514E" w:rsidP="008A05FA">
      <w:pPr>
        <w:spacing w:line="360" w:lineRule="auto"/>
        <w:rPr>
          <w:rFonts w:ascii="Times New Roman" w:hAnsi="Times New Roman" w:cs="Times New Roman"/>
          <w:noProof/>
          <w:sz w:val="28"/>
          <w:szCs w:val="28"/>
        </w:rPr>
      </w:pPr>
      <w:r w:rsidRPr="00A5514E">
        <w:rPr>
          <w:rFonts w:ascii="Times New Roman" w:hAnsi="Times New Roman" w:cs="Times New Roman"/>
          <w:noProof/>
          <w:sz w:val="28"/>
          <w:szCs w:val="28"/>
        </w:rPr>
        <w:drawing>
          <wp:inline distT="0" distB="0" distL="0" distR="0">
            <wp:extent cx="2997720" cy="3766457"/>
            <wp:effectExtent l="0" t="0" r="0" b="5715"/>
            <wp:docPr id="1396862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14746" cy="3787849"/>
                    </a:xfrm>
                    <a:prstGeom prst="rect">
                      <a:avLst/>
                    </a:prstGeom>
                    <a:noFill/>
                    <a:ln>
                      <a:noFill/>
                    </a:ln>
                  </pic:spPr>
                </pic:pic>
              </a:graphicData>
            </a:graphic>
          </wp:inline>
        </w:drawing>
      </w:r>
      <w:r w:rsidRPr="00A5514E">
        <w:rPr>
          <w:rFonts w:ascii="Times New Roman" w:hAnsi="Times New Roman" w:cs="Times New Roman"/>
          <w:noProof/>
          <w:sz w:val="28"/>
          <w:szCs w:val="28"/>
        </w:rPr>
        <w:t xml:space="preserve"> </w:t>
      </w:r>
    </w:p>
    <w:p w:rsidR="00A5514E" w:rsidRPr="00566DC2" w:rsidP="008A05FA">
      <w:pPr>
        <w:spacing w:line="360" w:lineRule="auto"/>
        <w:rPr>
          <w:rFonts w:ascii="Times New Roman" w:hAnsi="Times New Roman" w:cs="Times New Roman"/>
          <w:b/>
          <w:bCs/>
          <w:noProof/>
          <w:sz w:val="28"/>
          <w:szCs w:val="28"/>
        </w:rPr>
      </w:pPr>
      <w:r w:rsidRPr="00566DC2">
        <w:rPr>
          <w:rFonts w:ascii="Times New Roman" w:hAnsi="Times New Roman" w:cs="Times New Roman"/>
          <w:b/>
          <w:bCs/>
          <w:noProof/>
          <w:sz w:val="28"/>
          <w:szCs w:val="28"/>
        </w:rPr>
        <w:t>№10.2 Эвенкийский МО</w:t>
      </w:r>
    </w:p>
    <w:p w:rsidR="00A5514E" w:rsidRPr="00A5514E" w:rsidP="008A05FA">
      <w:pPr>
        <w:spacing w:line="360" w:lineRule="auto"/>
        <w:rPr>
          <w:rFonts w:ascii="Times New Roman" w:hAnsi="Times New Roman" w:cs="Times New Roman"/>
          <w:b/>
          <w:bCs/>
          <w:noProof/>
          <w:sz w:val="28"/>
          <w:szCs w:val="28"/>
        </w:rPr>
      </w:pPr>
      <w:r w:rsidRPr="00A5514E">
        <w:rPr>
          <w:rFonts w:ascii="Times New Roman" w:hAnsi="Times New Roman" w:cs="Times New Roman"/>
          <w:noProof/>
          <w:sz w:val="28"/>
          <w:szCs w:val="28"/>
        </w:rPr>
        <w:drawing>
          <wp:inline distT="0" distB="0" distL="0" distR="0">
            <wp:extent cx="2775893" cy="3657600"/>
            <wp:effectExtent l="0" t="0" r="5715" b="0"/>
            <wp:docPr id="873582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0603" cy="3690158"/>
                    </a:xfrm>
                    <a:prstGeom prst="rect">
                      <a:avLst/>
                    </a:prstGeom>
                    <a:noFill/>
                    <a:ln>
                      <a:noFill/>
                    </a:ln>
                  </pic:spPr>
                </pic:pic>
              </a:graphicData>
            </a:graphic>
          </wp:inline>
        </w:drawing>
      </w:r>
    </w:p>
    <w:p w:rsidR="00566DC2" w:rsidP="008A05FA">
      <w:pPr>
        <w:spacing w:line="360" w:lineRule="auto"/>
        <w:rPr>
          <w:rFonts w:ascii="Times New Roman" w:hAnsi="Times New Roman" w:cs="Times New Roman"/>
          <w:b/>
          <w:bCs/>
          <w:noProof/>
          <w:sz w:val="28"/>
          <w:szCs w:val="28"/>
        </w:rPr>
      </w:pPr>
      <w:r w:rsidRPr="00A5514E">
        <w:rPr>
          <w:rFonts w:ascii="Times New Roman" w:hAnsi="Times New Roman" w:cs="Times New Roman"/>
          <w:b/>
          <w:bCs/>
          <w:noProof/>
          <w:sz w:val="28"/>
          <w:szCs w:val="28"/>
        </w:rPr>
        <w:t>№10.3</w:t>
      </w:r>
      <w:r>
        <w:rPr>
          <w:rFonts w:ascii="Times New Roman" w:hAnsi="Times New Roman" w:cs="Times New Roman"/>
          <w:b/>
          <w:bCs/>
          <w:noProof/>
          <w:sz w:val="28"/>
          <w:szCs w:val="28"/>
        </w:rPr>
        <w:t xml:space="preserve"> </w:t>
      </w:r>
      <w:r w:rsidRPr="00A5514E">
        <w:rPr>
          <w:rFonts w:ascii="Times New Roman" w:hAnsi="Times New Roman" w:cs="Times New Roman"/>
          <w:b/>
          <w:bCs/>
          <w:noProof/>
          <w:sz w:val="28"/>
          <w:szCs w:val="28"/>
        </w:rPr>
        <w:t>Туруханский район</w:t>
      </w:r>
    </w:p>
    <w:p w:rsidR="00A5514E" w:rsidRPr="00A5514E" w:rsidP="008A05FA">
      <w:pPr>
        <w:spacing w:line="360" w:lineRule="auto"/>
        <w:rPr>
          <w:rFonts w:ascii="Times New Roman" w:hAnsi="Times New Roman" w:cs="Times New Roman"/>
          <w:b/>
          <w:bCs/>
          <w:noProof/>
          <w:sz w:val="28"/>
          <w:szCs w:val="28"/>
        </w:rPr>
      </w:pPr>
      <w:r w:rsidRPr="00A5514E">
        <w:rPr>
          <w:rFonts w:ascii="Times New Roman" w:hAnsi="Times New Roman" w:cs="Times New Roman"/>
          <w:noProof/>
          <w:sz w:val="28"/>
          <w:szCs w:val="28"/>
        </w:rPr>
        <w:drawing>
          <wp:inline distT="0" distB="0" distL="0" distR="0">
            <wp:extent cx="2275114" cy="3938361"/>
            <wp:effectExtent l="0" t="0" r="0" b="5080"/>
            <wp:docPr id="10334260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1098" t="12517" r="2273" b="12204"/>
                    <a:stretch>
                      <a:fillRect/>
                    </a:stretch>
                  </pic:blipFill>
                  <pic:spPr bwMode="auto">
                    <a:xfrm>
                      <a:off x="0" y="0"/>
                      <a:ext cx="2291091" cy="396601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66DC2" w:rsidRPr="00566DC2" w:rsidP="008A05FA">
      <w:pPr>
        <w:spacing w:line="360" w:lineRule="auto"/>
        <w:rPr>
          <w:b/>
          <w:bCs/>
          <w:noProof/>
          <w:sz w:val="28"/>
          <w:szCs w:val="28"/>
        </w:rPr>
      </w:pPr>
      <w:r w:rsidRPr="00566DC2">
        <w:rPr>
          <w:rFonts w:ascii="Times New Roman" w:hAnsi="Times New Roman" w:cs="Times New Roman"/>
          <w:b/>
          <w:bCs/>
          <w:noProof/>
          <w:sz w:val="28"/>
          <w:szCs w:val="28"/>
        </w:rPr>
        <w:t xml:space="preserve">Приложение № </w:t>
      </w:r>
      <w:r>
        <w:rPr>
          <w:rFonts w:ascii="Times New Roman" w:hAnsi="Times New Roman" w:cs="Times New Roman"/>
          <w:b/>
          <w:bCs/>
          <w:noProof/>
          <w:sz w:val="28"/>
          <w:szCs w:val="28"/>
        </w:rPr>
        <w:t xml:space="preserve">11 </w:t>
      </w:r>
      <w:r w:rsidRPr="00566DC2">
        <w:rPr>
          <w:rFonts w:ascii="Times New Roman" w:hAnsi="Times New Roman" w:cs="Times New Roman"/>
          <w:b/>
          <w:bCs/>
          <w:noProof/>
          <w:sz w:val="28"/>
          <w:szCs w:val="28"/>
        </w:rPr>
        <w:t>Подготовка основы из гофрокартона</w:t>
      </w:r>
      <w:r w:rsidR="001D04A0">
        <w:rPr>
          <w:noProof/>
        </w:rPr>
        <w:drawing>
          <wp:inline distT="0" distB="0" distL="0" distR="0">
            <wp:extent cx="4257271" cy="3276600"/>
            <wp:effectExtent l="0" t="0" r="0" b="0"/>
            <wp:docPr id="12646830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2089" t="26437" r="1545" b="15362"/>
                    <a:stretch>
                      <a:fillRect/>
                    </a:stretch>
                  </pic:blipFill>
                  <pic:spPr bwMode="auto">
                    <a:xfrm>
                      <a:off x="0" y="0"/>
                      <a:ext cx="4316699" cy="33223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66DC2" w:rsidP="00566DC2">
      <w:pPr>
        <w:spacing w:line="360" w:lineRule="auto"/>
        <w:rPr>
          <w:rFonts w:ascii="Times New Roman" w:hAnsi="Times New Roman" w:cs="Times New Roman"/>
          <w:b/>
          <w:bCs/>
          <w:noProof/>
          <w:sz w:val="28"/>
          <w:szCs w:val="28"/>
        </w:rPr>
      </w:pPr>
    </w:p>
    <w:p w:rsidR="00566DC2" w:rsidP="00566DC2">
      <w:pPr>
        <w:spacing w:line="360" w:lineRule="auto"/>
        <w:rPr>
          <w:rFonts w:ascii="Times New Roman" w:hAnsi="Times New Roman" w:cs="Times New Roman"/>
          <w:b/>
          <w:bCs/>
          <w:noProof/>
          <w:sz w:val="28"/>
          <w:szCs w:val="28"/>
        </w:rPr>
      </w:pPr>
    </w:p>
    <w:p w:rsidR="004E312B" w:rsidP="004E312B">
      <w:pPr>
        <w:spacing w:line="360" w:lineRule="auto"/>
        <w:rPr>
          <w:noProof/>
        </w:rPr>
      </w:pPr>
      <w:r w:rsidRPr="00566DC2">
        <w:rPr>
          <w:rFonts w:ascii="Times New Roman" w:hAnsi="Times New Roman" w:cs="Times New Roman"/>
          <w:b/>
          <w:bCs/>
          <w:noProof/>
          <w:sz w:val="28"/>
          <w:szCs w:val="28"/>
        </w:rPr>
        <w:t xml:space="preserve">Приложение № </w:t>
      </w:r>
      <w:r>
        <w:rPr>
          <w:rFonts w:ascii="Times New Roman" w:hAnsi="Times New Roman" w:cs="Times New Roman"/>
          <w:b/>
          <w:bCs/>
          <w:noProof/>
          <w:sz w:val="28"/>
          <w:szCs w:val="28"/>
        </w:rPr>
        <w:t>1</w:t>
      </w:r>
      <w:r>
        <w:rPr>
          <w:rFonts w:ascii="Times New Roman" w:hAnsi="Times New Roman" w:cs="Times New Roman"/>
          <w:b/>
          <w:bCs/>
          <w:noProof/>
          <w:sz w:val="28"/>
          <w:szCs w:val="28"/>
        </w:rPr>
        <w:t xml:space="preserve">2 </w:t>
      </w:r>
      <w:r w:rsidRPr="00566DC2">
        <w:rPr>
          <w:rFonts w:ascii="Times New Roman" w:hAnsi="Times New Roman" w:cs="Times New Roman"/>
          <w:b/>
          <w:bCs/>
          <w:noProof/>
          <w:sz w:val="28"/>
          <w:szCs w:val="28"/>
        </w:rPr>
        <w:t>Пошаговая сборка рельефа</w:t>
      </w:r>
      <w:r>
        <w:rPr>
          <w:noProof/>
        </w:rPr>
        <w:t xml:space="preserve"> </w:t>
      </w:r>
    </w:p>
    <w:p w:rsidR="004E312B" w:rsidRPr="004E312B" w:rsidP="004E312B">
      <w:pPr>
        <w:spacing w:line="360" w:lineRule="auto"/>
        <w:rPr>
          <w:rFonts w:ascii="Times New Roman" w:hAnsi="Times New Roman" w:cs="Times New Roman"/>
          <w:b/>
          <w:bCs/>
          <w:noProof/>
          <w:sz w:val="28"/>
          <w:szCs w:val="28"/>
        </w:rPr>
      </w:pPr>
      <w:r>
        <w:rPr>
          <w:noProof/>
        </w:rPr>
        <w:drawing>
          <wp:inline distT="0" distB="0" distL="0" distR="0">
            <wp:extent cx="5202106" cy="3901440"/>
            <wp:effectExtent l="0" t="0" r="0" b="3810"/>
            <wp:docPr id="9083122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7416" cy="3935421"/>
                    </a:xfrm>
                    <a:prstGeom prst="rect">
                      <a:avLst/>
                    </a:prstGeom>
                    <a:noFill/>
                    <a:ln>
                      <a:noFill/>
                    </a:ln>
                  </pic:spPr>
                </pic:pic>
              </a:graphicData>
            </a:graphic>
          </wp:inline>
        </w:drawing>
      </w:r>
      <w:r w:rsidRPr="004E312B">
        <w:rPr>
          <w:rFonts w:ascii="Times New Roman" w:hAnsi="Times New Roman" w:cs="Times New Roman"/>
          <w:b/>
          <w:bCs/>
          <w:noProof/>
          <w:sz w:val="28"/>
          <w:szCs w:val="28"/>
        </w:rPr>
        <w:t xml:space="preserve"> Приложение № 13 Детализация природных объектов</w:t>
      </w:r>
    </w:p>
    <w:p w:rsidR="00566DC2" w:rsidRPr="00566DC2" w:rsidP="008A05FA">
      <w:pPr>
        <w:spacing w:line="360" w:lineRule="auto"/>
        <w:rPr>
          <w:b/>
          <w:bCs/>
          <w:noProof/>
          <w:sz w:val="28"/>
          <w:szCs w:val="28"/>
        </w:rPr>
      </w:pPr>
      <w:r>
        <w:rPr>
          <w:noProof/>
        </w:rPr>
        <w:drawing>
          <wp:inline distT="0" distB="0" distL="0" distR="0">
            <wp:extent cx="5318760" cy="3988929"/>
            <wp:effectExtent l="0" t="0" r="0" b="0"/>
            <wp:docPr id="9254728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38930" cy="4079053"/>
                    </a:xfrm>
                    <a:prstGeom prst="rect">
                      <a:avLst/>
                    </a:prstGeom>
                    <a:noFill/>
                    <a:ln>
                      <a:noFill/>
                    </a:ln>
                  </pic:spPr>
                </pic:pic>
              </a:graphicData>
            </a:graphic>
          </wp:inline>
        </w:drawing>
      </w:r>
      <w:r w:rsidRPr="00566DC2">
        <w:rPr>
          <w:rFonts w:ascii="Times New Roman" w:hAnsi="Times New Roman" w:cs="Times New Roman"/>
          <w:b/>
          <w:bCs/>
          <w:noProof/>
          <w:sz w:val="28"/>
          <w:szCs w:val="28"/>
        </w:rPr>
        <w:t xml:space="preserve"> </w:t>
      </w:r>
    </w:p>
    <w:p w:rsidR="00566DC2" w:rsidP="008A05FA">
      <w:pPr>
        <w:spacing w:line="360" w:lineRule="auto"/>
        <w:rPr>
          <w:rFonts w:ascii="Times New Roman" w:hAnsi="Times New Roman" w:cs="Times New Roman"/>
          <w:b/>
          <w:bCs/>
          <w:noProof/>
          <w:sz w:val="28"/>
          <w:szCs w:val="28"/>
        </w:rPr>
      </w:pPr>
      <w:r w:rsidRPr="00566DC2">
        <w:rPr>
          <w:rFonts w:ascii="Times New Roman" w:hAnsi="Times New Roman" w:cs="Times New Roman"/>
          <w:b/>
          <w:bCs/>
          <w:noProof/>
          <w:sz w:val="28"/>
          <w:szCs w:val="28"/>
        </w:rPr>
        <w:t xml:space="preserve">Приложение № </w:t>
      </w:r>
      <w:r>
        <w:rPr>
          <w:rFonts w:ascii="Times New Roman" w:hAnsi="Times New Roman" w:cs="Times New Roman"/>
          <w:b/>
          <w:bCs/>
          <w:noProof/>
          <w:sz w:val="28"/>
          <w:szCs w:val="28"/>
        </w:rPr>
        <w:t>14 Окрашивание макета</w:t>
      </w:r>
      <w:r w:rsidR="00FA036E">
        <w:rPr>
          <w:noProof/>
        </w:rPr>
        <w:drawing>
          <wp:inline distT="0" distB="0" distL="0" distR="0">
            <wp:extent cx="4882379" cy="3230880"/>
            <wp:effectExtent l="0" t="0" r="0" b="7620"/>
            <wp:docPr id="6768875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2310" t="31637" r="10849" b="25283"/>
                    <a:stretch>
                      <a:fillRect/>
                    </a:stretch>
                  </pic:blipFill>
                  <pic:spPr bwMode="auto">
                    <a:xfrm>
                      <a:off x="0" y="0"/>
                      <a:ext cx="4915973" cy="325311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566DC2">
        <w:rPr>
          <w:rFonts w:ascii="Times New Roman" w:hAnsi="Times New Roman" w:cs="Times New Roman"/>
          <w:b/>
          <w:bCs/>
          <w:noProof/>
          <w:sz w:val="28"/>
          <w:szCs w:val="28"/>
        </w:rPr>
        <w:t xml:space="preserve"> </w:t>
      </w:r>
    </w:p>
    <w:p w:rsidR="00566DC2" w:rsidP="00566DC2">
      <w:pPr>
        <w:spacing w:line="360" w:lineRule="auto"/>
        <w:rPr>
          <w:rFonts w:ascii="Times New Roman" w:hAnsi="Times New Roman" w:cs="Times New Roman"/>
          <w:b/>
          <w:bCs/>
          <w:sz w:val="28"/>
          <w:szCs w:val="28"/>
        </w:rPr>
      </w:pPr>
      <w:r w:rsidRPr="00566DC2">
        <w:rPr>
          <w:rFonts w:ascii="Times New Roman" w:hAnsi="Times New Roman" w:cs="Times New Roman"/>
          <w:b/>
          <w:bCs/>
          <w:noProof/>
          <w:sz w:val="28"/>
          <w:szCs w:val="28"/>
        </w:rPr>
        <w:t>Приложение № 15</w:t>
      </w:r>
      <w:r w:rsidRPr="00566DC2">
        <w:rPr>
          <w:rFonts w:ascii="Times New Roman" w:hAnsi="Times New Roman" w:cs="Times New Roman"/>
          <w:b/>
          <w:bCs/>
          <w:sz w:val="28"/>
          <w:szCs w:val="28"/>
        </w:rPr>
        <w:t xml:space="preserve"> </w:t>
      </w:r>
      <w:r>
        <w:rPr>
          <w:rFonts w:ascii="Times New Roman" w:hAnsi="Times New Roman" w:cs="Times New Roman"/>
          <w:b/>
          <w:bCs/>
          <w:sz w:val="28"/>
          <w:szCs w:val="28"/>
        </w:rPr>
        <w:t>Н</w:t>
      </w:r>
      <w:r w:rsidRPr="00566DC2">
        <w:rPr>
          <w:rFonts w:ascii="Times New Roman" w:hAnsi="Times New Roman" w:cs="Times New Roman"/>
          <w:b/>
          <w:bCs/>
          <w:sz w:val="28"/>
          <w:szCs w:val="28"/>
        </w:rPr>
        <w:t>анесение условных обозначений и установка</w:t>
      </w:r>
    </w:p>
    <w:p w:rsidR="00566DC2" w:rsidRPr="00566DC2" w:rsidP="00566DC2">
      <w:pPr>
        <w:spacing w:line="360" w:lineRule="auto"/>
        <w:rPr>
          <w:rFonts w:ascii="Times New Roman" w:hAnsi="Times New Roman" w:cs="Times New Roman"/>
          <w:b/>
          <w:bCs/>
          <w:sz w:val="28"/>
          <w:szCs w:val="28"/>
        </w:rPr>
      </w:pPr>
      <w:r w:rsidRPr="00566DC2">
        <w:rPr>
          <w:rFonts w:ascii="Times New Roman" w:hAnsi="Times New Roman" w:cs="Times New Roman"/>
          <w:b/>
          <w:bCs/>
          <w:sz w:val="28"/>
          <w:szCs w:val="28"/>
        </w:rPr>
        <w:t> информационных элементов</w:t>
      </w:r>
    </w:p>
    <w:p w:rsidR="00CA3DB1" w:rsidRPr="00566DC2" w:rsidP="008A05FA">
      <w:pPr>
        <w:spacing w:line="360" w:lineRule="auto"/>
        <w:rPr>
          <w:rFonts w:ascii="Times New Roman" w:hAnsi="Times New Roman" w:cs="Times New Roman"/>
          <w:b/>
          <w:bCs/>
          <w:noProof/>
          <w:sz w:val="28"/>
          <w:szCs w:val="28"/>
        </w:rPr>
      </w:pPr>
      <w:r>
        <w:rPr>
          <w:noProof/>
        </w:rPr>
        <w:drawing>
          <wp:inline distT="0" distB="0" distL="0" distR="0">
            <wp:extent cx="4940525" cy="3246120"/>
            <wp:effectExtent l="0" t="0" r="0" b="0"/>
            <wp:docPr id="1826628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10262" t="22932" r="18674" b="14774"/>
                    <a:stretch>
                      <a:fillRect/>
                    </a:stretch>
                  </pic:blipFill>
                  <pic:spPr bwMode="auto">
                    <a:xfrm>
                      <a:off x="0" y="0"/>
                      <a:ext cx="4963938" cy="326150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sectPr w:rsidSect="00EC5563">
      <w:footerReference w:type="default" r:id="rId24"/>
      <w:footerReference w:type="first" r:id="rId25"/>
      <w:pgSz w:w="11906" w:h="16838"/>
      <w:pgMar w:top="1134" w:right="850" w:bottom="1134" w:left="1701" w:header="850" w:footer="850"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46566702"/>
      <w:docPartObj>
        <w:docPartGallery w:val="Page Numbers (Bottom of Page)"/>
        <w:docPartUnique/>
      </w:docPartObj>
    </w:sdtPr>
    <w:sdtContent>
      <w:p w:rsidR="00A202FB" w:rsidP="00A202FB">
        <w:pPr>
          <w:pStyle w:val="Footer"/>
        </w:pPr>
        <w:r>
          <w:fldChar w:fldCharType="begin"/>
        </w:r>
        <w:r>
          <w:instrText>PAGE   \* MERGEFORMAT</w:instrText>
        </w:r>
        <w:r>
          <w:fldChar w:fldCharType="separate"/>
        </w:r>
        <w:r w:rsidR="00E36B9D">
          <w:rPr>
            <w:noProof/>
          </w:rPr>
          <w:t>13</w:t>
        </w:r>
        <w:r>
          <w:fldChar w:fldCharType="end"/>
        </w:r>
      </w:p>
    </w:sdtContent>
  </w:sdt>
  <w:p w:rsidR="003360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0CE">
    <w:pPr>
      <w:pStyle w:val="Footer"/>
      <w:jc w:val="center"/>
    </w:pPr>
    <w:r>
      <w:t>1</w:t>
    </w:r>
  </w:p>
  <w:p w:rsidR="003360CE">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D97BB2"/>
    <w:multiLevelType w:val="multilevel"/>
    <w:tmpl w:val="5048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014B9"/>
    <w:multiLevelType w:val="multilevel"/>
    <w:tmpl w:val="5A1E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31755"/>
    <w:multiLevelType w:val="multilevel"/>
    <w:tmpl w:val="A7C4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36552"/>
    <w:multiLevelType w:val="multilevel"/>
    <w:tmpl w:val="8EA0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6E2BE6"/>
    <w:multiLevelType w:val="multilevel"/>
    <w:tmpl w:val="A6CEDF14"/>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3E73EF"/>
    <w:multiLevelType w:val="multilevel"/>
    <w:tmpl w:val="C21E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873A6"/>
    <w:multiLevelType w:val="multilevel"/>
    <w:tmpl w:val="FCC81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346B92"/>
    <w:multiLevelType w:val="hybridMultilevel"/>
    <w:tmpl w:val="352A0F7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A87566D"/>
    <w:multiLevelType w:val="hybridMultilevel"/>
    <w:tmpl w:val="9EDC041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6BD4B93"/>
    <w:multiLevelType w:val="hybridMultilevel"/>
    <w:tmpl w:val="3698B794"/>
    <w:lvl w:ilvl="0">
      <w:start w:val="1"/>
      <w:numFmt w:val="decimal"/>
      <w:lvlText w:val="%1."/>
      <w:lvlJc w:val="left"/>
      <w:pPr>
        <w:ind w:left="786" w:hanging="360"/>
      </w:p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0">
    <w:nsid w:val="283240B4"/>
    <w:multiLevelType w:val="multilevel"/>
    <w:tmpl w:val="044E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C53DED"/>
    <w:multiLevelType w:val="multilevel"/>
    <w:tmpl w:val="B7A0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441204"/>
    <w:multiLevelType w:val="multilevel"/>
    <w:tmpl w:val="A96E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FE7FEA"/>
    <w:multiLevelType w:val="multilevel"/>
    <w:tmpl w:val="0028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004F70"/>
    <w:multiLevelType w:val="multilevel"/>
    <w:tmpl w:val="98382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8C62D5"/>
    <w:multiLevelType w:val="multilevel"/>
    <w:tmpl w:val="C5167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4F2CA0"/>
    <w:multiLevelType w:val="multilevel"/>
    <w:tmpl w:val="56D20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9"/>
  </w:num>
  <w:num w:numId="4">
    <w:abstractNumId w:val="4"/>
  </w:num>
  <w:num w:numId="5">
    <w:abstractNumId w:val="5"/>
  </w:num>
  <w:num w:numId="6">
    <w:abstractNumId w:val="11"/>
  </w:num>
  <w:num w:numId="7">
    <w:abstractNumId w:val="3"/>
  </w:num>
  <w:num w:numId="8">
    <w:abstractNumId w:val="13"/>
  </w:num>
  <w:num w:numId="9">
    <w:abstractNumId w:val="2"/>
  </w:num>
  <w:num w:numId="10">
    <w:abstractNumId w:val="15"/>
  </w:num>
  <w:num w:numId="11">
    <w:abstractNumId w:val="12"/>
  </w:num>
  <w:num w:numId="12">
    <w:abstractNumId w:val="10"/>
  </w:num>
  <w:num w:numId="13">
    <w:abstractNumId w:val="6"/>
  </w:num>
  <w:num w:numId="14">
    <w:abstractNumId w:val="14"/>
  </w:num>
  <w:num w:numId="15">
    <w:abstractNumId w:val="0"/>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08"/>
  <w:autoHyphenation/>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1"/>
    <w:uiPriority w:val="9"/>
    <w:qFormat/>
    <w:rsid w:val="00D278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2"/>
    <w:uiPriority w:val="9"/>
    <w:semiHidden/>
    <w:unhideWhenUsed/>
    <w:qFormat/>
    <w:rsid w:val="005123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3"/>
    <w:uiPriority w:val="9"/>
    <w:semiHidden/>
    <w:unhideWhenUsed/>
    <w:qFormat/>
    <w:rsid w:val="005123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4"/>
    <w:uiPriority w:val="9"/>
    <w:semiHidden/>
    <w:unhideWhenUsed/>
    <w:qFormat/>
    <w:rsid w:val="00DA29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uiPriority w:val="9"/>
    <w:rsid w:val="00D2785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A4534"/>
    <w:pPr>
      <w:ind w:left="720"/>
      <w:contextualSpacing/>
    </w:pPr>
  </w:style>
  <w:style w:type="paragraph" w:styleId="Title">
    <w:name w:val="Title"/>
    <w:basedOn w:val="Normal"/>
    <w:next w:val="Normal"/>
    <w:link w:val="a"/>
    <w:uiPriority w:val="10"/>
    <w:qFormat/>
    <w:rsid w:val="003434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
    <w:name w:val="Заголовок Знак"/>
    <w:basedOn w:val="DefaultParagraphFont"/>
    <w:link w:val="Title"/>
    <w:uiPriority w:val="10"/>
    <w:rsid w:val="003434F5"/>
    <w:rPr>
      <w:rFonts w:asciiTheme="majorHAnsi" w:eastAsiaTheme="majorEastAsia" w:hAnsiTheme="majorHAnsi" w:cstheme="majorBidi"/>
      <w:spacing w:val="-10"/>
      <w:kern w:val="28"/>
      <w:sz w:val="56"/>
      <w:szCs w:val="56"/>
    </w:rPr>
  </w:style>
  <w:style w:type="paragraph" w:styleId="Header">
    <w:name w:val="header"/>
    <w:basedOn w:val="Normal"/>
    <w:link w:val="a0"/>
    <w:uiPriority w:val="99"/>
    <w:unhideWhenUsed/>
    <w:rsid w:val="003360CE"/>
    <w:pPr>
      <w:tabs>
        <w:tab w:val="center" w:pos="4677"/>
        <w:tab w:val="right" w:pos="9355"/>
      </w:tabs>
      <w:spacing w:after="0" w:line="240" w:lineRule="auto"/>
    </w:pPr>
  </w:style>
  <w:style w:type="character" w:customStyle="1" w:styleId="a0">
    <w:name w:val="Верхний колонтитул Знак"/>
    <w:basedOn w:val="DefaultParagraphFont"/>
    <w:link w:val="Header"/>
    <w:uiPriority w:val="99"/>
    <w:rsid w:val="003360CE"/>
  </w:style>
  <w:style w:type="paragraph" w:styleId="Footer">
    <w:name w:val="footer"/>
    <w:basedOn w:val="Normal"/>
    <w:link w:val="a1"/>
    <w:uiPriority w:val="99"/>
    <w:unhideWhenUsed/>
    <w:rsid w:val="003360CE"/>
    <w:pPr>
      <w:tabs>
        <w:tab w:val="center" w:pos="4677"/>
        <w:tab w:val="right" w:pos="9355"/>
      </w:tabs>
      <w:spacing w:after="0" w:line="240" w:lineRule="auto"/>
    </w:pPr>
  </w:style>
  <w:style w:type="character" w:customStyle="1" w:styleId="a1">
    <w:name w:val="Нижний колонтитул Знак"/>
    <w:basedOn w:val="DefaultParagraphFont"/>
    <w:link w:val="Footer"/>
    <w:uiPriority w:val="99"/>
    <w:rsid w:val="003360CE"/>
  </w:style>
  <w:style w:type="paragraph" w:styleId="TOCHeading">
    <w:name w:val="TOC Heading"/>
    <w:basedOn w:val="Heading1"/>
    <w:next w:val="Normal"/>
    <w:uiPriority w:val="39"/>
    <w:unhideWhenUsed/>
    <w:qFormat/>
    <w:rsid w:val="00062124"/>
    <w:pPr>
      <w:outlineLvl w:val="9"/>
    </w:pPr>
    <w:rPr>
      <w:kern w:val="0"/>
      <w:lang w:eastAsia="ru-RU"/>
      <w14:ligatures w14:val="none"/>
    </w:rPr>
  </w:style>
  <w:style w:type="paragraph" w:styleId="TOC2">
    <w:name w:val="toc 2"/>
    <w:basedOn w:val="Normal"/>
    <w:next w:val="Normal"/>
    <w:autoRedefine/>
    <w:uiPriority w:val="39"/>
    <w:unhideWhenUsed/>
    <w:rsid w:val="00062124"/>
    <w:pPr>
      <w:spacing w:after="100"/>
      <w:ind w:left="220"/>
    </w:pPr>
    <w:rPr>
      <w:rFonts w:eastAsiaTheme="minorEastAsia" w:cs="Times New Roman"/>
      <w:kern w:val="0"/>
      <w:lang w:eastAsia="ru-RU"/>
      <w14:ligatures w14:val="none"/>
    </w:rPr>
  </w:style>
  <w:style w:type="paragraph" w:styleId="TOC1">
    <w:name w:val="toc 1"/>
    <w:basedOn w:val="Normal"/>
    <w:next w:val="Normal"/>
    <w:autoRedefine/>
    <w:uiPriority w:val="39"/>
    <w:unhideWhenUsed/>
    <w:rsid w:val="00062124"/>
    <w:pPr>
      <w:spacing w:after="100"/>
    </w:pPr>
    <w:rPr>
      <w:rFonts w:eastAsiaTheme="minorEastAsia" w:cs="Times New Roman"/>
      <w:kern w:val="0"/>
      <w:lang w:eastAsia="ru-RU"/>
      <w14:ligatures w14:val="none"/>
    </w:rPr>
  </w:style>
  <w:style w:type="paragraph" w:styleId="TOC3">
    <w:name w:val="toc 3"/>
    <w:basedOn w:val="Normal"/>
    <w:next w:val="Normal"/>
    <w:autoRedefine/>
    <w:uiPriority w:val="39"/>
    <w:unhideWhenUsed/>
    <w:rsid w:val="00062124"/>
    <w:pPr>
      <w:spacing w:after="100"/>
      <w:ind w:left="440"/>
    </w:pPr>
    <w:rPr>
      <w:rFonts w:eastAsiaTheme="minorEastAsia" w:cs="Times New Roman"/>
      <w:kern w:val="0"/>
      <w:lang w:eastAsia="ru-RU"/>
      <w14:ligatures w14:val="none"/>
    </w:rPr>
  </w:style>
  <w:style w:type="character" w:customStyle="1" w:styleId="2">
    <w:name w:val="Заголовок 2 Знак"/>
    <w:basedOn w:val="DefaultParagraphFont"/>
    <w:link w:val="Heading2"/>
    <w:uiPriority w:val="9"/>
    <w:semiHidden/>
    <w:rsid w:val="005123F8"/>
    <w:rPr>
      <w:rFonts w:asciiTheme="majorHAnsi" w:eastAsiaTheme="majorEastAsia" w:hAnsiTheme="majorHAnsi" w:cstheme="majorBidi"/>
      <w:color w:val="2F5496" w:themeColor="accent1" w:themeShade="BF"/>
      <w:sz w:val="26"/>
      <w:szCs w:val="26"/>
    </w:rPr>
  </w:style>
  <w:style w:type="character" w:customStyle="1" w:styleId="3">
    <w:name w:val="Заголовок 3 Знак"/>
    <w:basedOn w:val="DefaultParagraphFont"/>
    <w:link w:val="Heading3"/>
    <w:uiPriority w:val="9"/>
    <w:semiHidden/>
    <w:rsid w:val="005123F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21D25"/>
    <w:rPr>
      <w:color w:val="0563C1" w:themeColor="hyperlink"/>
      <w:u w:val="single"/>
    </w:rPr>
  </w:style>
  <w:style w:type="character" w:customStyle="1" w:styleId="4">
    <w:name w:val="Заголовок 4 Знак"/>
    <w:basedOn w:val="DefaultParagraphFont"/>
    <w:link w:val="Heading4"/>
    <w:uiPriority w:val="9"/>
    <w:semiHidden/>
    <w:rsid w:val="00DA29A5"/>
    <w:rPr>
      <w:rFonts w:asciiTheme="majorHAnsi" w:eastAsiaTheme="majorEastAsia" w:hAnsiTheme="majorHAnsi" w:cstheme="majorBidi"/>
      <w:i/>
      <w:iCs/>
      <w:color w:val="2F5496" w:themeColor="accent1" w:themeShade="BF"/>
    </w:rPr>
  </w:style>
  <w:style w:type="character" w:customStyle="1" w:styleId="markdown-word">
    <w:name w:val="markdown-word"/>
    <w:basedOn w:val="DefaultParagraphFont"/>
    <w:rsid w:val="00190E12"/>
  </w:style>
  <w:style w:type="paragraph" w:styleId="NormalWeb">
    <w:name w:val="Normal (Web)"/>
    <w:basedOn w:val="Normal"/>
    <w:uiPriority w:val="99"/>
    <w:semiHidden/>
    <w:unhideWhenUsed/>
    <w:rsid w:val="00190E1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0">
    <w:name w:val="Неразрешенное упоминание1"/>
    <w:basedOn w:val="DefaultParagraphFont"/>
    <w:uiPriority w:val="99"/>
    <w:semiHidden/>
    <w:unhideWhenUsed/>
    <w:rsid w:val="00CB3653"/>
    <w:rPr>
      <w:color w:val="605E5C"/>
      <w:shd w:val="clear" w:color="auto" w:fill="E1DFDD"/>
    </w:rPr>
  </w:style>
  <w:style w:type="character" w:styleId="FollowedHyperlink">
    <w:name w:val="FollowedHyperlink"/>
    <w:basedOn w:val="DefaultParagraphFont"/>
    <w:uiPriority w:val="99"/>
    <w:semiHidden/>
    <w:unhideWhenUsed/>
    <w:rsid w:val="00CB36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47E32-A946-42A5-B03B-D60724441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23</Pages>
  <Words>2603</Words>
  <Characters>14839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e.tsvetkova17@gmail.com</cp:lastModifiedBy>
  <cp:revision>28</cp:revision>
  <dcterms:created xsi:type="dcterms:W3CDTF">2025-11-11T19:13:00Z</dcterms:created>
  <dcterms:modified xsi:type="dcterms:W3CDTF">2026-05-10T17:07:00Z</dcterms:modified>
</cp:coreProperties>
</file>