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7F8EB" w14:textId="77777777" w:rsidR="007B2043" w:rsidRPr="007B2043" w:rsidRDefault="007B2043" w:rsidP="007B20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2043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14:paraId="6D5525E9" w14:textId="77777777" w:rsidR="007B2043" w:rsidRPr="007B2043" w:rsidRDefault="007B2043" w:rsidP="007B20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2043">
        <w:rPr>
          <w:rFonts w:ascii="Times New Roman" w:hAnsi="Times New Roman" w:cs="Times New Roman"/>
          <w:b/>
          <w:sz w:val="28"/>
          <w:szCs w:val="28"/>
        </w:rPr>
        <w:t>«Средняя общеобразовательная школа № 21-ОЦ «Дай 5»</w:t>
      </w:r>
    </w:p>
    <w:p w14:paraId="769C53FA" w14:textId="77777777" w:rsidR="007B2043" w:rsidRPr="007B2043" w:rsidRDefault="007B2043" w:rsidP="007B2043">
      <w:pPr>
        <w:rPr>
          <w:rFonts w:ascii="Times New Roman" w:hAnsi="Times New Roman" w:cs="Times New Roman"/>
          <w:szCs w:val="28"/>
        </w:rPr>
      </w:pPr>
    </w:p>
    <w:p w14:paraId="664E933B" w14:textId="77777777" w:rsidR="007B2043" w:rsidRPr="007B2043" w:rsidRDefault="007B2043" w:rsidP="007B2043">
      <w:pPr>
        <w:rPr>
          <w:rFonts w:ascii="Times New Roman" w:hAnsi="Times New Roman" w:cs="Times New Roman"/>
          <w:szCs w:val="28"/>
        </w:rPr>
      </w:pPr>
    </w:p>
    <w:p w14:paraId="6F73308C" w14:textId="77777777" w:rsidR="007B2043" w:rsidRPr="007B2043" w:rsidRDefault="007B2043" w:rsidP="007B2043">
      <w:pPr>
        <w:rPr>
          <w:rFonts w:ascii="Times New Roman" w:hAnsi="Times New Roman" w:cs="Times New Roman"/>
          <w:szCs w:val="28"/>
        </w:rPr>
      </w:pPr>
    </w:p>
    <w:p w14:paraId="311A5D34" w14:textId="77777777" w:rsidR="007B2043" w:rsidRPr="007B2043" w:rsidRDefault="007B2043" w:rsidP="007B2043">
      <w:pPr>
        <w:rPr>
          <w:rFonts w:ascii="Times New Roman" w:hAnsi="Times New Roman" w:cs="Times New Roman"/>
          <w:szCs w:val="28"/>
        </w:rPr>
      </w:pPr>
    </w:p>
    <w:p w14:paraId="5B764E8F" w14:textId="77777777" w:rsidR="007B2043" w:rsidRPr="007B2043" w:rsidRDefault="007B2043" w:rsidP="007B2043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7B2043">
        <w:rPr>
          <w:rFonts w:ascii="Times New Roman" w:hAnsi="Times New Roman" w:cs="Times New Roman"/>
          <w:b/>
          <w:sz w:val="56"/>
          <w:szCs w:val="56"/>
        </w:rPr>
        <w:t>ПРОЕКТ</w:t>
      </w:r>
    </w:p>
    <w:p w14:paraId="64B0A667" w14:textId="0ABDAB3A" w:rsidR="007B2043" w:rsidRPr="007B2043" w:rsidRDefault="007B2043" w:rsidP="007B2043">
      <w:pPr>
        <w:spacing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7B2043">
        <w:rPr>
          <w:rFonts w:ascii="Times New Roman" w:hAnsi="Times New Roman" w:cs="Times New Roman"/>
          <w:sz w:val="52"/>
          <w:szCs w:val="52"/>
        </w:rPr>
        <w:t xml:space="preserve">по направлению: </w:t>
      </w:r>
      <w:r>
        <w:rPr>
          <w:rFonts w:ascii="Times New Roman" w:hAnsi="Times New Roman" w:cs="Times New Roman"/>
          <w:sz w:val="52"/>
          <w:szCs w:val="52"/>
        </w:rPr>
        <w:t>химия</w:t>
      </w:r>
    </w:p>
    <w:p w14:paraId="67ECB12E" w14:textId="7D51D9C9" w:rsidR="007B2043" w:rsidRPr="007B2043" w:rsidRDefault="007B2043" w:rsidP="007B2043">
      <w:pPr>
        <w:spacing w:line="240" w:lineRule="auto"/>
        <w:jc w:val="center"/>
        <w:rPr>
          <w:rFonts w:ascii="Times New Roman" w:hAnsi="Times New Roman" w:cs="Times New Roman"/>
          <w:b/>
          <w:sz w:val="56"/>
          <w:szCs w:val="52"/>
        </w:rPr>
      </w:pPr>
      <w:r>
        <w:rPr>
          <w:rFonts w:ascii="Times New Roman" w:hAnsi="Times New Roman"/>
          <w:b/>
          <w:sz w:val="56"/>
          <w:szCs w:val="56"/>
          <w:shd w:val="clear" w:color="auto" w:fill="FFFFFF"/>
        </w:rPr>
        <w:t>Т</w:t>
      </w:r>
      <w:r w:rsidRPr="007B2043">
        <w:rPr>
          <w:rFonts w:ascii="Times New Roman" w:hAnsi="Times New Roman"/>
          <w:b/>
          <w:sz w:val="56"/>
          <w:szCs w:val="56"/>
          <w:shd w:val="clear" w:color="auto" w:fill="FFFFFF"/>
        </w:rPr>
        <w:t xml:space="preserve">яжёлые металлы в почве: оценка </w:t>
      </w:r>
      <w:r w:rsidRPr="007B2043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 xml:space="preserve">способности </w:t>
      </w:r>
      <w:r w:rsidRPr="007B2043">
        <w:rPr>
          <w:rFonts w:ascii="Times New Roman" w:hAnsi="Times New Roman"/>
          <w:b/>
          <w:sz w:val="56"/>
          <w:szCs w:val="56"/>
          <w:shd w:val="clear" w:color="auto" w:fill="FFFFFF"/>
        </w:rPr>
        <w:t>растений</w:t>
      </w:r>
      <w:r w:rsidRPr="007B2043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 xml:space="preserve"> накапливать тяжелые металлы</w:t>
      </w:r>
    </w:p>
    <w:p w14:paraId="7E5623E6" w14:textId="18ED2619" w:rsidR="007B2043" w:rsidRPr="007B2043" w:rsidRDefault="007B2043" w:rsidP="007B2043">
      <w:pPr>
        <w:spacing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7B2043">
        <w:rPr>
          <w:rFonts w:ascii="Times New Roman" w:hAnsi="Times New Roman" w:cs="Times New Roman"/>
          <w:sz w:val="52"/>
          <w:szCs w:val="52"/>
        </w:rPr>
        <w:t xml:space="preserve">Тип проекта: </w:t>
      </w:r>
      <w:r>
        <w:rPr>
          <w:rFonts w:ascii="Times New Roman" w:hAnsi="Times New Roman" w:cs="Times New Roman"/>
          <w:sz w:val="52"/>
          <w:szCs w:val="52"/>
        </w:rPr>
        <w:t>прикладной</w:t>
      </w:r>
    </w:p>
    <w:p w14:paraId="49AC27DD" w14:textId="77777777" w:rsidR="007B2043" w:rsidRPr="007B2043" w:rsidRDefault="007B2043" w:rsidP="007B2043">
      <w:pPr>
        <w:spacing w:line="240" w:lineRule="auto"/>
        <w:rPr>
          <w:rFonts w:ascii="Times New Roman" w:hAnsi="Times New Roman" w:cs="Times New Roman"/>
          <w:szCs w:val="28"/>
        </w:rPr>
      </w:pPr>
      <w:r w:rsidRPr="007B2043">
        <w:rPr>
          <w:rFonts w:ascii="Times New Roman" w:hAnsi="Times New Roman" w:cs="Times New Roman"/>
          <w:szCs w:val="28"/>
        </w:rPr>
        <w:t xml:space="preserve">                                                                         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6"/>
        <w:gridCol w:w="1079"/>
        <w:gridCol w:w="3717"/>
      </w:tblGrid>
      <w:tr w:rsidR="007B2043" w:rsidRPr="007B2043" w14:paraId="69D0F4B4" w14:textId="77777777" w:rsidTr="00742C3F">
        <w:tc>
          <w:tcPr>
            <w:tcW w:w="4416" w:type="dxa"/>
          </w:tcPr>
          <w:p w14:paraId="1E8533CD" w14:textId="77777777" w:rsidR="007B2043" w:rsidRPr="007B2043" w:rsidRDefault="007B2043" w:rsidP="00742C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20F7E4" w14:textId="77777777" w:rsidR="007B2043" w:rsidRPr="007B2043" w:rsidRDefault="007B2043" w:rsidP="00742C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" w:type="dxa"/>
          </w:tcPr>
          <w:p w14:paraId="46D2DD6A" w14:textId="77777777" w:rsidR="007B2043" w:rsidRPr="007B2043" w:rsidRDefault="007B2043" w:rsidP="00742C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17" w:type="dxa"/>
          </w:tcPr>
          <w:p w14:paraId="22850174" w14:textId="77777777" w:rsidR="007B2043" w:rsidRPr="007B2043" w:rsidRDefault="007B2043" w:rsidP="00742C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043">
              <w:rPr>
                <w:rFonts w:ascii="Times New Roman" w:hAnsi="Times New Roman" w:cs="Times New Roman"/>
                <w:sz w:val="28"/>
                <w:szCs w:val="28"/>
              </w:rPr>
              <w:t>Автор проекта:</w:t>
            </w:r>
          </w:p>
          <w:p w14:paraId="63957FBA" w14:textId="5556AA2C" w:rsidR="007B2043" w:rsidRPr="007B2043" w:rsidRDefault="00416606" w:rsidP="00742C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Дудина Варвара</w:t>
            </w:r>
          </w:p>
          <w:p w14:paraId="7951F26F" w14:textId="2F152559" w:rsidR="007B2043" w:rsidRPr="007B2043" w:rsidRDefault="007B2043" w:rsidP="00742C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043">
              <w:rPr>
                <w:rFonts w:ascii="Times New Roman" w:hAnsi="Times New Roman" w:cs="Times New Roman"/>
                <w:sz w:val="28"/>
                <w:szCs w:val="28"/>
              </w:rPr>
              <w:t xml:space="preserve">Класс: </w:t>
            </w:r>
            <w:r w:rsidR="000F1EE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1660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14:paraId="57CE93CB" w14:textId="77777777" w:rsidR="007B2043" w:rsidRPr="007B2043" w:rsidRDefault="007B2043" w:rsidP="00742C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08BC2C" w14:textId="77777777" w:rsidR="007B2043" w:rsidRPr="007B2043" w:rsidRDefault="007B2043" w:rsidP="00742C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2043">
              <w:rPr>
                <w:rFonts w:ascii="Times New Roman" w:hAnsi="Times New Roman" w:cs="Times New Roman"/>
                <w:sz w:val="28"/>
                <w:szCs w:val="28"/>
              </w:rPr>
              <w:t>Руководитель:</w:t>
            </w:r>
          </w:p>
          <w:p w14:paraId="07E0B06D" w14:textId="77777777" w:rsidR="007B2043" w:rsidRPr="00416606" w:rsidRDefault="00416606" w:rsidP="00742C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Булатова А</w:t>
            </w:r>
            <w:r w:rsidRPr="00416606">
              <w:rPr>
                <w:rFonts w:ascii="Times New Roman" w:hAnsi="Times New Roman" w:cs="Times New Roman"/>
                <w:sz w:val="28"/>
                <w:szCs w:val="28"/>
              </w:rPr>
              <w:t>лина Ильшатовна</w:t>
            </w:r>
          </w:p>
          <w:p w14:paraId="522ED5E8" w14:textId="4F1F8B04" w:rsidR="00416606" w:rsidRPr="007B2043" w:rsidRDefault="00416606" w:rsidP="00742C3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16606">
              <w:rPr>
                <w:rFonts w:ascii="Times New Roman" w:hAnsi="Times New Roman" w:cs="Times New Roman"/>
                <w:sz w:val="28"/>
                <w:szCs w:val="28"/>
              </w:rPr>
              <w:t>Классный руководитель</w:t>
            </w:r>
          </w:p>
        </w:tc>
      </w:tr>
    </w:tbl>
    <w:p w14:paraId="10488BEA" w14:textId="0A139907" w:rsidR="007B2043" w:rsidRPr="007B2043" w:rsidRDefault="007B2043" w:rsidP="007B2043">
      <w:pPr>
        <w:rPr>
          <w:rFonts w:ascii="Times New Roman" w:hAnsi="Times New Roman" w:cs="Times New Roman"/>
          <w:szCs w:val="28"/>
        </w:rPr>
      </w:pPr>
    </w:p>
    <w:p w14:paraId="2CE248BB" w14:textId="31EB3258" w:rsidR="007B2043" w:rsidRDefault="007B2043" w:rsidP="007B2043">
      <w:pPr>
        <w:rPr>
          <w:rFonts w:ascii="Times New Roman" w:hAnsi="Times New Roman" w:cs="Times New Roman"/>
          <w:szCs w:val="28"/>
        </w:rPr>
      </w:pPr>
    </w:p>
    <w:p w14:paraId="26F71DC8" w14:textId="713E43E4" w:rsidR="000F1EE9" w:rsidRDefault="000F1EE9" w:rsidP="007B2043">
      <w:pPr>
        <w:rPr>
          <w:rFonts w:ascii="Times New Roman" w:hAnsi="Times New Roman" w:cs="Times New Roman"/>
          <w:szCs w:val="28"/>
        </w:rPr>
      </w:pPr>
    </w:p>
    <w:p w14:paraId="7CBF718B" w14:textId="5773DB1B" w:rsidR="000F1EE9" w:rsidRDefault="000F1EE9" w:rsidP="007B2043">
      <w:pPr>
        <w:rPr>
          <w:rFonts w:ascii="Times New Roman" w:hAnsi="Times New Roman" w:cs="Times New Roman"/>
          <w:szCs w:val="28"/>
        </w:rPr>
      </w:pPr>
    </w:p>
    <w:p w14:paraId="12A96D28" w14:textId="08CD62EA" w:rsidR="000F1EE9" w:rsidRDefault="000F1EE9" w:rsidP="007B2043">
      <w:pPr>
        <w:rPr>
          <w:rFonts w:ascii="Times New Roman" w:hAnsi="Times New Roman" w:cs="Times New Roman"/>
          <w:szCs w:val="28"/>
        </w:rPr>
      </w:pPr>
    </w:p>
    <w:p w14:paraId="4A585425" w14:textId="39A0DE91" w:rsidR="000F1EE9" w:rsidRDefault="000F1EE9" w:rsidP="007B2043">
      <w:pPr>
        <w:rPr>
          <w:rFonts w:ascii="Times New Roman" w:hAnsi="Times New Roman" w:cs="Times New Roman"/>
          <w:szCs w:val="28"/>
        </w:rPr>
      </w:pPr>
    </w:p>
    <w:p w14:paraId="7B493D28" w14:textId="77777777" w:rsidR="000F1EE9" w:rsidRPr="007B2043" w:rsidRDefault="000F1EE9" w:rsidP="007B2043">
      <w:pPr>
        <w:rPr>
          <w:rFonts w:ascii="Times New Roman" w:hAnsi="Times New Roman" w:cs="Times New Roman"/>
          <w:szCs w:val="28"/>
        </w:rPr>
      </w:pPr>
    </w:p>
    <w:p w14:paraId="0EED28BC" w14:textId="3B406B72" w:rsidR="007B2043" w:rsidRPr="007B2043" w:rsidRDefault="007B2043" w:rsidP="007B2043">
      <w:pPr>
        <w:rPr>
          <w:rFonts w:ascii="Times New Roman" w:hAnsi="Times New Roman" w:cs="Times New Roman"/>
          <w:szCs w:val="28"/>
        </w:rPr>
      </w:pPr>
    </w:p>
    <w:p w14:paraId="3166CFEC" w14:textId="50435A63" w:rsidR="007B2043" w:rsidRPr="007B2043" w:rsidRDefault="007B2043" w:rsidP="007B2043">
      <w:pPr>
        <w:rPr>
          <w:rFonts w:ascii="Times New Roman" w:hAnsi="Times New Roman" w:cs="Times New Roman"/>
          <w:szCs w:val="28"/>
        </w:rPr>
      </w:pPr>
    </w:p>
    <w:p w14:paraId="4A2C4069" w14:textId="77777777" w:rsidR="007B2043" w:rsidRPr="007B2043" w:rsidRDefault="007B2043" w:rsidP="00416606">
      <w:pPr>
        <w:rPr>
          <w:rFonts w:ascii="Times New Roman" w:hAnsi="Times New Roman" w:cs="Times New Roman"/>
          <w:szCs w:val="28"/>
        </w:rPr>
      </w:pPr>
    </w:p>
    <w:p w14:paraId="23A7C326" w14:textId="7AA93EEA" w:rsidR="00715E75" w:rsidRPr="00416606" w:rsidRDefault="007B2043" w:rsidP="00416606">
      <w:pPr>
        <w:jc w:val="center"/>
        <w:rPr>
          <w:rFonts w:ascii="Times New Roman" w:hAnsi="Times New Roman" w:cs="Times New Roman"/>
          <w:sz w:val="28"/>
          <w:szCs w:val="28"/>
        </w:rPr>
      </w:pPr>
      <w:r w:rsidRPr="007B2043">
        <w:rPr>
          <w:rFonts w:ascii="Times New Roman" w:hAnsi="Times New Roman" w:cs="Times New Roman"/>
          <w:sz w:val="28"/>
          <w:szCs w:val="28"/>
        </w:rPr>
        <w:t>г. Альметьевск, 202</w:t>
      </w:r>
      <w:r w:rsidR="00416606">
        <w:rPr>
          <w:rFonts w:ascii="Times New Roman" w:hAnsi="Times New Roman" w:cs="Times New Roman"/>
          <w:sz w:val="28"/>
          <w:szCs w:val="28"/>
        </w:rPr>
        <w:t>6</w:t>
      </w:r>
      <w:r w:rsidR="00715E75" w:rsidRPr="007B2043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75F63F33" w14:textId="29DFADFE" w:rsidR="00DB0728" w:rsidRPr="00A270EE" w:rsidRDefault="007B2043" w:rsidP="00A270EE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ОГЛАВЛЕНИЕ</w:t>
      </w:r>
    </w:p>
    <w:sdt>
      <w:sdtPr>
        <w:rPr>
          <w:rFonts w:asciiTheme="minorHAnsi" w:eastAsiaTheme="minorHAnsi" w:hAnsiTheme="minorHAnsi" w:cstheme="minorBidi"/>
          <w:b w:val="0"/>
          <w:bCs w:val="0"/>
          <w:noProof w:val="0"/>
          <w:color w:val="000000" w:themeColor="text1"/>
          <w:sz w:val="22"/>
          <w:szCs w:val="22"/>
          <w:lang w:eastAsia="en-US"/>
        </w:rPr>
        <w:id w:val="-4369661"/>
        <w:docPartObj>
          <w:docPartGallery w:val="Table of Contents"/>
          <w:docPartUnique/>
        </w:docPartObj>
      </w:sdtPr>
      <w:sdtEndPr/>
      <w:sdtContent>
        <w:p w14:paraId="02E382CA" w14:textId="0D927DF9" w:rsidR="00725D46" w:rsidRPr="00725D46" w:rsidRDefault="00711533" w:rsidP="007B2043">
          <w:pPr>
            <w:pStyle w:val="11"/>
            <w:spacing w:after="0"/>
            <w:rPr>
              <w:rFonts w:eastAsiaTheme="minorEastAsia"/>
            </w:rPr>
          </w:pPr>
          <w:r w:rsidRPr="00E72EC7">
            <w:rPr>
              <w:color w:val="000000" w:themeColor="text1"/>
            </w:rPr>
            <w:fldChar w:fldCharType="begin"/>
          </w:r>
          <w:r w:rsidRPr="00E72EC7">
            <w:rPr>
              <w:color w:val="000000" w:themeColor="text1"/>
            </w:rPr>
            <w:instrText xml:space="preserve"> TOC \o "1-3" \h \z \u </w:instrText>
          </w:r>
          <w:r w:rsidRPr="00E72EC7">
            <w:rPr>
              <w:color w:val="000000" w:themeColor="text1"/>
            </w:rPr>
            <w:fldChar w:fldCharType="separate"/>
          </w:r>
          <w:hyperlink w:anchor="_Toc220979464" w:history="1">
            <w:r w:rsidR="00725D46" w:rsidRPr="00725D46">
              <w:rPr>
                <w:rStyle w:val="ac"/>
              </w:rPr>
              <w:t>ВВЕДЕНИЕ</w:t>
            </w:r>
            <w:r w:rsidR="00725D46" w:rsidRPr="007B2043">
              <w:rPr>
                <w:b w:val="0"/>
                <w:bCs w:val="0"/>
                <w:webHidden/>
              </w:rPr>
              <w:tab/>
            </w:r>
            <w:r w:rsidR="00725D46" w:rsidRPr="007B2043">
              <w:rPr>
                <w:b w:val="0"/>
                <w:bCs w:val="0"/>
                <w:webHidden/>
              </w:rPr>
              <w:fldChar w:fldCharType="begin"/>
            </w:r>
            <w:r w:rsidR="00725D46" w:rsidRPr="007B2043">
              <w:rPr>
                <w:b w:val="0"/>
                <w:bCs w:val="0"/>
                <w:webHidden/>
              </w:rPr>
              <w:instrText xml:space="preserve"> PAGEREF _Toc220979464 \h </w:instrText>
            </w:r>
            <w:r w:rsidR="00725D46" w:rsidRPr="007B2043">
              <w:rPr>
                <w:b w:val="0"/>
                <w:bCs w:val="0"/>
                <w:webHidden/>
              </w:rPr>
            </w:r>
            <w:r w:rsidR="00725D46" w:rsidRPr="007B2043">
              <w:rPr>
                <w:b w:val="0"/>
                <w:bCs w:val="0"/>
                <w:webHidden/>
              </w:rPr>
              <w:fldChar w:fldCharType="separate"/>
            </w:r>
            <w:r w:rsidR="00AA1760">
              <w:rPr>
                <w:b w:val="0"/>
                <w:bCs w:val="0"/>
                <w:webHidden/>
              </w:rPr>
              <w:t>3</w:t>
            </w:r>
            <w:r w:rsidR="00725D46" w:rsidRPr="007B2043">
              <w:rPr>
                <w:b w:val="0"/>
                <w:bCs w:val="0"/>
                <w:webHidden/>
              </w:rPr>
              <w:fldChar w:fldCharType="end"/>
            </w:r>
          </w:hyperlink>
        </w:p>
        <w:p w14:paraId="130FC0CA" w14:textId="52BF8DA7" w:rsidR="00725D46" w:rsidRPr="00E754E8" w:rsidRDefault="00F75437" w:rsidP="007B2043">
          <w:pPr>
            <w:pStyle w:val="11"/>
            <w:spacing w:after="0"/>
            <w:rPr>
              <w:rFonts w:eastAsiaTheme="minorEastAsia"/>
            </w:rPr>
          </w:pPr>
          <w:hyperlink w:anchor="_Toc220979466" w:history="1">
            <w:r w:rsidR="007B2043" w:rsidRPr="00E754E8">
              <w:rPr>
                <w:rStyle w:val="ac"/>
                <w:lang w:val="en-US"/>
              </w:rPr>
              <w:t xml:space="preserve">I </w:t>
            </w:r>
            <w:r w:rsidR="007B2043" w:rsidRPr="00E754E8">
              <w:rPr>
                <w:rStyle w:val="ac"/>
              </w:rPr>
              <w:t>РАЗДЕЛ</w:t>
            </w:r>
            <w:r w:rsidR="00725D46" w:rsidRPr="00E754E8">
              <w:rPr>
                <w:rStyle w:val="ac"/>
              </w:rPr>
              <w:t>. ТЕОРЕТИЧЕСКАЯ ЧАСТЬ: ТЯЖЁЛЫЕ МЕТАЛЛЫ, ПОЧВА И ФИТОРЕМЕДИАЦИЯ</w:t>
            </w:r>
            <w:r w:rsidR="00725D46" w:rsidRPr="00E754E8">
              <w:rPr>
                <w:b w:val="0"/>
                <w:bCs w:val="0"/>
                <w:webHidden/>
              </w:rPr>
              <w:tab/>
            </w:r>
            <w:r w:rsidR="00725D46" w:rsidRPr="00E754E8">
              <w:rPr>
                <w:b w:val="0"/>
                <w:bCs w:val="0"/>
                <w:webHidden/>
              </w:rPr>
              <w:fldChar w:fldCharType="begin"/>
            </w:r>
            <w:r w:rsidR="00725D46" w:rsidRPr="00E754E8">
              <w:rPr>
                <w:b w:val="0"/>
                <w:bCs w:val="0"/>
                <w:webHidden/>
              </w:rPr>
              <w:instrText xml:space="preserve"> PAGEREF _Toc220979466 \h </w:instrText>
            </w:r>
            <w:r w:rsidR="00725D46" w:rsidRPr="00E754E8">
              <w:rPr>
                <w:b w:val="0"/>
                <w:bCs w:val="0"/>
                <w:webHidden/>
              </w:rPr>
            </w:r>
            <w:r w:rsidR="00725D46" w:rsidRPr="00E754E8">
              <w:rPr>
                <w:b w:val="0"/>
                <w:bCs w:val="0"/>
                <w:webHidden/>
              </w:rPr>
              <w:fldChar w:fldCharType="separate"/>
            </w:r>
            <w:r w:rsidR="00AA1760">
              <w:rPr>
                <w:b w:val="0"/>
                <w:bCs w:val="0"/>
                <w:webHidden/>
              </w:rPr>
              <w:t>6</w:t>
            </w:r>
            <w:r w:rsidR="00725D46" w:rsidRPr="00E754E8">
              <w:rPr>
                <w:b w:val="0"/>
                <w:bCs w:val="0"/>
                <w:webHidden/>
              </w:rPr>
              <w:fldChar w:fldCharType="end"/>
            </w:r>
          </w:hyperlink>
        </w:p>
        <w:p w14:paraId="5E63CDD6" w14:textId="2FFFF213" w:rsidR="00725D46" w:rsidRPr="00E754E8" w:rsidRDefault="00F75437" w:rsidP="007B2043">
          <w:pPr>
            <w:pStyle w:val="2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0979467" w:history="1">
            <w:r w:rsidR="00725D46" w:rsidRPr="00E754E8">
              <w:rPr>
                <w:rStyle w:val="ac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1.1. Тяжелые металлы: что это такое и в чем их опасность?</w:t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_Toc220979467 \h </w:instrText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A176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5DC7D62" w14:textId="788EAF31" w:rsidR="00725D46" w:rsidRPr="00E754E8" w:rsidRDefault="00F75437" w:rsidP="007B2043">
          <w:pPr>
            <w:pStyle w:val="2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0979468" w:history="1">
            <w:r w:rsidR="00725D46" w:rsidRPr="00E754E8">
              <w:rPr>
                <w:rStyle w:val="ac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1.2. Особенности загрязнения почв в городской среде</w:t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_Toc220979468 \h </w:instrText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A176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6C2EEFE" w14:textId="0556E726" w:rsidR="00725D46" w:rsidRPr="00E754E8" w:rsidRDefault="00F75437" w:rsidP="007B2043">
          <w:pPr>
            <w:pStyle w:val="2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0979469" w:history="1">
            <w:r w:rsidR="00725D46" w:rsidRPr="00E754E8">
              <w:rPr>
                <w:rStyle w:val="ac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1.3. Фиторемедиация — природный способ очистки почв</w:t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_Toc220979469 \h </w:instrText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A176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5770AC" w14:textId="615C2B5E" w:rsidR="00725D46" w:rsidRPr="00E754E8" w:rsidRDefault="00F75437" w:rsidP="007B2043">
          <w:pPr>
            <w:pStyle w:val="21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0979470" w:history="1">
            <w:r w:rsidR="00725D46" w:rsidRPr="00E754E8">
              <w:rPr>
                <w:rStyle w:val="ac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1.4. Растения, выбранные для исследования: биологическая характеристик</w:t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_Toc220979470 \h </w:instrText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A176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88A4DA0" w14:textId="05BA8FC6" w:rsidR="00725D46" w:rsidRPr="00E754E8" w:rsidRDefault="00F75437" w:rsidP="007B2043">
          <w:pPr>
            <w:pStyle w:val="11"/>
            <w:spacing w:after="0"/>
            <w:rPr>
              <w:rFonts w:eastAsiaTheme="minorEastAsia"/>
            </w:rPr>
          </w:pPr>
          <w:hyperlink w:anchor="_Toc220979471" w:history="1">
            <w:r w:rsidR="007B2043" w:rsidRPr="00E754E8">
              <w:rPr>
                <w:rStyle w:val="ac"/>
                <w:lang w:val="en-US"/>
              </w:rPr>
              <w:t>II</w:t>
            </w:r>
            <w:r w:rsidR="007B2043" w:rsidRPr="00E754E8">
              <w:rPr>
                <w:rStyle w:val="ac"/>
                <w:lang w:val="tt-RU"/>
              </w:rPr>
              <w:t xml:space="preserve"> </w:t>
            </w:r>
            <w:r w:rsidR="007B2043" w:rsidRPr="00E754E8">
              <w:rPr>
                <w:rStyle w:val="ac"/>
              </w:rPr>
              <w:t>РАЗДЕЛ</w:t>
            </w:r>
            <w:r w:rsidR="00725D46" w:rsidRPr="00E754E8">
              <w:rPr>
                <w:rStyle w:val="ac"/>
              </w:rPr>
              <w:t>. ПРАКТИЧЕСКАЯ ЧАСТЬ: ЭКСПЕРИМЕНТАЛЬНАЯ ОЦЕНКА ФИТОРЕМЕДИАЦИОННОГО ПОТЕНЦИАЛА РАСТЕНИЙ</w:t>
            </w:r>
            <w:r w:rsidR="00416606" w:rsidRPr="00E754E8">
              <w:rPr>
                <w:webHidden/>
              </w:rPr>
              <w:t>.</w:t>
            </w:r>
            <w:r w:rsidR="00725D46" w:rsidRPr="00E754E8">
              <w:rPr>
                <w:b w:val="0"/>
                <w:bCs w:val="0"/>
                <w:webHidden/>
              </w:rPr>
              <w:fldChar w:fldCharType="begin"/>
            </w:r>
            <w:r w:rsidR="00725D46" w:rsidRPr="00E754E8">
              <w:rPr>
                <w:b w:val="0"/>
                <w:bCs w:val="0"/>
                <w:webHidden/>
              </w:rPr>
              <w:instrText xml:space="preserve"> PAGEREF _Toc220979471 \h </w:instrText>
            </w:r>
            <w:r w:rsidR="00725D46" w:rsidRPr="00E754E8">
              <w:rPr>
                <w:b w:val="0"/>
                <w:bCs w:val="0"/>
                <w:webHidden/>
              </w:rPr>
            </w:r>
            <w:r w:rsidR="00725D46" w:rsidRPr="00E754E8">
              <w:rPr>
                <w:b w:val="0"/>
                <w:bCs w:val="0"/>
                <w:webHidden/>
              </w:rPr>
              <w:fldChar w:fldCharType="separate"/>
            </w:r>
            <w:r w:rsidR="00AA1760">
              <w:rPr>
                <w:b w:val="0"/>
                <w:bCs w:val="0"/>
                <w:webHidden/>
              </w:rPr>
              <w:t>9</w:t>
            </w:r>
            <w:r w:rsidR="00725D46" w:rsidRPr="00E754E8">
              <w:rPr>
                <w:b w:val="0"/>
                <w:bCs w:val="0"/>
                <w:webHidden/>
              </w:rPr>
              <w:fldChar w:fldCharType="end"/>
            </w:r>
          </w:hyperlink>
        </w:p>
        <w:p w14:paraId="2CD0D67B" w14:textId="32711162" w:rsidR="00725D46" w:rsidRPr="00E754E8" w:rsidRDefault="00F75437" w:rsidP="007B2043">
          <w:pPr>
            <w:pStyle w:val="2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0979472" w:history="1">
            <w:r w:rsidR="00725D46" w:rsidRPr="00E754E8">
              <w:rPr>
                <w:rStyle w:val="ac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2.1. Методика и план эксперимента</w:t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_Toc220979472 \h </w:instrText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A176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2C100FA" w14:textId="4A07C9EB" w:rsidR="00725D46" w:rsidRPr="00E754E8" w:rsidRDefault="00F75437" w:rsidP="007B2043">
          <w:pPr>
            <w:pStyle w:val="2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20979473" w:history="1">
            <w:r w:rsidR="00725D46" w:rsidRPr="00E754E8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2.2. Результаты эксперимента и их обсуждение</w:t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_Toc220979473 \h </w:instrText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A176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="00725D46" w:rsidRPr="00E754E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14F5DED" w14:textId="73CF7015" w:rsidR="00725D46" w:rsidRPr="00E754E8" w:rsidRDefault="00F75437" w:rsidP="007B2043">
          <w:pPr>
            <w:pStyle w:val="11"/>
            <w:spacing w:after="0"/>
            <w:rPr>
              <w:rFonts w:eastAsiaTheme="minorEastAsia"/>
            </w:rPr>
          </w:pPr>
          <w:hyperlink w:anchor="_Toc220979474" w:history="1">
            <w:r w:rsidR="00725D46" w:rsidRPr="00E754E8">
              <w:rPr>
                <w:rStyle w:val="ac"/>
              </w:rPr>
              <w:t>ЗАКЛЮЧЕНИЕ</w:t>
            </w:r>
            <w:r w:rsidR="00725D46" w:rsidRPr="00E754E8">
              <w:rPr>
                <w:b w:val="0"/>
                <w:bCs w:val="0"/>
                <w:webHidden/>
              </w:rPr>
              <w:tab/>
            </w:r>
            <w:r w:rsidR="00725D46" w:rsidRPr="00E754E8">
              <w:rPr>
                <w:b w:val="0"/>
                <w:bCs w:val="0"/>
                <w:webHidden/>
              </w:rPr>
              <w:fldChar w:fldCharType="begin"/>
            </w:r>
            <w:r w:rsidR="00725D46" w:rsidRPr="00E754E8">
              <w:rPr>
                <w:b w:val="0"/>
                <w:bCs w:val="0"/>
                <w:webHidden/>
              </w:rPr>
              <w:instrText xml:space="preserve"> PAGEREF _Toc220979474 \h </w:instrText>
            </w:r>
            <w:r w:rsidR="00725D46" w:rsidRPr="00E754E8">
              <w:rPr>
                <w:b w:val="0"/>
                <w:bCs w:val="0"/>
                <w:webHidden/>
              </w:rPr>
            </w:r>
            <w:r w:rsidR="00725D46" w:rsidRPr="00E754E8">
              <w:rPr>
                <w:b w:val="0"/>
                <w:bCs w:val="0"/>
                <w:webHidden/>
              </w:rPr>
              <w:fldChar w:fldCharType="separate"/>
            </w:r>
            <w:r w:rsidR="00AA1760">
              <w:rPr>
                <w:b w:val="0"/>
                <w:bCs w:val="0"/>
                <w:webHidden/>
              </w:rPr>
              <w:t>12</w:t>
            </w:r>
            <w:r w:rsidR="00725D46" w:rsidRPr="00E754E8">
              <w:rPr>
                <w:b w:val="0"/>
                <w:bCs w:val="0"/>
                <w:webHidden/>
              </w:rPr>
              <w:fldChar w:fldCharType="end"/>
            </w:r>
          </w:hyperlink>
        </w:p>
        <w:p w14:paraId="7CD2FE2C" w14:textId="3030BB47" w:rsidR="00725D46" w:rsidRPr="00E754E8" w:rsidRDefault="00F75437" w:rsidP="007B2043">
          <w:pPr>
            <w:pStyle w:val="11"/>
            <w:spacing w:after="0"/>
          </w:pPr>
          <w:hyperlink w:anchor="_Toc220979475" w:history="1">
            <w:r w:rsidR="00725D46" w:rsidRPr="00E754E8">
              <w:rPr>
                <w:rStyle w:val="ac"/>
              </w:rPr>
              <w:t xml:space="preserve">СПИСОК </w:t>
            </w:r>
            <w:r w:rsidR="00E754E8" w:rsidRPr="00E754E8">
              <w:rPr>
                <w:rStyle w:val="ac"/>
              </w:rPr>
              <w:t>ЛИТЕРАТУРЫ</w:t>
            </w:r>
          </w:hyperlink>
        </w:p>
        <w:p w14:paraId="554A8DEC" w14:textId="65877474" w:rsidR="007B2043" w:rsidRPr="00E754E8" w:rsidRDefault="007B2043" w:rsidP="007B2043">
          <w:pPr>
            <w:spacing w:after="0" w:line="360" w:lineRule="auto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E754E8">
            <w:rPr>
              <w:rFonts w:ascii="Times New Roman" w:hAnsi="Times New Roman" w:cs="Times New Roman"/>
              <w:b/>
              <w:bCs/>
              <w:sz w:val="28"/>
              <w:szCs w:val="28"/>
            </w:rPr>
            <w:t>ПРИЛОЖЕНИЯ</w:t>
          </w:r>
        </w:p>
        <w:p w14:paraId="456DDD36" w14:textId="77777777" w:rsidR="00711533" w:rsidRPr="00E72EC7" w:rsidRDefault="00711533" w:rsidP="007B2043">
          <w:pPr>
            <w:spacing w:after="0" w:line="360" w:lineRule="auto"/>
            <w:jc w:val="both"/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</w:pPr>
          <w:r w:rsidRPr="00E72EC7">
            <w:rPr>
              <w:rFonts w:ascii="Times New Roman" w:hAnsi="Times New Roman" w:cs="Times New Roman"/>
              <w:bCs/>
              <w:color w:val="000000" w:themeColor="text1"/>
              <w:sz w:val="28"/>
              <w:szCs w:val="28"/>
            </w:rPr>
            <w:fldChar w:fldCharType="end"/>
          </w:r>
        </w:p>
      </w:sdtContent>
    </w:sdt>
    <w:p w14:paraId="22CC4AF1" w14:textId="77777777" w:rsidR="00DB0728" w:rsidRPr="00A270EE" w:rsidRDefault="00DB0728" w:rsidP="00A270EE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70EE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1263CFBA" w14:textId="77777777" w:rsidR="00DB0728" w:rsidRPr="00E3152C" w:rsidRDefault="006250B6" w:rsidP="00E3152C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Toc93142882"/>
      <w:bookmarkStart w:id="1" w:name="_Toc93268279"/>
      <w:bookmarkStart w:id="2" w:name="_Toc220979464"/>
      <w:r w:rsidRPr="00E3152C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ВВЕДЕНИЕ</w:t>
      </w:r>
      <w:bookmarkEnd w:id="0"/>
      <w:bookmarkEnd w:id="1"/>
      <w:bookmarkEnd w:id="2"/>
    </w:p>
    <w:p w14:paraId="1A24D3B0" w14:textId="77777777" w:rsidR="00F737C7" w:rsidRPr="00E3152C" w:rsidRDefault="007C00E9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0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Актуальность темы</w:t>
      </w:r>
      <w:r w:rsidR="008D549B" w:rsidRPr="00E315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11D9B47F" w14:textId="77777777" w:rsidR="00F737C7" w:rsidRPr="00E3152C" w:rsidRDefault="007C00E9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0E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современном мире, с его стремительным развитием промышленности и транспорта, проблема загрязнения окружающей среды становится одной из самых острых. Особую опасность представляет загрязнение почв тяжелыми металлами, такими как свинец (Pb), медь (Cu), кадмий (Cd) и цинк (Zn).</w:t>
      </w:r>
    </w:p>
    <w:p w14:paraId="67EE3065" w14:textId="77777777" w:rsidR="00F737C7" w:rsidRPr="00E3152C" w:rsidRDefault="007C00E9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0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Почва — это</w:t>
      </w:r>
      <w:r w:rsidR="008D549B" w:rsidRPr="00E3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сложная</w:t>
      </w:r>
      <w:r w:rsidRPr="007C0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динамичная экосистема, от здоровья которой зависит жизнь на суше. Тяжелые металлы, попадая в почву из выхлопных газов автомобилей, промышленных выбросов, неправильной утилизации отходов и использования некоторых удобрений, не разлагаются</w:t>
      </w:r>
      <w:r w:rsidR="008D549B" w:rsidRPr="00E3152C">
        <w:rPr>
          <w:rFonts w:ascii="Times New Roman" w:eastAsia="Times New Roman" w:hAnsi="Times New Roman" w:cs="Times New Roman"/>
          <w:sz w:val="28"/>
          <w:szCs w:val="28"/>
          <w:lang w:eastAsia="ru-RU"/>
        </w:rPr>
        <w:t>, а</w:t>
      </w:r>
      <w:r w:rsidRPr="007C0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накапливаются, мигрируют по пищевым цепям и в конечном итоге представляют серьезную угрозу для здоровья человека.</w:t>
      </w:r>
    </w:p>
    <w:p w14:paraId="37C37EBD" w14:textId="77777777" w:rsidR="00F737C7" w:rsidRPr="00E3152C" w:rsidRDefault="007C00E9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0E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Традиционные методы очистки почв (вывоз и захоронение, химическое промывание) очень дороги и разрушительны для самой почвенной экосистемы. Поэтому поиск экологически чистых, экономичных и эффективных способов восстановления загрязненных территорий является важнейшей задачей. Одним из таких перспективных методов является фиторемедиация — использование растений для удаления, разложения или обезвреживания загрязняющих веществ.</w:t>
      </w:r>
    </w:p>
    <w:p w14:paraId="61E1EFA6" w14:textId="77777777" w:rsidR="00F737C7" w:rsidRPr="00E3152C" w:rsidRDefault="007C00E9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0E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изучение потенциала растений для очистки почв от тяжелых металлов является чрезвычайно актуальным направлением в экологии и химии окружающей среды.</w:t>
      </w:r>
    </w:p>
    <w:p w14:paraId="33B3AF16" w14:textId="77777777" w:rsidR="00F737C7" w:rsidRPr="00E3152C" w:rsidRDefault="007C00E9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0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Проблема исследования</w:t>
      </w:r>
      <w:r w:rsidR="008D549B" w:rsidRPr="00E315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0F50BB88" w14:textId="77777777" w:rsidR="00F737C7" w:rsidRPr="00E3152C" w:rsidRDefault="007C00E9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0E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из распространенных и быстрорастущих растений обладают наибольшим способностью накапливать тяжелые металлы и могут быть рекомендованы для использования в целях оздоровления городских почв?</w:t>
      </w:r>
    </w:p>
    <w:p w14:paraId="27371066" w14:textId="77777777" w:rsidR="00F737C7" w:rsidRPr="00E3152C" w:rsidRDefault="007C00E9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 исследования:</w:t>
      </w:r>
      <w:r w:rsidRPr="007C0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 поглощения тяжелых металлов растениями из загрязненной почвы.</w:t>
      </w:r>
    </w:p>
    <w:p w14:paraId="067CD12E" w14:textId="77777777" w:rsidR="00F737C7" w:rsidRPr="00E3152C" w:rsidRDefault="007C00E9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Предмет исследования: </w:t>
      </w:r>
      <w:r w:rsidRPr="007C00E9">
        <w:rPr>
          <w:rFonts w:ascii="Times New Roman" w:eastAsia="Times New Roman" w:hAnsi="Times New Roman" w:cs="Times New Roman"/>
          <w:sz w:val="28"/>
          <w:szCs w:val="28"/>
          <w:lang w:eastAsia="ru-RU"/>
        </w:rPr>
        <w:t>Фиторемедиационный потенциал растений кресс-салата по отношению к ионам свинца (Pb²⁺) и/или меди (Cu²⁺).</w:t>
      </w:r>
    </w:p>
    <w:p w14:paraId="7D71870E" w14:textId="77777777" w:rsidR="00F737C7" w:rsidRPr="00E3152C" w:rsidRDefault="007C00E9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0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Цель и задачи исследования</w:t>
      </w:r>
      <w:r w:rsidR="008D549B" w:rsidRPr="00E315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075730E1" w14:textId="02C65580" w:rsidR="00F737C7" w:rsidRPr="00E3152C" w:rsidRDefault="007C00E9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Цель: </w:t>
      </w:r>
      <w:r w:rsidR="0075022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C00E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ценить способность растений-гипераккумуляторов (на примере кресс-салата</w:t>
      </w:r>
      <w:r w:rsidR="004048FC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гороха</w:t>
      </w:r>
      <w:r w:rsidRPr="007C00E9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накапливать тяжелые металлы (свинец и/или медь) в условиях модельного эксперимента</w:t>
      </w:r>
      <w:r w:rsidR="00EA01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FAE6E7" w14:textId="77777777" w:rsidR="00F737C7" w:rsidRPr="00E3152C" w:rsidRDefault="007C00E9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0E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</w:t>
      </w:r>
    </w:p>
    <w:p w14:paraId="52790A7A" w14:textId="77777777" w:rsidR="00F737C7" w:rsidRPr="00E3152C" w:rsidRDefault="007C00E9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0E9">
        <w:rPr>
          <w:rFonts w:ascii="Times New Roman" w:eastAsia="Times New Roman" w:hAnsi="Times New Roman" w:cs="Times New Roman"/>
          <w:sz w:val="28"/>
          <w:szCs w:val="28"/>
          <w:lang w:eastAsia="ru-RU"/>
        </w:rPr>
        <w:t>1. Изучить научную литературу и интернет-источники по проблеме загрязнения почв тяжелыми металлами.</w:t>
      </w:r>
    </w:p>
    <w:p w14:paraId="0893CD01" w14:textId="77777777" w:rsidR="00F737C7" w:rsidRPr="00E3152C" w:rsidRDefault="007C00E9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Провести эксперимент по выращиванию кресс-салата </w:t>
      </w:r>
      <w:r w:rsidR="00404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гороха </w:t>
      </w:r>
      <w:r w:rsidRPr="007C00E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чистой и загрязненной почве.</w:t>
      </w:r>
    </w:p>
    <w:p w14:paraId="292C5B4F" w14:textId="77777777" w:rsidR="00F737C7" w:rsidRPr="00E3152C" w:rsidRDefault="007C00E9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0E9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Провести сравнительный анализ растений из экспериментальной и контрольной групп: оценить всхожесть, скорость роста, внешние признаки (цвет, форма листьев).</w:t>
      </w:r>
    </w:p>
    <w:p w14:paraId="25B7A52A" w14:textId="77777777" w:rsidR="00F737C7" w:rsidRPr="00E3152C" w:rsidRDefault="007C00E9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0E9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Провести качественную реакцию на наличие ионов тяжелых металлов в тканях растений экспериментальной группы (например, с помощью сульфида натрия).</w:t>
      </w:r>
    </w:p>
    <w:p w14:paraId="11481055" w14:textId="77777777" w:rsidR="00F737C7" w:rsidRPr="00E3152C" w:rsidRDefault="007C00E9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0E9"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Проанализировать полученные данные, сделать выводы.</w:t>
      </w:r>
    </w:p>
    <w:p w14:paraId="14A738B7" w14:textId="77777777" w:rsidR="00F737C7" w:rsidRPr="00E3152C" w:rsidRDefault="007C00E9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0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Гипотеза исследования</w:t>
      </w:r>
      <w:r w:rsidR="007850B8" w:rsidRPr="00E315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6E3781EB" w14:textId="77777777" w:rsidR="007850B8" w:rsidRPr="00E3152C" w:rsidRDefault="007850B8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52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7C00E9" w:rsidRPr="007C0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предполага</w:t>
      </w:r>
      <w:r w:rsidRPr="00E3152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7C00E9" w:rsidRPr="007C00E9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</w:t>
      </w:r>
      <w:r w:rsidRPr="00E3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="007C00E9" w:rsidRPr="00E3152C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екоторые быстрорастущие растения (кресс-салат</w:t>
      </w:r>
      <w:r w:rsidR="004048FC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горох</w:t>
      </w:r>
      <w:r w:rsidR="007C00E9" w:rsidRPr="00E3152C">
        <w:rPr>
          <w:rFonts w:ascii="Times New Roman" w:eastAsia="Times New Roman" w:hAnsi="Times New Roman" w:cs="Times New Roman"/>
          <w:sz w:val="28"/>
          <w:szCs w:val="28"/>
          <w:lang w:eastAsia="ru-RU"/>
        </w:rPr>
        <w:t>) способны поглощать и накапливать в своих тканях ионы тяжелых металлов из загрязненной почвы.</w:t>
      </w:r>
    </w:p>
    <w:p w14:paraId="62801279" w14:textId="77777777" w:rsidR="00F737C7" w:rsidRPr="00E3152C" w:rsidRDefault="007C00E9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15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исследования</w:t>
      </w:r>
      <w:r w:rsidR="007850B8" w:rsidRPr="00E315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6651A0C5" w14:textId="77777777" w:rsidR="00F737C7" w:rsidRPr="00E3152C" w:rsidRDefault="007850B8" w:rsidP="00E315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152C">
        <w:rPr>
          <w:rFonts w:ascii="Times New Roman" w:hAnsi="Times New Roman" w:cs="Times New Roman"/>
          <w:sz w:val="28"/>
          <w:szCs w:val="28"/>
        </w:rPr>
        <w:t xml:space="preserve">1. </w:t>
      </w:r>
      <w:r w:rsidR="007C00E9" w:rsidRPr="00E3152C">
        <w:rPr>
          <w:rFonts w:ascii="Times New Roman" w:hAnsi="Times New Roman" w:cs="Times New Roman"/>
          <w:sz w:val="28"/>
          <w:szCs w:val="28"/>
        </w:rPr>
        <w:t>Теоретические методы:</w:t>
      </w:r>
      <w:r w:rsidRPr="00E3152C">
        <w:rPr>
          <w:rFonts w:ascii="Times New Roman" w:hAnsi="Times New Roman" w:cs="Times New Roman"/>
          <w:sz w:val="28"/>
          <w:szCs w:val="28"/>
        </w:rPr>
        <w:t xml:space="preserve"> а</w:t>
      </w:r>
      <w:r w:rsidR="007C00E9" w:rsidRPr="00E315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нализ научной и учебной литературы</w:t>
      </w:r>
      <w:r w:rsidRPr="00E3152C">
        <w:rPr>
          <w:rFonts w:ascii="Times New Roman" w:eastAsia="Times New Roman" w:hAnsi="Times New Roman" w:cs="Times New Roman"/>
          <w:sz w:val="28"/>
          <w:szCs w:val="28"/>
          <w:lang w:eastAsia="ru-RU"/>
        </w:rPr>
        <w:t>, с</w:t>
      </w:r>
      <w:r w:rsidR="007C00E9" w:rsidRPr="00E3152C">
        <w:rPr>
          <w:rFonts w:ascii="Times New Roman" w:hAnsi="Times New Roman" w:cs="Times New Roman"/>
          <w:sz w:val="28"/>
          <w:szCs w:val="28"/>
        </w:rPr>
        <w:t>равнение и обобщение полученной информации</w:t>
      </w:r>
      <w:r w:rsidRPr="00E3152C">
        <w:rPr>
          <w:rFonts w:ascii="Times New Roman" w:hAnsi="Times New Roman" w:cs="Times New Roman"/>
          <w:sz w:val="28"/>
          <w:szCs w:val="28"/>
        </w:rPr>
        <w:t>, а также м</w:t>
      </w:r>
      <w:r w:rsidR="007C00E9" w:rsidRPr="00E3152C">
        <w:rPr>
          <w:rFonts w:ascii="Times New Roman" w:hAnsi="Times New Roman" w:cs="Times New Roman"/>
          <w:sz w:val="28"/>
          <w:szCs w:val="28"/>
        </w:rPr>
        <w:t>оделирование эксперимента.</w:t>
      </w:r>
    </w:p>
    <w:p w14:paraId="64918639" w14:textId="77777777" w:rsidR="00F737C7" w:rsidRPr="00E3152C" w:rsidRDefault="007C00E9" w:rsidP="00E315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152C">
        <w:rPr>
          <w:rFonts w:ascii="Times New Roman" w:hAnsi="Times New Roman" w:cs="Times New Roman"/>
          <w:sz w:val="28"/>
          <w:szCs w:val="28"/>
        </w:rPr>
        <w:t>2. Эмпирические методы:</w:t>
      </w:r>
      <w:r w:rsidR="007850B8" w:rsidRPr="00E3152C">
        <w:rPr>
          <w:rFonts w:ascii="Times New Roman" w:hAnsi="Times New Roman" w:cs="Times New Roman"/>
          <w:sz w:val="28"/>
          <w:szCs w:val="28"/>
        </w:rPr>
        <w:t xml:space="preserve"> л</w:t>
      </w:r>
      <w:r w:rsidRPr="00E3152C">
        <w:rPr>
          <w:rFonts w:ascii="Times New Roman" w:hAnsi="Times New Roman" w:cs="Times New Roman"/>
          <w:sz w:val="28"/>
          <w:szCs w:val="28"/>
        </w:rPr>
        <w:t>абораторный эксперимент по выращиванию растений в контролируемых условиях</w:t>
      </w:r>
      <w:r w:rsidR="007850B8" w:rsidRPr="00E3152C">
        <w:rPr>
          <w:rFonts w:ascii="Times New Roman" w:hAnsi="Times New Roman" w:cs="Times New Roman"/>
          <w:sz w:val="28"/>
          <w:szCs w:val="28"/>
        </w:rPr>
        <w:t>, в</w:t>
      </w:r>
      <w:r w:rsidRPr="00E3152C">
        <w:rPr>
          <w:rFonts w:ascii="Times New Roman" w:hAnsi="Times New Roman" w:cs="Times New Roman"/>
          <w:sz w:val="28"/>
          <w:szCs w:val="28"/>
        </w:rPr>
        <w:t>изуальное наблюдение за скоростью прорастания, всхожестью, состоянием и внешним видом</w:t>
      </w:r>
      <w:r w:rsidR="007850B8" w:rsidRPr="00E3152C">
        <w:rPr>
          <w:rFonts w:ascii="Times New Roman" w:hAnsi="Times New Roman" w:cs="Times New Roman"/>
          <w:sz w:val="28"/>
          <w:szCs w:val="28"/>
        </w:rPr>
        <w:t>, и</w:t>
      </w:r>
      <w:r w:rsidRPr="00E3152C">
        <w:rPr>
          <w:rFonts w:ascii="Times New Roman" w:hAnsi="Times New Roman" w:cs="Times New Roman"/>
          <w:sz w:val="28"/>
          <w:szCs w:val="28"/>
        </w:rPr>
        <w:t>змерение высоты растений, длины корней, количества проросших семян.</w:t>
      </w:r>
    </w:p>
    <w:p w14:paraId="3DD71EAF" w14:textId="77777777" w:rsidR="00F737C7" w:rsidRPr="00E3152C" w:rsidRDefault="007C00E9" w:rsidP="00E3152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152C">
        <w:rPr>
          <w:rFonts w:ascii="Times New Roman" w:hAnsi="Times New Roman" w:cs="Times New Roman"/>
          <w:sz w:val="28"/>
          <w:szCs w:val="28"/>
        </w:rPr>
        <w:t>3. Химические методы:</w:t>
      </w:r>
      <w:r w:rsidR="007850B8" w:rsidRPr="00E3152C">
        <w:rPr>
          <w:rFonts w:ascii="Times New Roman" w:hAnsi="Times New Roman" w:cs="Times New Roman"/>
          <w:sz w:val="28"/>
          <w:szCs w:val="28"/>
        </w:rPr>
        <w:t xml:space="preserve"> п</w:t>
      </w:r>
      <w:r w:rsidRPr="00E3152C">
        <w:rPr>
          <w:rFonts w:ascii="Times New Roman" w:hAnsi="Times New Roman" w:cs="Times New Roman"/>
          <w:sz w:val="28"/>
          <w:szCs w:val="28"/>
        </w:rPr>
        <w:t xml:space="preserve">роведение химической реакции (например, обработка </w:t>
      </w:r>
      <w:r w:rsidR="004048FC">
        <w:rPr>
          <w:rFonts w:ascii="Times New Roman" w:hAnsi="Times New Roman" w:cs="Times New Roman"/>
          <w:sz w:val="28"/>
          <w:szCs w:val="28"/>
        </w:rPr>
        <w:t>частей растений</w:t>
      </w:r>
      <w:r w:rsidRPr="00E3152C">
        <w:rPr>
          <w:rFonts w:ascii="Times New Roman" w:hAnsi="Times New Roman" w:cs="Times New Roman"/>
          <w:sz w:val="28"/>
          <w:szCs w:val="28"/>
        </w:rPr>
        <w:t xml:space="preserve"> раствором сульфида натрия Na₂S для обнаружения </w:t>
      </w:r>
      <w:r w:rsidRPr="00E3152C">
        <w:rPr>
          <w:rFonts w:ascii="Times New Roman" w:hAnsi="Times New Roman" w:cs="Times New Roman"/>
          <w:sz w:val="28"/>
          <w:szCs w:val="28"/>
        </w:rPr>
        <w:lastRenderedPageBreak/>
        <w:t>ионов свинца или меди по образованию черного или коричневого осадка сульфидов).</w:t>
      </w:r>
    </w:p>
    <w:p w14:paraId="00C10196" w14:textId="77777777" w:rsidR="00F737C7" w:rsidRPr="00E3152C" w:rsidRDefault="007850B8" w:rsidP="00E315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152C">
        <w:rPr>
          <w:rFonts w:ascii="Times New Roman" w:hAnsi="Times New Roman" w:cs="Times New Roman"/>
          <w:sz w:val="28"/>
          <w:szCs w:val="28"/>
        </w:rPr>
        <w:t xml:space="preserve">4. </w:t>
      </w:r>
      <w:r w:rsidR="007C00E9" w:rsidRPr="00E3152C">
        <w:rPr>
          <w:rFonts w:ascii="Times New Roman" w:hAnsi="Times New Roman" w:cs="Times New Roman"/>
          <w:sz w:val="28"/>
          <w:szCs w:val="28"/>
        </w:rPr>
        <w:t>Аналитические методы:</w:t>
      </w:r>
      <w:r w:rsidR="00D232F0" w:rsidRPr="00E3152C">
        <w:rPr>
          <w:rFonts w:ascii="Times New Roman" w:hAnsi="Times New Roman" w:cs="Times New Roman"/>
          <w:sz w:val="28"/>
          <w:szCs w:val="28"/>
        </w:rPr>
        <w:t xml:space="preserve"> с</w:t>
      </w:r>
      <w:r w:rsidR="007C00E9" w:rsidRPr="00E3152C">
        <w:rPr>
          <w:rFonts w:ascii="Times New Roman" w:hAnsi="Times New Roman" w:cs="Times New Roman"/>
          <w:sz w:val="28"/>
          <w:szCs w:val="28"/>
        </w:rPr>
        <w:t>равнительный анализ данных экспер</w:t>
      </w:r>
      <w:r w:rsidR="00D232F0" w:rsidRPr="00E3152C">
        <w:rPr>
          <w:rFonts w:ascii="Times New Roman" w:hAnsi="Times New Roman" w:cs="Times New Roman"/>
          <w:sz w:val="28"/>
          <w:szCs w:val="28"/>
        </w:rPr>
        <w:t>иментальной и контрольной групп, ф</w:t>
      </w:r>
      <w:r w:rsidR="007C00E9" w:rsidRPr="00E3152C">
        <w:rPr>
          <w:rFonts w:ascii="Times New Roman" w:hAnsi="Times New Roman" w:cs="Times New Roman"/>
          <w:sz w:val="28"/>
          <w:szCs w:val="28"/>
        </w:rPr>
        <w:t>ормулировка выводов и рекомендаций на основе полученных результатов.</w:t>
      </w:r>
    </w:p>
    <w:p w14:paraId="07667B16" w14:textId="77777777" w:rsidR="00B43491" w:rsidRPr="00E3152C" w:rsidRDefault="00B43491" w:rsidP="00E3152C">
      <w:pPr>
        <w:pStyle w:val="a4"/>
        <w:numPr>
          <w:ilvl w:val="0"/>
          <w:numId w:val="23"/>
        </w:numPr>
        <w:spacing w:line="360" w:lineRule="auto"/>
        <w:ind w:firstLine="709"/>
        <w:jc w:val="both"/>
        <w:rPr>
          <w:sz w:val="28"/>
          <w:szCs w:val="28"/>
        </w:rPr>
      </w:pPr>
      <w:r w:rsidRPr="00E3152C">
        <w:rPr>
          <w:sz w:val="28"/>
          <w:szCs w:val="28"/>
        </w:rPr>
        <w:br w:type="page"/>
      </w:r>
    </w:p>
    <w:p w14:paraId="0EA91C47" w14:textId="53184056" w:rsidR="00E0458E" w:rsidRPr="00E3152C" w:rsidRDefault="007B2043" w:rsidP="00E3152C">
      <w:pPr>
        <w:pStyle w:val="1"/>
        <w:spacing w:before="0" w:line="36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bookmarkStart w:id="3" w:name="_Toc220979466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eastAsia="ru-RU"/>
        </w:rPr>
        <w:lastRenderedPageBreak/>
        <w:t>I</w:t>
      </w:r>
      <w:r w:rsidRPr="00074FC1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РАЗДЕЛ</w:t>
      </w:r>
      <w:r w:rsidR="007C00E9" w:rsidRPr="00E3152C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. ТЕОРЕТИЧЕСКАЯ ЧАСТЬ: ТЯЖЁЛЫЕ МЕТАЛЛЫ, ПОЧВА И ФИТОРЕМЕДИАЦИЯ</w:t>
      </w:r>
      <w:bookmarkEnd w:id="3"/>
    </w:p>
    <w:p w14:paraId="08AE839C" w14:textId="77777777" w:rsidR="00E0458E" w:rsidRPr="007B2043" w:rsidRDefault="007C00E9" w:rsidP="00E3152C">
      <w:pPr>
        <w:pStyle w:val="2"/>
        <w:spacing w:before="0" w:line="360" w:lineRule="auto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</w:pPr>
      <w:bookmarkStart w:id="4" w:name="_Toc220979467"/>
      <w:r w:rsidRPr="007B204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>1.1. Тяжелые металлы: что это такое и в чем их опасность?</w:t>
      </w:r>
      <w:bookmarkEnd w:id="4"/>
    </w:p>
    <w:p w14:paraId="29FBBAA9" w14:textId="77777777" w:rsidR="00E0458E" w:rsidRPr="007B2043" w:rsidRDefault="007C00E9" w:rsidP="00E3152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Тяжелые металлы (ТМ) — это группа химических элементов с атомной массой более 50 г/моль и высокой плотностью. В контексте экологии к ним относят те металлы и металлоиды (например, мышьяк), которые в определенных концентрациях являются токсичными для живых организмов. Наиболее опасными и распространенными загрязнителями считаются свинец (Pb), ртуть (Hg), кадмий (Cd), медь (Cu), цинк (Zn), никель (Ni).</w:t>
      </w:r>
    </w:p>
    <w:p w14:paraId="3934A7B5" w14:textId="77777777" w:rsidR="00E0458E" w:rsidRPr="007B2043" w:rsidRDefault="007C00E9" w:rsidP="00E3152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Источники загрязнения:</w:t>
      </w:r>
    </w:p>
    <w:p w14:paraId="34129B14" w14:textId="77777777" w:rsidR="00E0458E" w:rsidRPr="007B2043" w:rsidRDefault="007C00E9" w:rsidP="00E3152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Промышленность: </w:t>
      </w:r>
      <w:r w:rsidR="00E0458E"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еталлургические, химические, лакокрасочные заводы.</w:t>
      </w:r>
    </w:p>
    <w:p w14:paraId="48D41D51" w14:textId="77777777" w:rsidR="00E0458E" w:rsidRPr="007B2043" w:rsidRDefault="007C00E9" w:rsidP="00E3152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Транспорт: </w:t>
      </w:r>
      <w:r w:rsidR="00E0458E"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ыхлопные газы автомобилей (свинец, хотя его и меньше в современном топливе, но историческое загрязнение остается), износ шин и тормозных колодок.</w:t>
      </w:r>
    </w:p>
    <w:p w14:paraId="0C75781B" w14:textId="77777777" w:rsidR="00E0458E" w:rsidRPr="007B2043" w:rsidRDefault="007C00E9" w:rsidP="00E3152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Сельское хозяйство: </w:t>
      </w:r>
      <w:r w:rsidR="00E0458E"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</w:t>
      </w: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осфатные удобрения, пестициды, фунгициды (часто содержат медь и цинк).</w:t>
      </w:r>
    </w:p>
    <w:p w14:paraId="118D68D2" w14:textId="77777777" w:rsidR="00E0458E" w:rsidRPr="007B2043" w:rsidRDefault="007C00E9" w:rsidP="00E3152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Бытовые отходы: </w:t>
      </w:r>
      <w:r w:rsidR="00E0458E"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еправильная утилизация батареек, электроники, люминесцентных ламп.</w:t>
      </w:r>
    </w:p>
    <w:p w14:paraId="78FAFEED" w14:textId="77777777" w:rsidR="00E0458E" w:rsidRPr="007B2043" w:rsidRDefault="007C00E9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Опасность для экосистем и человека:</w:t>
      </w:r>
    </w:p>
    <w:p w14:paraId="5012C49B" w14:textId="77777777" w:rsidR="00E0458E" w:rsidRPr="007B2043" w:rsidRDefault="007C00E9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Стойкость и накопление: </w:t>
      </w:r>
      <w:r w:rsidR="004048FC"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тяжелые металлы</w:t>
      </w: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 разлагаются и могут накапливаться в почве веками.</w:t>
      </w:r>
    </w:p>
    <w:p w14:paraId="7B0D478B" w14:textId="77777777" w:rsidR="00E0458E" w:rsidRPr="007B2043" w:rsidRDefault="007C00E9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Миграция по пищевым цепям: Из почвы </w:t>
      </w:r>
      <w:r w:rsidR="004048FC"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тяжелые металлы</w:t>
      </w: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поглощаются растениями, которые поедают животные, а затем — человек. На каждом следующем уровне цепи концентрация металла может увеличиваться (биоусиление).</w:t>
      </w:r>
    </w:p>
    <w:p w14:paraId="477EAC83" w14:textId="77777777" w:rsidR="00E0458E" w:rsidRPr="00E3152C" w:rsidRDefault="007C00E9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Токсичность: Попадая в организм, </w:t>
      </w:r>
      <w:r w:rsidR="004048FC">
        <w:rPr>
          <w:rFonts w:ascii="Times New Roman" w:eastAsia="Times New Roman" w:hAnsi="Times New Roman" w:cs="Times New Roman"/>
          <w:sz w:val="28"/>
          <w:szCs w:val="28"/>
          <w:lang w:eastAsia="ru-RU"/>
        </w:rPr>
        <w:t>тяжелые металлы</w:t>
      </w:r>
      <w:r w:rsidRPr="00E3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нарушают работу ферментов, повреждают клетки, нервную систему, почки, вызывают онкологические заболевания. Свинец, например, особенно опасен для детей, так как влияет на развитие мозга.</w:t>
      </w:r>
    </w:p>
    <w:p w14:paraId="61ACF1BC" w14:textId="77777777" w:rsidR="00E0458E" w:rsidRPr="007B2043" w:rsidRDefault="007C00E9" w:rsidP="00E3152C">
      <w:pPr>
        <w:pStyle w:val="2"/>
        <w:spacing w:before="0" w:line="360" w:lineRule="auto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</w:pPr>
      <w:bookmarkStart w:id="5" w:name="_Toc220979468"/>
      <w:r w:rsidRPr="007B204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lastRenderedPageBreak/>
        <w:t>1.2. Особенности загрязнения почв в городской среде</w:t>
      </w:r>
      <w:bookmarkEnd w:id="5"/>
    </w:p>
    <w:p w14:paraId="42C29276" w14:textId="77777777" w:rsidR="00E0458E" w:rsidRPr="00E3152C" w:rsidRDefault="007C00E9" w:rsidP="00E3152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52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Городские почвы — это уникальное и сильно измененное человеком образование. Их загрязнение имеет свои особенности:</w:t>
      </w:r>
    </w:p>
    <w:p w14:paraId="3D79988D" w14:textId="77777777" w:rsidR="00E0458E" w:rsidRPr="00E3152C" w:rsidRDefault="007C00E9" w:rsidP="00E3152C">
      <w:pPr>
        <w:pStyle w:val="a4"/>
        <w:numPr>
          <w:ilvl w:val="0"/>
          <w:numId w:val="24"/>
        </w:numPr>
        <w:spacing w:line="360" w:lineRule="auto"/>
        <w:ind w:left="709" w:hanging="709"/>
        <w:jc w:val="both"/>
        <w:rPr>
          <w:sz w:val="28"/>
          <w:szCs w:val="28"/>
        </w:rPr>
      </w:pPr>
      <w:r w:rsidRPr="00E3152C">
        <w:rPr>
          <w:sz w:val="28"/>
          <w:szCs w:val="28"/>
        </w:rPr>
        <w:t xml:space="preserve">Локальность и "пятнистость": </w:t>
      </w:r>
      <w:r w:rsidR="00AE1CC2" w:rsidRPr="00E3152C">
        <w:rPr>
          <w:sz w:val="28"/>
          <w:szCs w:val="28"/>
        </w:rPr>
        <w:t>у</w:t>
      </w:r>
      <w:r w:rsidRPr="00E3152C">
        <w:rPr>
          <w:sz w:val="28"/>
          <w:szCs w:val="28"/>
        </w:rPr>
        <w:t>ровень загрязнения может резко меняться на расстоянии всего в несколько метров (например, у дороги и в глубине парка).</w:t>
      </w:r>
    </w:p>
    <w:p w14:paraId="7CDE3156" w14:textId="77777777" w:rsidR="00E0458E" w:rsidRPr="00E3152C" w:rsidRDefault="007C00E9" w:rsidP="00E3152C">
      <w:pPr>
        <w:pStyle w:val="a4"/>
        <w:numPr>
          <w:ilvl w:val="0"/>
          <w:numId w:val="24"/>
        </w:numPr>
        <w:spacing w:line="360" w:lineRule="auto"/>
        <w:ind w:left="709" w:hanging="709"/>
        <w:jc w:val="both"/>
        <w:rPr>
          <w:sz w:val="28"/>
          <w:szCs w:val="28"/>
        </w:rPr>
      </w:pPr>
      <w:r w:rsidRPr="00E3152C">
        <w:rPr>
          <w:sz w:val="28"/>
          <w:szCs w:val="28"/>
        </w:rPr>
        <w:t xml:space="preserve">Комплексное загрязнение: </w:t>
      </w:r>
      <w:r w:rsidR="00AE1CC2" w:rsidRPr="00E3152C">
        <w:rPr>
          <w:sz w:val="28"/>
          <w:szCs w:val="28"/>
        </w:rPr>
        <w:t>п</w:t>
      </w:r>
      <w:r w:rsidRPr="00E3152C">
        <w:rPr>
          <w:sz w:val="28"/>
          <w:szCs w:val="28"/>
        </w:rPr>
        <w:t xml:space="preserve">очва города обычно содержит </w:t>
      </w:r>
      <w:r w:rsidR="004048FC" w:rsidRPr="00E3152C">
        <w:rPr>
          <w:sz w:val="28"/>
          <w:szCs w:val="28"/>
        </w:rPr>
        <w:t xml:space="preserve">одновременно </w:t>
      </w:r>
      <w:r w:rsidRPr="00E3152C">
        <w:rPr>
          <w:sz w:val="28"/>
          <w:szCs w:val="28"/>
        </w:rPr>
        <w:t>нескольк</w:t>
      </w:r>
      <w:r w:rsidR="004048FC">
        <w:rPr>
          <w:sz w:val="28"/>
          <w:szCs w:val="28"/>
        </w:rPr>
        <w:t>о</w:t>
      </w:r>
      <w:r w:rsidRPr="00E3152C">
        <w:rPr>
          <w:sz w:val="28"/>
          <w:szCs w:val="28"/>
        </w:rPr>
        <w:t xml:space="preserve"> </w:t>
      </w:r>
      <w:r w:rsidR="004048FC">
        <w:rPr>
          <w:sz w:val="28"/>
          <w:szCs w:val="28"/>
        </w:rPr>
        <w:t>тяжелых металлов</w:t>
      </w:r>
      <w:r w:rsidRPr="00E3152C">
        <w:rPr>
          <w:sz w:val="28"/>
          <w:szCs w:val="28"/>
        </w:rPr>
        <w:t>.</w:t>
      </w:r>
    </w:p>
    <w:p w14:paraId="7317A175" w14:textId="77777777" w:rsidR="00E0458E" w:rsidRPr="00E3152C" w:rsidRDefault="007C00E9" w:rsidP="00E3152C">
      <w:pPr>
        <w:pStyle w:val="a4"/>
        <w:numPr>
          <w:ilvl w:val="0"/>
          <w:numId w:val="24"/>
        </w:numPr>
        <w:spacing w:line="360" w:lineRule="auto"/>
        <w:ind w:left="709" w:hanging="709"/>
        <w:jc w:val="both"/>
        <w:rPr>
          <w:sz w:val="28"/>
          <w:szCs w:val="28"/>
        </w:rPr>
      </w:pPr>
      <w:r w:rsidRPr="00E3152C">
        <w:rPr>
          <w:sz w:val="28"/>
          <w:szCs w:val="28"/>
        </w:rPr>
        <w:t>Основные зоны риска: территории вдоль крупных автомагистралей, промышленные зоны, старые городские районы, детские площадки и школьные дворы.</w:t>
      </w:r>
    </w:p>
    <w:p w14:paraId="6C99F106" w14:textId="77777777" w:rsidR="00E0458E" w:rsidRPr="007B2043" w:rsidRDefault="007C00E9" w:rsidP="00E3152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Именно поэтому </w:t>
      </w:r>
      <w:r w:rsidRPr="007B2043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и очистка городских почв являются приоритетной задачей для обеспечения здоровья горожан.</w:t>
      </w:r>
    </w:p>
    <w:p w14:paraId="68C06631" w14:textId="77777777" w:rsidR="00E0458E" w:rsidRPr="007B2043" w:rsidRDefault="007C00E9" w:rsidP="00E3152C">
      <w:pPr>
        <w:pStyle w:val="2"/>
        <w:spacing w:before="0" w:line="36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bookmarkStart w:id="6" w:name="_Toc220979469"/>
      <w:r w:rsidRPr="007B2043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1.3. Фиторемедиация — природный способ очистки почв</w:t>
      </w:r>
      <w:bookmarkEnd w:id="6"/>
    </w:p>
    <w:p w14:paraId="381D5F1C" w14:textId="77777777" w:rsidR="00E0458E" w:rsidRPr="007B2043" w:rsidRDefault="007C00E9" w:rsidP="00E3152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043">
        <w:rPr>
          <w:rFonts w:ascii="Times New Roman" w:eastAsia="Times New Roman" w:hAnsi="Times New Roman" w:cs="Times New Roman"/>
          <w:sz w:val="28"/>
          <w:szCs w:val="28"/>
          <w:lang w:eastAsia="ru-RU"/>
        </w:rPr>
        <w:t>Фиторемедиация — это технология очистки окружающей среды с помощью живых растений.</w:t>
      </w:r>
    </w:p>
    <w:p w14:paraId="59D691EF" w14:textId="77777777" w:rsidR="00E0458E" w:rsidRPr="007B2043" w:rsidRDefault="007C00E9" w:rsidP="00E3152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04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механизмы фиторемедиации:</w:t>
      </w:r>
    </w:p>
    <w:p w14:paraId="17A952B9" w14:textId="77777777" w:rsidR="00E0458E" w:rsidRPr="007B2043" w:rsidRDefault="007C00E9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Фитоэкстракция: Поглощение </w:t>
      </w:r>
      <w:r w:rsidR="004048FC" w:rsidRPr="007B2043">
        <w:rPr>
          <w:rFonts w:ascii="Times New Roman" w:eastAsia="Times New Roman" w:hAnsi="Times New Roman" w:cs="Times New Roman"/>
          <w:sz w:val="28"/>
          <w:szCs w:val="28"/>
          <w:lang w:eastAsia="ru-RU"/>
        </w:rPr>
        <w:t>тяжелых металлов</w:t>
      </w:r>
      <w:r w:rsidRPr="007B2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корнями, транспортировка и накопление в надземных частях растения (побегах, листьях). Именно этот процесс мы будем исследовать в проекте. После накопления растения скашивают и утилизируют как опасные отходы.</w:t>
      </w:r>
    </w:p>
    <w:p w14:paraId="55D72EF7" w14:textId="77777777" w:rsidR="00E0458E" w:rsidRPr="007B2043" w:rsidRDefault="007C00E9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Фитостабилизация: Растения удерживают </w:t>
      </w:r>
      <w:r w:rsidR="004048FC" w:rsidRPr="007B2043">
        <w:rPr>
          <w:rFonts w:ascii="Times New Roman" w:eastAsia="Times New Roman" w:hAnsi="Times New Roman" w:cs="Times New Roman"/>
          <w:sz w:val="28"/>
          <w:szCs w:val="28"/>
          <w:lang w:eastAsia="ru-RU"/>
        </w:rPr>
        <w:t>тяжелые металлы</w:t>
      </w:r>
      <w:r w:rsidRPr="007B2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корневой зоне, предотвращая их разнос ветром и водой, а также попадание в грунтовые воды.</w:t>
      </w:r>
    </w:p>
    <w:p w14:paraId="3B319691" w14:textId="77777777" w:rsidR="00E0458E" w:rsidRPr="007B2043" w:rsidRDefault="007C00E9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043">
        <w:rPr>
          <w:rFonts w:ascii="Times New Roman" w:eastAsia="Times New Roman" w:hAnsi="Times New Roman" w:cs="Times New Roman"/>
          <w:sz w:val="28"/>
          <w:szCs w:val="28"/>
          <w:lang w:eastAsia="ru-RU"/>
        </w:rPr>
        <w:t>3. Фитоволатилизация: Растения поглощают загрязнители и выделяют их в атмосферу в виде летучих соединений.</w:t>
      </w:r>
    </w:p>
    <w:p w14:paraId="786A1489" w14:textId="77777777" w:rsidR="00E0458E" w:rsidRPr="007B2043" w:rsidRDefault="007C00E9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0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Растения-гипераккумуляторы — это виды</w:t>
      </w:r>
      <w:r w:rsidR="009E27C6" w:rsidRPr="007B2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растений</w:t>
      </w:r>
      <w:r w:rsidRPr="007B2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способные накапливать в своих тканях аномально высокие концентрации </w:t>
      </w:r>
      <w:r w:rsidR="004048FC" w:rsidRPr="007B2043">
        <w:rPr>
          <w:rFonts w:ascii="Times New Roman" w:eastAsia="Times New Roman" w:hAnsi="Times New Roman" w:cs="Times New Roman"/>
          <w:sz w:val="28"/>
          <w:szCs w:val="28"/>
          <w:lang w:eastAsia="ru-RU"/>
        </w:rPr>
        <w:t>тяжелых металлов</w:t>
      </w:r>
      <w:r w:rsidRPr="007B2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100-1000 раз выше, чем обычные растения), без видимых признаков токсического воздействия.</w:t>
      </w:r>
    </w:p>
    <w:p w14:paraId="18A2C023" w14:textId="77777777" w:rsidR="00E0458E" w:rsidRPr="007B2043" w:rsidRDefault="007C00E9" w:rsidP="00E3152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0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Преимущества фиторемедиации:</w:t>
      </w:r>
    </w:p>
    <w:p w14:paraId="36B1B5A3" w14:textId="77777777" w:rsidR="00E0458E" w:rsidRPr="007B2043" w:rsidRDefault="007C00E9" w:rsidP="00E3152C">
      <w:pPr>
        <w:pStyle w:val="a4"/>
        <w:numPr>
          <w:ilvl w:val="0"/>
          <w:numId w:val="25"/>
        </w:numPr>
        <w:spacing w:line="360" w:lineRule="auto"/>
        <w:ind w:hanging="720"/>
        <w:jc w:val="both"/>
        <w:rPr>
          <w:sz w:val="28"/>
          <w:szCs w:val="28"/>
        </w:rPr>
      </w:pPr>
      <w:r w:rsidRPr="007B2043">
        <w:rPr>
          <w:sz w:val="28"/>
          <w:szCs w:val="28"/>
        </w:rPr>
        <w:t>Экологичность и эстетичность.</w:t>
      </w:r>
    </w:p>
    <w:p w14:paraId="5A920D86" w14:textId="77777777" w:rsidR="00E0458E" w:rsidRPr="007B2043" w:rsidRDefault="007C00E9" w:rsidP="00E3152C">
      <w:pPr>
        <w:pStyle w:val="a4"/>
        <w:numPr>
          <w:ilvl w:val="0"/>
          <w:numId w:val="25"/>
        </w:numPr>
        <w:spacing w:line="360" w:lineRule="auto"/>
        <w:ind w:hanging="720"/>
        <w:jc w:val="both"/>
        <w:rPr>
          <w:sz w:val="28"/>
          <w:szCs w:val="28"/>
        </w:rPr>
      </w:pPr>
      <w:r w:rsidRPr="007B2043">
        <w:rPr>
          <w:sz w:val="28"/>
          <w:szCs w:val="28"/>
        </w:rPr>
        <w:t>Экономическая эффективность (низкая стоимость).</w:t>
      </w:r>
    </w:p>
    <w:p w14:paraId="301DA951" w14:textId="77777777" w:rsidR="00E0458E" w:rsidRPr="007B2043" w:rsidRDefault="007C00E9" w:rsidP="00E3152C">
      <w:pPr>
        <w:pStyle w:val="a4"/>
        <w:numPr>
          <w:ilvl w:val="0"/>
          <w:numId w:val="25"/>
        </w:numPr>
        <w:spacing w:line="360" w:lineRule="auto"/>
        <w:ind w:hanging="720"/>
        <w:jc w:val="both"/>
        <w:rPr>
          <w:sz w:val="28"/>
          <w:szCs w:val="28"/>
        </w:rPr>
      </w:pPr>
      <w:r w:rsidRPr="007B2043">
        <w:rPr>
          <w:sz w:val="28"/>
          <w:szCs w:val="28"/>
        </w:rPr>
        <w:t>Возможность очистки больших площадей.</w:t>
      </w:r>
    </w:p>
    <w:p w14:paraId="7CF567E2" w14:textId="77777777" w:rsidR="00E0458E" w:rsidRPr="007B2043" w:rsidRDefault="007C00E9" w:rsidP="00E3152C">
      <w:pPr>
        <w:pStyle w:val="a4"/>
        <w:numPr>
          <w:ilvl w:val="0"/>
          <w:numId w:val="25"/>
        </w:numPr>
        <w:spacing w:line="360" w:lineRule="auto"/>
        <w:ind w:hanging="720"/>
        <w:jc w:val="both"/>
        <w:rPr>
          <w:sz w:val="28"/>
          <w:szCs w:val="28"/>
        </w:rPr>
      </w:pPr>
      <w:r w:rsidRPr="007B2043">
        <w:rPr>
          <w:sz w:val="28"/>
          <w:szCs w:val="28"/>
        </w:rPr>
        <w:t>Сохранение плодородия почвы.</w:t>
      </w:r>
    </w:p>
    <w:p w14:paraId="6D9F32AC" w14:textId="77777777" w:rsidR="00E0458E" w:rsidRPr="007B2043" w:rsidRDefault="007C00E9" w:rsidP="00E3152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04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Недостатки:</w:t>
      </w:r>
    </w:p>
    <w:p w14:paraId="0F67EE24" w14:textId="77777777" w:rsidR="00E0458E" w:rsidRPr="007B2043" w:rsidRDefault="007C00E9" w:rsidP="00E3152C">
      <w:pPr>
        <w:pStyle w:val="a4"/>
        <w:numPr>
          <w:ilvl w:val="0"/>
          <w:numId w:val="26"/>
        </w:numPr>
        <w:spacing w:line="360" w:lineRule="auto"/>
        <w:ind w:hanging="720"/>
        <w:jc w:val="both"/>
        <w:rPr>
          <w:sz w:val="28"/>
          <w:szCs w:val="28"/>
        </w:rPr>
      </w:pPr>
      <w:r w:rsidRPr="007B2043">
        <w:rPr>
          <w:sz w:val="28"/>
          <w:szCs w:val="28"/>
        </w:rPr>
        <w:t>Длительность процесса (несколько лет).</w:t>
      </w:r>
    </w:p>
    <w:p w14:paraId="2127A615" w14:textId="77777777" w:rsidR="00E0458E" w:rsidRPr="007B2043" w:rsidRDefault="007C00E9" w:rsidP="00E3152C">
      <w:pPr>
        <w:pStyle w:val="a4"/>
        <w:numPr>
          <w:ilvl w:val="0"/>
          <w:numId w:val="26"/>
        </w:numPr>
        <w:spacing w:line="360" w:lineRule="auto"/>
        <w:ind w:hanging="720"/>
        <w:jc w:val="both"/>
        <w:rPr>
          <w:sz w:val="28"/>
          <w:szCs w:val="28"/>
        </w:rPr>
      </w:pPr>
      <w:r w:rsidRPr="007B2043">
        <w:rPr>
          <w:sz w:val="28"/>
          <w:szCs w:val="28"/>
        </w:rPr>
        <w:t>Ограниченная глубина очистки (корневая система растений).</w:t>
      </w:r>
    </w:p>
    <w:p w14:paraId="091B46A7" w14:textId="77777777" w:rsidR="00E0458E" w:rsidRPr="007B2043" w:rsidRDefault="007C00E9" w:rsidP="00E3152C">
      <w:pPr>
        <w:pStyle w:val="a4"/>
        <w:numPr>
          <w:ilvl w:val="0"/>
          <w:numId w:val="26"/>
        </w:numPr>
        <w:spacing w:line="360" w:lineRule="auto"/>
        <w:ind w:hanging="720"/>
        <w:jc w:val="both"/>
        <w:rPr>
          <w:sz w:val="28"/>
          <w:szCs w:val="28"/>
        </w:rPr>
      </w:pPr>
      <w:r w:rsidRPr="007B2043">
        <w:rPr>
          <w:sz w:val="28"/>
          <w:szCs w:val="28"/>
        </w:rPr>
        <w:t>Необходимость утилизации.</w:t>
      </w:r>
    </w:p>
    <w:p w14:paraId="76723208" w14:textId="77777777" w:rsidR="00E0458E" w:rsidRPr="007B2043" w:rsidRDefault="007C00E9" w:rsidP="00E3152C">
      <w:pPr>
        <w:pStyle w:val="2"/>
        <w:spacing w:before="0" w:line="36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bookmarkStart w:id="7" w:name="_Toc220979470"/>
      <w:r w:rsidRPr="007B2043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1.4. Растения, выбранные для исследования: биологическая характеристика</w:t>
      </w:r>
      <w:bookmarkEnd w:id="7"/>
    </w:p>
    <w:p w14:paraId="15F6540C" w14:textId="77777777" w:rsidR="00E0458E" w:rsidRPr="007B2043" w:rsidRDefault="007C00E9" w:rsidP="00E3152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04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Кресс-салат</w:t>
      </w:r>
      <w:r w:rsidR="009E27C6" w:rsidRPr="007B2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горох</w:t>
      </w:r>
      <w:r w:rsidRPr="007B20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602FCA5" w14:textId="35C0CCD7" w:rsidR="00E0458E" w:rsidRPr="00E3152C" w:rsidRDefault="007C00E9" w:rsidP="00E3152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Преимущества для эксперимента: </w:t>
      </w:r>
      <w:r w:rsidR="00750228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7B204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резвычайно быстро раст</w:t>
      </w:r>
      <w:r w:rsidR="009E27C6" w:rsidRPr="007B204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7B2043">
        <w:rPr>
          <w:rFonts w:ascii="Times New Roman" w:eastAsia="Times New Roman" w:hAnsi="Times New Roman" w:cs="Times New Roman"/>
          <w:sz w:val="28"/>
          <w:szCs w:val="28"/>
          <w:lang w:eastAsia="ru-RU"/>
        </w:rPr>
        <w:t>т (всходы появляются на 2-3 день, полный</w:t>
      </w:r>
      <w:r w:rsidRPr="00E3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цикл — 1-2 недели). Чувствителен к изменениям в среде, что позволяет быстро оценить токсический эффект. </w:t>
      </w:r>
    </w:p>
    <w:p w14:paraId="5BA306D4" w14:textId="77777777" w:rsidR="00B43491" w:rsidRPr="00E3152C" w:rsidRDefault="00B43491" w:rsidP="00E3152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49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Вывод: Загрязнение почв тяжелыми металлами является серьезной экологической проблемой, особенно в городах. Фиторемедиация представляет собой перспективный, экологичный метод решения этой проблемы. Быстрорастущие растения, являются удобными объектами для модельного исследования их фиторемедиационного потенциала.</w:t>
      </w:r>
    </w:p>
    <w:p w14:paraId="1849D865" w14:textId="77777777" w:rsidR="00B43491" w:rsidRPr="00E3152C" w:rsidRDefault="00B43491" w:rsidP="00E3152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52C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63FF6B50" w14:textId="6981FFFD" w:rsidR="00C32E14" w:rsidRPr="00E3152C" w:rsidRDefault="007B2043" w:rsidP="00E3152C">
      <w:pPr>
        <w:pStyle w:val="1"/>
        <w:spacing w:before="0" w:line="36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bookmarkStart w:id="8" w:name="_Toc220979471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eastAsia="ru-RU"/>
        </w:rPr>
        <w:lastRenderedPageBreak/>
        <w:t>II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tt-RU" w:eastAsia="ru-RU"/>
        </w:rPr>
        <w:t xml:space="preserve"> РАЗДЕЛ</w:t>
      </w:r>
      <w:r w:rsidR="00B43491" w:rsidRPr="00B43491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. ПРАКТИЧЕСКАЯ ЧАСТЬ: ЭКСПЕРИМЕНТАЛЬНАЯ ОЦЕНКА ФИТОРЕМЕДИАЦИОННОГО ПОТЕНЦИАЛА РАСТЕНИЙ</w:t>
      </w:r>
      <w:bookmarkEnd w:id="8"/>
    </w:p>
    <w:p w14:paraId="58C4C6FC" w14:textId="77777777" w:rsidR="00C32E14" w:rsidRPr="007B2043" w:rsidRDefault="00B43491" w:rsidP="00E3152C">
      <w:pPr>
        <w:pStyle w:val="2"/>
        <w:spacing w:before="0" w:line="360" w:lineRule="auto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</w:pPr>
      <w:bookmarkStart w:id="9" w:name="_Toc220979472"/>
      <w:r w:rsidRPr="007B2043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>2.1. Методика и план эксперимента</w:t>
      </w:r>
      <w:bookmarkEnd w:id="9"/>
    </w:p>
    <w:p w14:paraId="1012931B" w14:textId="642D72D3" w:rsidR="00C32E14" w:rsidRPr="007B2043" w:rsidRDefault="00B43491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Цель эксперимента:</w:t>
      </w:r>
      <w:r w:rsidR="000F1E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</w:t>
      </w:r>
      <w:r w:rsidR="00240585"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ценить способность кресс-салата и гороха накапливать тяжелые металлы из реально загрязненных почв, отобранных на территории свалки и вблизи нефтекачалки, в сравнении с контрольной (чистой) почвой.</w:t>
      </w:r>
    </w:p>
    <w:p w14:paraId="33A23951" w14:textId="77777777" w:rsidR="00C32E14" w:rsidRPr="007B2043" w:rsidRDefault="00B43491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Необходимые материалы и оборудование:</w:t>
      </w:r>
    </w:p>
    <w:p w14:paraId="717DAF57" w14:textId="77777777" w:rsidR="00C32E14" w:rsidRPr="007B2043" w:rsidRDefault="00B43491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Семена: кресс-салат</w:t>
      </w:r>
      <w:r w:rsidR="009E27C6"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гороха</w:t>
      </w:r>
    </w:p>
    <w:p w14:paraId="7DBC916A" w14:textId="77777777" w:rsidR="00240585" w:rsidRPr="007B2043" w:rsidRDefault="00240585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Образцы п</w:t>
      </w:r>
      <w:r w:rsidR="00B43491"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очв</w:t>
      </w: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B43491"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</w:p>
    <w:p w14:paraId="4623969A" w14:textId="77777777" w:rsidR="00240585" w:rsidRPr="007B2043" w:rsidRDefault="00240585" w:rsidP="00E3152C">
      <w:pPr>
        <w:pStyle w:val="a4"/>
        <w:numPr>
          <w:ilvl w:val="0"/>
          <w:numId w:val="29"/>
        </w:numPr>
        <w:spacing w:line="360" w:lineRule="auto"/>
        <w:ind w:left="709" w:hanging="709"/>
        <w:jc w:val="both"/>
        <w:rPr>
          <w:bCs/>
          <w:sz w:val="28"/>
          <w:szCs w:val="28"/>
        </w:rPr>
      </w:pPr>
      <w:r w:rsidRPr="007B2043">
        <w:rPr>
          <w:bCs/>
          <w:sz w:val="28"/>
          <w:szCs w:val="28"/>
        </w:rPr>
        <w:t>Контрольная группа (K): Чистый универсальный цветочный грунт.</w:t>
      </w:r>
    </w:p>
    <w:p w14:paraId="5E557EF7" w14:textId="77777777" w:rsidR="00240585" w:rsidRPr="007B2043" w:rsidRDefault="00240585" w:rsidP="00E3152C">
      <w:pPr>
        <w:pStyle w:val="a4"/>
        <w:numPr>
          <w:ilvl w:val="0"/>
          <w:numId w:val="29"/>
        </w:numPr>
        <w:spacing w:line="360" w:lineRule="auto"/>
        <w:ind w:left="709" w:hanging="709"/>
        <w:jc w:val="both"/>
        <w:rPr>
          <w:bCs/>
          <w:sz w:val="28"/>
          <w:szCs w:val="28"/>
        </w:rPr>
      </w:pPr>
      <w:r w:rsidRPr="007B2043">
        <w:rPr>
          <w:bCs/>
          <w:sz w:val="28"/>
          <w:szCs w:val="28"/>
        </w:rPr>
        <w:t>Опытная группа 1 (Свалка): почва, отобранная на территории городской (свалки твердых бытовых отходов (ТБО). Гипотеза: ожидается комплексное загрязнение тяжелыми металлами (свинец, медь, цинк, кадмий).</w:t>
      </w:r>
    </w:p>
    <w:p w14:paraId="10F4AE96" w14:textId="77777777" w:rsidR="00240585" w:rsidRPr="007B2043" w:rsidRDefault="00240585" w:rsidP="00E3152C">
      <w:pPr>
        <w:pStyle w:val="a4"/>
        <w:numPr>
          <w:ilvl w:val="0"/>
          <w:numId w:val="29"/>
        </w:numPr>
        <w:spacing w:line="360" w:lineRule="auto"/>
        <w:ind w:left="709" w:hanging="709"/>
        <w:jc w:val="both"/>
        <w:rPr>
          <w:bCs/>
          <w:sz w:val="28"/>
          <w:szCs w:val="28"/>
        </w:rPr>
      </w:pPr>
      <w:r w:rsidRPr="007B2043">
        <w:rPr>
          <w:bCs/>
          <w:sz w:val="28"/>
          <w:szCs w:val="28"/>
        </w:rPr>
        <w:t>Опытная группа 2 (Нефтекачалка): почва, отобранная вблизи нефтебазы. Гипотеза: ожидается загрязнение нефтепродуктами и сопутствующими металлами (свинец, никель, ванадий).</w:t>
      </w:r>
    </w:p>
    <w:p w14:paraId="15DA76B4" w14:textId="77777777" w:rsidR="00C32E14" w:rsidRPr="007B2043" w:rsidRDefault="00B43491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Реактивы: </w:t>
      </w:r>
      <w:r w:rsidR="00F22654"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раствор сульфида натрия (Na₂S)</w:t>
      </w:r>
    </w:p>
    <w:p w14:paraId="7908926E" w14:textId="77777777" w:rsidR="00C32E14" w:rsidRPr="007B2043" w:rsidRDefault="00F22654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</w:t>
      </w:r>
      <w:r w:rsidR="00B43491"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пластиковые контейнеры, мерные стаканы, палочки для размешивания</w:t>
      </w: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B43491"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фильтровальная бумага.</w:t>
      </w:r>
    </w:p>
    <w:p w14:paraId="58E68B42" w14:textId="77777777" w:rsidR="00C32E14" w:rsidRPr="007B2043" w:rsidRDefault="00F22654" w:rsidP="00E3152C">
      <w:pPr>
        <w:spacing w:after="0" w:line="360" w:lineRule="auto"/>
        <w:ind w:left="708" w:firstLine="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! </w:t>
      </w:r>
      <w:r w:rsidR="00B43491"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Растения, выращенные на загрязненной почве, не употреблять в пищу</w:t>
      </w: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14:paraId="1F794236" w14:textId="77777777" w:rsidR="00C32E14" w:rsidRPr="007B2043" w:rsidRDefault="00B43491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 эксперимента:</w:t>
      </w:r>
    </w:p>
    <w:p w14:paraId="09EDE64A" w14:textId="77777777" w:rsidR="00C32E14" w:rsidRPr="007B2043" w:rsidRDefault="00B43491" w:rsidP="00E3152C">
      <w:pPr>
        <w:pStyle w:val="a4"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7B2043">
        <w:rPr>
          <w:bCs/>
          <w:sz w:val="28"/>
          <w:szCs w:val="28"/>
        </w:rPr>
        <w:t>Этап 1: Подготовка образцов почвы.</w:t>
      </w:r>
    </w:p>
    <w:p w14:paraId="06A8621A" w14:textId="77777777" w:rsidR="00C32E14" w:rsidRPr="007B2043" w:rsidRDefault="00B43491" w:rsidP="00E3152C">
      <w:pPr>
        <w:pStyle w:val="a4"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7B2043">
        <w:rPr>
          <w:bCs/>
          <w:sz w:val="28"/>
          <w:szCs w:val="28"/>
        </w:rPr>
        <w:t>Контрольная группа (K): Чистая почва.</w:t>
      </w:r>
    </w:p>
    <w:p w14:paraId="04C84249" w14:textId="77777777" w:rsidR="00C32E14" w:rsidRPr="007B2043" w:rsidRDefault="00B43491" w:rsidP="00E3152C">
      <w:pPr>
        <w:pStyle w:val="a4"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7B2043">
        <w:rPr>
          <w:bCs/>
          <w:sz w:val="28"/>
          <w:szCs w:val="28"/>
        </w:rPr>
        <w:t>Опытная группа 1</w:t>
      </w:r>
      <w:r w:rsidR="00240585" w:rsidRPr="007B2043">
        <w:rPr>
          <w:bCs/>
          <w:sz w:val="28"/>
          <w:szCs w:val="28"/>
        </w:rPr>
        <w:t xml:space="preserve"> (Свалка)</w:t>
      </w:r>
    </w:p>
    <w:p w14:paraId="11A39EE6" w14:textId="77777777" w:rsidR="00240585" w:rsidRPr="007B2043" w:rsidRDefault="001D2ACD" w:rsidP="00E3152C">
      <w:pPr>
        <w:pStyle w:val="a4"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7B2043">
        <w:rPr>
          <w:bCs/>
          <w:sz w:val="28"/>
          <w:szCs w:val="28"/>
        </w:rPr>
        <w:t>Опытная группа 2</w:t>
      </w:r>
      <w:r w:rsidR="00240585" w:rsidRPr="007B2043">
        <w:rPr>
          <w:bCs/>
          <w:sz w:val="28"/>
          <w:szCs w:val="28"/>
        </w:rPr>
        <w:t xml:space="preserve"> (Нефтекачалка)</w:t>
      </w:r>
    </w:p>
    <w:p w14:paraId="4D138FC2" w14:textId="77777777" w:rsidR="00C32E14" w:rsidRPr="007B2043" w:rsidRDefault="00B43491" w:rsidP="00E3152C">
      <w:pPr>
        <w:pStyle w:val="a4"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7B2043">
        <w:rPr>
          <w:bCs/>
          <w:sz w:val="28"/>
          <w:szCs w:val="28"/>
        </w:rPr>
        <w:t>Этап 2: Посев и выращивание.</w:t>
      </w:r>
    </w:p>
    <w:p w14:paraId="027ED3C8" w14:textId="77777777" w:rsidR="00047A72" w:rsidRPr="007B2043" w:rsidRDefault="00B43491" w:rsidP="00E3152C">
      <w:pPr>
        <w:pStyle w:val="a4"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7B2043">
        <w:rPr>
          <w:bCs/>
          <w:sz w:val="28"/>
          <w:szCs w:val="28"/>
        </w:rPr>
        <w:t>Создаются одинаковые условия для всех групп: освещенность, температура, полив.</w:t>
      </w:r>
    </w:p>
    <w:p w14:paraId="568F4C03" w14:textId="77777777" w:rsidR="00047A72" w:rsidRPr="007B2043" w:rsidRDefault="00240585" w:rsidP="00E3152C">
      <w:pPr>
        <w:pStyle w:val="a4"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7B2043">
        <w:rPr>
          <w:bCs/>
          <w:sz w:val="28"/>
          <w:szCs w:val="28"/>
        </w:rPr>
        <w:lastRenderedPageBreak/>
        <w:t xml:space="preserve">Контейнеры </w:t>
      </w:r>
      <w:r w:rsidR="00B43491" w:rsidRPr="007B2043">
        <w:rPr>
          <w:bCs/>
          <w:sz w:val="28"/>
          <w:szCs w:val="28"/>
        </w:rPr>
        <w:t>маркируются.</w:t>
      </w:r>
    </w:p>
    <w:p w14:paraId="5263FD50" w14:textId="77777777" w:rsidR="00047A72" w:rsidRPr="007B2043" w:rsidRDefault="00B43491" w:rsidP="00E3152C">
      <w:pPr>
        <w:pStyle w:val="a4"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7B2043">
        <w:rPr>
          <w:bCs/>
          <w:sz w:val="28"/>
          <w:szCs w:val="28"/>
        </w:rPr>
        <w:t>Этап 3: Наблюдения (ведутся в течение 2-3 недель).</w:t>
      </w:r>
    </w:p>
    <w:p w14:paraId="60F9B7F5" w14:textId="77777777" w:rsidR="00047A72" w:rsidRPr="007B2043" w:rsidRDefault="00B43491" w:rsidP="004659A4">
      <w:pPr>
        <w:pStyle w:val="a4"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7B2043">
        <w:rPr>
          <w:bCs/>
          <w:sz w:val="28"/>
          <w:szCs w:val="28"/>
        </w:rPr>
        <w:t>Всхожесть (%)</w:t>
      </w:r>
      <w:r w:rsidR="004659A4" w:rsidRPr="007B2043">
        <w:rPr>
          <w:bCs/>
          <w:sz w:val="28"/>
          <w:szCs w:val="28"/>
        </w:rPr>
        <w:t>, с</w:t>
      </w:r>
      <w:r w:rsidRPr="007B2043">
        <w:rPr>
          <w:bCs/>
          <w:sz w:val="28"/>
          <w:szCs w:val="28"/>
        </w:rPr>
        <w:t>корость роста</w:t>
      </w:r>
      <w:r w:rsidR="004659A4" w:rsidRPr="007B2043">
        <w:rPr>
          <w:bCs/>
          <w:sz w:val="28"/>
          <w:szCs w:val="28"/>
        </w:rPr>
        <w:t>, в</w:t>
      </w:r>
      <w:r w:rsidRPr="007B2043">
        <w:rPr>
          <w:bCs/>
          <w:sz w:val="28"/>
          <w:szCs w:val="28"/>
        </w:rPr>
        <w:t>нешние признаки</w:t>
      </w:r>
      <w:r w:rsidR="004659A4" w:rsidRPr="007B2043">
        <w:rPr>
          <w:bCs/>
          <w:sz w:val="28"/>
          <w:szCs w:val="28"/>
        </w:rPr>
        <w:t>.</w:t>
      </w:r>
    </w:p>
    <w:p w14:paraId="6713204C" w14:textId="77777777" w:rsidR="00047A72" w:rsidRPr="007B2043" w:rsidRDefault="00B43491" w:rsidP="00E3152C">
      <w:pPr>
        <w:pStyle w:val="a4"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7B2043">
        <w:rPr>
          <w:bCs/>
          <w:sz w:val="28"/>
          <w:szCs w:val="28"/>
        </w:rPr>
        <w:t>Этап 4: Качественный анализ на наличие тяжелых металлов.</w:t>
      </w:r>
    </w:p>
    <w:p w14:paraId="63CAEBD5" w14:textId="77777777" w:rsidR="00047A72" w:rsidRPr="007B2043" w:rsidRDefault="00B43491" w:rsidP="00E3152C">
      <w:pPr>
        <w:pStyle w:val="a4"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7B2043">
        <w:rPr>
          <w:bCs/>
          <w:sz w:val="28"/>
          <w:szCs w:val="28"/>
        </w:rPr>
        <w:t>По окончании эксперимента аккуратно извлекаются растения из почвы.</w:t>
      </w:r>
    </w:p>
    <w:p w14:paraId="7AC63D9E" w14:textId="77777777" w:rsidR="00047A72" w:rsidRPr="007B2043" w:rsidRDefault="00B43491" w:rsidP="00E3152C">
      <w:pPr>
        <w:pStyle w:val="a4"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7B2043">
        <w:rPr>
          <w:bCs/>
          <w:sz w:val="28"/>
          <w:szCs w:val="28"/>
        </w:rPr>
        <w:t>Корни аккуратно промываются от остатков почвы.</w:t>
      </w:r>
    </w:p>
    <w:p w14:paraId="2236BE2D" w14:textId="77777777" w:rsidR="00047A72" w:rsidRPr="007B2043" w:rsidRDefault="00B43491" w:rsidP="00E3152C">
      <w:pPr>
        <w:pStyle w:val="a4"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7B2043">
        <w:rPr>
          <w:bCs/>
          <w:sz w:val="28"/>
          <w:szCs w:val="28"/>
        </w:rPr>
        <w:t xml:space="preserve">На корни контрольного и опытного растений </w:t>
      </w:r>
      <w:r w:rsidR="004659A4" w:rsidRPr="007B2043">
        <w:rPr>
          <w:bCs/>
          <w:sz w:val="28"/>
          <w:szCs w:val="28"/>
        </w:rPr>
        <w:t>добавляются</w:t>
      </w:r>
      <w:r w:rsidRPr="007B2043">
        <w:rPr>
          <w:bCs/>
          <w:sz w:val="28"/>
          <w:szCs w:val="28"/>
        </w:rPr>
        <w:t xml:space="preserve"> несколько капель раствора сульфида натрия (Na₂S).</w:t>
      </w:r>
    </w:p>
    <w:p w14:paraId="292A8DDB" w14:textId="77777777" w:rsidR="009D4AA1" w:rsidRPr="007B2043" w:rsidRDefault="00B43491" w:rsidP="00E3152C">
      <w:pPr>
        <w:pStyle w:val="a4"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7B2043">
        <w:rPr>
          <w:bCs/>
          <w:sz w:val="28"/>
          <w:szCs w:val="28"/>
        </w:rPr>
        <w:t>Ожидаемая реакция: В опытной группе, должен выпасть черный осадок сульфида свинца (PbS) или коричнево-черный осадок сульфида меди (CuS). В контрольной группе осадка не будет или он будет незначительным.</w:t>
      </w:r>
    </w:p>
    <w:p w14:paraId="6090C54D" w14:textId="77777777" w:rsidR="009D4AA1" w:rsidRPr="007B2043" w:rsidRDefault="009D4AA1" w:rsidP="00E3152C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2043"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2CEE0466" w14:textId="77777777" w:rsidR="00047A72" w:rsidRPr="00E3152C" w:rsidRDefault="00B43491" w:rsidP="00E3152C">
      <w:pPr>
        <w:pStyle w:val="a4"/>
        <w:spacing w:line="360" w:lineRule="auto"/>
        <w:ind w:left="0"/>
        <w:jc w:val="center"/>
        <w:outlineLvl w:val="1"/>
        <w:rPr>
          <w:b/>
          <w:sz w:val="28"/>
          <w:szCs w:val="28"/>
        </w:rPr>
      </w:pPr>
      <w:bookmarkStart w:id="10" w:name="_Toc220979473"/>
      <w:r w:rsidRPr="00E3152C">
        <w:rPr>
          <w:b/>
          <w:sz w:val="28"/>
          <w:szCs w:val="28"/>
        </w:rPr>
        <w:lastRenderedPageBreak/>
        <w:t>2.2. Результаты эксперимента и их обсуждение</w:t>
      </w:r>
      <w:bookmarkEnd w:id="10"/>
    </w:p>
    <w:p w14:paraId="185FFB8E" w14:textId="3D9A695D" w:rsidR="00C374E4" w:rsidRPr="007B2043" w:rsidRDefault="007B2043" w:rsidP="007B2043">
      <w:pPr>
        <w:keepNext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2043">
        <w:rPr>
          <w:rFonts w:ascii="Times New Roman" w:hAnsi="Times New Roman" w:cs="Times New Roman"/>
          <w:sz w:val="28"/>
          <w:szCs w:val="28"/>
        </w:rPr>
        <w:t>С результатами эксперимента можно ознакомиться в приложении [табл. 1], [рис. 1 ]</w:t>
      </w:r>
    </w:p>
    <w:p w14:paraId="463A9AA6" w14:textId="77777777" w:rsidR="001D2ACD" w:rsidRPr="007B2043" w:rsidRDefault="00B43491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Обсуждение результатов:</w:t>
      </w:r>
    </w:p>
    <w:p w14:paraId="514BAA6B" w14:textId="77777777" w:rsidR="008B1449" w:rsidRPr="007B2043" w:rsidRDefault="00B43491" w:rsidP="00E3152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Влияние </w:t>
      </w:r>
      <w:r w:rsidR="008B1449"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тяжелых металлов</w:t>
      </w: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рост и развитие: </w:t>
      </w:r>
      <w:r w:rsidR="008B1449"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опытных группах кресс-салата всхожесть отсутствовала. Это свидетельствует о токсическом воздействии тяжелых металлов на растения.</w:t>
      </w:r>
    </w:p>
    <w:p w14:paraId="5ED5BC16" w14:textId="77777777" w:rsidR="00202015" w:rsidRPr="007B2043" w:rsidRDefault="008B1449" w:rsidP="00E3152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B43491"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опытных группах </w:t>
      </w: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гороха </w:t>
      </w:r>
      <w:r w:rsidR="00B43491"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наблюдалось снижение всхожести и угнетение роста по сравнению с контролем. Это свидетельствует о токсическом воздействии </w:t>
      </w: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тяжелых металлов</w:t>
      </w:r>
      <w:r w:rsidR="00202015"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43491"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растения. </w:t>
      </w:r>
    </w:p>
    <w:p w14:paraId="489D8370" w14:textId="6B1DC28E" w:rsidR="001D2ACD" w:rsidRPr="007B2043" w:rsidRDefault="00B43491" w:rsidP="00E3152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Результаты качественной реакции: </w:t>
      </w:r>
      <w:r w:rsidR="007502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ри обработке корней </w:t>
      </w:r>
      <w:r w:rsidR="008B1449"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гороха </w:t>
      </w: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раствором сульфида натрия, в контрольных образцах изменений не произошло. В опытных группах на корнях </w:t>
      </w:r>
      <w:r w:rsidR="008B1449"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стеблях растений </w:t>
      </w: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образовался </w:t>
      </w:r>
      <w:r w:rsidR="008B1449"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коричневый осадок. Это является прямым доказательством того, что растения поглотили ионы тяжелых металлов из почвы и накопили их в своих тканях.</w:t>
      </w:r>
    </w:p>
    <w:p w14:paraId="5DC84BA8" w14:textId="4F0937FE" w:rsidR="00B43491" w:rsidRPr="00C25581" w:rsidRDefault="001D2ACD" w:rsidP="001B2BE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20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Вывод</w:t>
      </w:r>
      <w:r w:rsidR="00B43491" w:rsidRPr="007B2043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750228">
        <w:rPr>
          <w:rFonts w:ascii="Times New Roman" w:hAnsi="Times New Roman" w:cs="Times New Roman"/>
          <w:bCs/>
          <w:sz w:val="28"/>
          <w:szCs w:val="28"/>
        </w:rPr>
        <w:t>э</w:t>
      </w:r>
      <w:r w:rsidR="00C25581" w:rsidRPr="007B2043">
        <w:rPr>
          <w:rFonts w:ascii="Times New Roman" w:hAnsi="Times New Roman" w:cs="Times New Roman"/>
          <w:bCs/>
          <w:sz w:val="28"/>
          <w:szCs w:val="28"/>
        </w:rPr>
        <w:t>кспериментально подтверждено, что горох способен поглощать и накапливать ионы тяжелых металлов (свинца и меди) из загрязненной почвы. Горох может быть рекомендован для использования в программах фиторемедиации городских почв, в том</w:t>
      </w:r>
      <w:r w:rsidR="00C25581" w:rsidRPr="00C25581">
        <w:rPr>
          <w:rFonts w:ascii="Times New Roman" w:hAnsi="Times New Roman" w:cs="Times New Roman"/>
          <w:sz w:val="28"/>
          <w:szCs w:val="28"/>
        </w:rPr>
        <w:t xml:space="preserve"> числе на территории школьного двора. Кресс-салат оказался более чувствительным к тяжелым металлам и не смог взойти.</w:t>
      </w:r>
    </w:p>
    <w:p w14:paraId="680B626A" w14:textId="77777777" w:rsidR="00B43491" w:rsidRPr="00E3152C" w:rsidRDefault="00B43491" w:rsidP="00E3152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52C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17CB7C6A" w14:textId="77777777" w:rsidR="00DD6C82" w:rsidRPr="00E3152C" w:rsidRDefault="00B43491" w:rsidP="00E3152C">
      <w:pPr>
        <w:pStyle w:val="1"/>
        <w:spacing w:before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11" w:name="_Toc220979474"/>
      <w:r w:rsidRPr="00B4349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ЗАКЛЮЧЕНИЕ</w:t>
      </w:r>
      <w:bookmarkEnd w:id="11"/>
    </w:p>
    <w:p w14:paraId="7470A44E" w14:textId="77777777" w:rsidR="00DD6C82" w:rsidRPr="00E3152C" w:rsidRDefault="00B43491" w:rsidP="00E3152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исследовательская работа была посвящена актуальной проблеме современной экологии — загрязнению почв тяжелыми металлами и поиску эффективных и безопасных способов их очистки. В рамках проекта </w:t>
      </w:r>
      <w:r w:rsidR="001D2ACD" w:rsidRPr="00E3152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43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успешно реализовал</w:t>
      </w:r>
      <w:r w:rsidR="001D2ACD" w:rsidRPr="00E3152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43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поставленную цель: оценили фиторемедиационный потенциал растений-гипераккумуляторов (на примере кресс-салата) в условиях лабораторного.</w:t>
      </w:r>
    </w:p>
    <w:p w14:paraId="205C2E36" w14:textId="77777777" w:rsidR="00DD6C82" w:rsidRPr="00E3152C" w:rsidRDefault="00B43491" w:rsidP="00E3152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491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работы были последовательно решены все задачи:</w:t>
      </w:r>
    </w:p>
    <w:p w14:paraId="0B659A6C" w14:textId="77777777" w:rsidR="00DD6C82" w:rsidRPr="00E3152C" w:rsidRDefault="00B43491" w:rsidP="00E3152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491">
        <w:rPr>
          <w:rFonts w:ascii="Times New Roman" w:eastAsia="Times New Roman" w:hAnsi="Times New Roman" w:cs="Times New Roman"/>
          <w:sz w:val="28"/>
          <w:szCs w:val="28"/>
          <w:lang w:eastAsia="ru-RU"/>
        </w:rPr>
        <w:t>1. Теоретический анализ научной литературы позволил глубоко изучить природу тяжелых металлов, масштабы и источники загрязнения городских почв, а также познакомиться с принципами и преимуществами фиторемедиации как перспективного биотехнологического метода.</w:t>
      </w:r>
    </w:p>
    <w:p w14:paraId="53E1DBAD" w14:textId="77777777" w:rsidR="00E86778" w:rsidRPr="00E3152C" w:rsidRDefault="00B43491" w:rsidP="00E315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Экспериментальная часть проекта </w:t>
      </w:r>
      <w:r w:rsidR="00E86778" w:rsidRPr="00E315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подтвердила выдвинутую гипотезу</w:t>
      </w:r>
      <w:r w:rsidR="00E86778" w:rsidRPr="007C00E9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</w:t>
      </w:r>
      <w:r w:rsidR="00E86778" w:rsidRPr="00E315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некоторые быстрорастущие растения способны поглощать и накапливать в своих тканях ионы тяжелых металлов из загрязненной почвы.</w:t>
      </w:r>
    </w:p>
    <w:p w14:paraId="1AB56FC4" w14:textId="77777777" w:rsidR="00DD6C82" w:rsidRPr="00E3152C" w:rsidRDefault="00B43491" w:rsidP="00E3152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Сравнительный анализ опытных и контрольных групп наглядно продемонстрировал токсическое влияние тяжелых металлов на живые организмы: у растений, выращенных на загрязненной почве, наблюдалось снижение всхожести семян, </w:t>
      </w:r>
      <w:r w:rsidR="00E8070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замедление</w:t>
      </w:r>
      <w:r w:rsidRPr="00B43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роста</w:t>
      </w:r>
      <w:r w:rsidR="00F132A6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полное отсутствие всхожести</w:t>
      </w:r>
      <w:r w:rsidRPr="00B434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8D659B" w14:textId="77777777" w:rsidR="00DD6C82" w:rsidRPr="00E3152C" w:rsidRDefault="00B43491" w:rsidP="00E3152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491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Качественная химическая реакция с раствором сульфида натрия на корнях растений стала ключевым доказательством поглощения металлов. Образование коричневого (CuS) осадков в опытных группах и его отсутствие в контрольных является прямым свидетельством накопления тяжелых металлов в тканях растений.</w:t>
      </w:r>
    </w:p>
    <w:p w14:paraId="747FB602" w14:textId="77777777" w:rsidR="0030222B" w:rsidRPr="00E3152C" w:rsidRDefault="00B43491" w:rsidP="00E3152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основной вывод нашего исследования заключается в том, что </w:t>
      </w:r>
      <w:r w:rsidR="00F132A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горох</w:t>
      </w:r>
      <w:r w:rsidRPr="00B43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обладают выраженным фиторемедиационным потенциалом по отношению к </w:t>
      </w:r>
      <w:r w:rsidR="0030222B" w:rsidRPr="00E3152C">
        <w:rPr>
          <w:rFonts w:ascii="Times New Roman" w:eastAsia="Times New Roman" w:hAnsi="Times New Roman" w:cs="Times New Roman"/>
          <w:sz w:val="28"/>
          <w:szCs w:val="28"/>
          <w:lang w:eastAsia="ru-RU"/>
        </w:rPr>
        <w:t>тяжелым металлам</w:t>
      </w:r>
      <w:r w:rsidR="00F132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може</w:t>
      </w:r>
      <w:r w:rsidRPr="00B43491">
        <w:rPr>
          <w:rFonts w:ascii="Times New Roman" w:eastAsia="Times New Roman" w:hAnsi="Times New Roman" w:cs="Times New Roman"/>
          <w:sz w:val="28"/>
          <w:szCs w:val="28"/>
          <w:lang w:eastAsia="ru-RU"/>
        </w:rPr>
        <w:t>т быть использован в целях биологической очистки почв.</w:t>
      </w:r>
    </w:p>
    <w:p w14:paraId="62766E99" w14:textId="77777777" w:rsidR="00A41CE0" w:rsidRPr="00E3152C" w:rsidRDefault="00A41CE0" w:rsidP="00E3152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7DD7CB" w14:textId="77777777" w:rsidR="00B43491" w:rsidRPr="00B43491" w:rsidRDefault="00B43491" w:rsidP="00E3152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4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заключение, </w:t>
      </w:r>
      <w:r w:rsidR="00F132A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мой</w:t>
      </w:r>
      <w:r w:rsidRPr="00B43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наглядно демонстрирует, что современная экология — это не только констатация проблем, но и поиск умных, природоохранных решений. Фиторемедиация, являясь технологией, основанной на силе самой природы, предлагает нам реальный инструмент для того, чтобы сделать наши города чище и безопаснее, начав с малого — с почвы под нашими ногами.</w:t>
      </w:r>
    </w:p>
    <w:p w14:paraId="1ACC7C63" w14:textId="77777777" w:rsidR="00B43491" w:rsidRPr="00E3152C" w:rsidRDefault="00B43491" w:rsidP="00E3152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3152C">
        <w:rPr>
          <w:rFonts w:ascii="Times New Roman" w:hAnsi="Times New Roman" w:cs="Times New Roman"/>
          <w:sz w:val="28"/>
          <w:szCs w:val="28"/>
        </w:rPr>
        <w:br w:type="page"/>
      </w:r>
    </w:p>
    <w:p w14:paraId="31CC9C56" w14:textId="0D642DBD" w:rsidR="00143C2A" w:rsidRPr="00E3152C" w:rsidRDefault="00B43491" w:rsidP="00E3152C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2" w:name="_Toc220979475"/>
      <w:r w:rsidRPr="00E3152C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СПИСОК </w:t>
      </w:r>
      <w:bookmarkEnd w:id="12"/>
      <w:r w:rsidR="00E754E8">
        <w:rPr>
          <w:rFonts w:ascii="Times New Roman" w:hAnsi="Times New Roman" w:cs="Times New Roman"/>
          <w:b/>
          <w:color w:val="auto"/>
          <w:sz w:val="28"/>
          <w:szCs w:val="28"/>
        </w:rPr>
        <w:t>ЛИТЕРАТУРЫ</w:t>
      </w:r>
    </w:p>
    <w:p w14:paraId="119655D4" w14:textId="77777777" w:rsidR="00143C2A" w:rsidRPr="00E754E8" w:rsidRDefault="00B43491" w:rsidP="00E315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4E8">
        <w:rPr>
          <w:rFonts w:ascii="Times New Roman" w:hAnsi="Times New Roman" w:cs="Times New Roman"/>
          <w:sz w:val="28"/>
          <w:szCs w:val="28"/>
        </w:rPr>
        <w:t xml:space="preserve">1. Абакумов, Е.В. Экология почв и почвенные ресурсы. – М.: Юрайт, 2021. – 315 с. </w:t>
      </w:r>
    </w:p>
    <w:p w14:paraId="4F675D89" w14:textId="77777777" w:rsidR="00143C2A" w:rsidRPr="00AA1760" w:rsidRDefault="00B43491" w:rsidP="00E3152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754E8">
        <w:rPr>
          <w:rFonts w:ascii="Times New Roman" w:hAnsi="Times New Roman" w:cs="Times New Roman"/>
          <w:sz w:val="28"/>
          <w:szCs w:val="28"/>
        </w:rPr>
        <w:t>2</w:t>
      </w:r>
      <w:r w:rsidRPr="00AA17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Вронский, В.А. Прикладная экология: учебное пособие. – Ростов н/Д: Феникс, 2018. – 502 с. </w:t>
      </w:r>
    </w:p>
    <w:p w14:paraId="4B7C4176" w14:textId="77777777" w:rsidR="00143C2A" w:rsidRPr="00AA1760" w:rsidRDefault="00B43491" w:rsidP="00E3152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17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Гильденскиольд, Р.С., Казеннова, О.В. Тяжелые металлы в окружающей среде и их влияние на растения // Экология в школе. – 2020. – № 5. – С. 12-18. </w:t>
      </w:r>
    </w:p>
    <w:p w14:paraId="78E82CE5" w14:textId="77777777" w:rsidR="00143C2A" w:rsidRPr="00AA1760" w:rsidRDefault="00B43491" w:rsidP="00E3152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1760">
        <w:rPr>
          <w:rFonts w:ascii="Times New Roman" w:hAnsi="Times New Roman" w:cs="Times New Roman"/>
          <w:color w:val="000000" w:themeColor="text1"/>
          <w:sz w:val="28"/>
          <w:szCs w:val="28"/>
        </w:rPr>
        <w:t>4. Орлов, Д.С., Садовникова, Л.К., Лозановская, И.Н. Экология и охрана биосферы при химическом загрязнении. – М.: Высшая школа, 2022. – 334 с</w:t>
      </w:r>
    </w:p>
    <w:p w14:paraId="7E0F5602" w14:textId="77777777" w:rsidR="00143C2A" w:rsidRPr="00AA1760" w:rsidRDefault="00B43491" w:rsidP="00E3152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1760">
        <w:rPr>
          <w:rFonts w:ascii="Times New Roman" w:hAnsi="Times New Roman" w:cs="Times New Roman"/>
          <w:color w:val="000000" w:themeColor="text1"/>
          <w:sz w:val="28"/>
          <w:szCs w:val="28"/>
        </w:rPr>
        <w:t>5. Пивоварова, Ж.В. Фиторемедиация – зеленый щит планеты. – СПб.: Лань, 2019. – 150 с.</w:t>
      </w:r>
    </w:p>
    <w:p w14:paraId="2D637EA4" w14:textId="77777777" w:rsidR="00143C2A" w:rsidRPr="00AA1760" w:rsidRDefault="00B43491" w:rsidP="00E3152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17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Федеральный закон "Об охране окружающей среды" от 10.01.2002 N 7-ФЗ (последняя редакция). – [Электронный ресурс]. – Режим доступа: </w:t>
      </w:r>
      <w:hyperlink r:id="rId8" w:history="1">
        <w:r w:rsidRPr="00AA1760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http://www.consultant.ru/document/cons_doc_LAW_34823/</w:t>
        </w:r>
      </w:hyperlink>
    </w:p>
    <w:p w14:paraId="5CFE336A" w14:textId="77777777" w:rsidR="00143C2A" w:rsidRPr="00AA1760" w:rsidRDefault="00B43491" w:rsidP="00E3152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AA1760">
        <w:rPr>
          <w:rFonts w:ascii="Times New Roman" w:hAnsi="Times New Roman" w:cs="Times New Roman"/>
          <w:color w:val="000000" w:themeColor="text1"/>
          <w:sz w:val="28"/>
          <w:szCs w:val="28"/>
        </w:rPr>
        <w:t>7. Фиторемедиация загрязненных почв / Под ред. Н.Г. Рыбальского. – М.: РХТУ им. Д</w:t>
      </w:r>
      <w:r w:rsidRPr="00AA176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Pr="00AA1760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AA176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r w:rsidRPr="00AA1760">
        <w:rPr>
          <w:rFonts w:ascii="Times New Roman" w:hAnsi="Times New Roman" w:cs="Times New Roman"/>
          <w:color w:val="000000" w:themeColor="text1"/>
          <w:sz w:val="28"/>
          <w:szCs w:val="28"/>
        </w:rPr>
        <w:t>Менделеева</w:t>
      </w:r>
      <w:r w:rsidRPr="00AA176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2017. – 120 </w:t>
      </w:r>
      <w:r w:rsidRPr="00AA1760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AA176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</w:p>
    <w:p w14:paraId="1F07618C" w14:textId="77777777" w:rsidR="009663F1" w:rsidRPr="00AA1760" w:rsidRDefault="00B43491" w:rsidP="00E3152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AA176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8. EPA (Environmental Protection Agency). A Citizen's Guide to Phytoremediation. – [</w:t>
      </w:r>
      <w:r w:rsidRPr="00AA1760">
        <w:rPr>
          <w:rFonts w:ascii="Times New Roman" w:hAnsi="Times New Roman" w:cs="Times New Roman"/>
          <w:color w:val="000000" w:themeColor="text1"/>
          <w:sz w:val="28"/>
          <w:szCs w:val="28"/>
        </w:rPr>
        <w:t>Электронный</w:t>
      </w:r>
      <w:r w:rsidRPr="00AA176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AA1760">
        <w:rPr>
          <w:rFonts w:ascii="Times New Roman" w:hAnsi="Times New Roman" w:cs="Times New Roman"/>
          <w:color w:val="000000" w:themeColor="text1"/>
          <w:sz w:val="28"/>
          <w:szCs w:val="28"/>
        </w:rPr>
        <w:t>ресурс</w:t>
      </w:r>
      <w:r w:rsidRPr="00AA176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]. – </w:t>
      </w:r>
      <w:r w:rsidRPr="00AA1760">
        <w:rPr>
          <w:rFonts w:ascii="Times New Roman" w:hAnsi="Times New Roman" w:cs="Times New Roman"/>
          <w:color w:val="000000" w:themeColor="text1"/>
          <w:sz w:val="28"/>
          <w:szCs w:val="28"/>
        </w:rPr>
        <w:t>Режим</w:t>
      </w:r>
      <w:r w:rsidRPr="00AA176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AA1760">
        <w:rPr>
          <w:rFonts w:ascii="Times New Roman" w:hAnsi="Times New Roman" w:cs="Times New Roman"/>
          <w:color w:val="000000" w:themeColor="text1"/>
          <w:sz w:val="28"/>
          <w:szCs w:val="28"/>
        </w:rPr>
        <w:t>доступа</w:t>
      </w:r>
      <w:r w:rsidRPr="00AA176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:</w:t>
      </w:r>
    </w:p>
    <w:p w14:paraId="7935EAE2" w14:textId="77777777" w:rsidR="009663F1" w:rsidRPr="00AA1760" w:rsidRDefault="00F75437" w:rsidP="00E3152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hyperlink r:id="rId9" w:history="1">
        <w:r w:rsidR="00B43491" w:rsidRPr="00AA1760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https://www.epa.gov/remedytech/citizens-guide-phytoremediation</w:t>
        </w:r>
      </w:hyperlink>
    </w:p>
    <w:p w14:paraId="2480D4B1" w14:textId="77777777" w:rsidR="00143C2A" w:rsidRPr="00AA1760" w:rsidRDefault="00B43491" w:rsidP="00E3152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17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 ScienceDirect. Научная электронная библиотека. – [Электронный ресурс]. – Режим доступа: </w:t>
      </w:r>
      <w:hyperlink r:id="rId10" w:history="1">
        <w:r w:rsidRPr="00AA1760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https://www.sciencedirect.com/</w:t>
        </w:r>
      </w:hyperlink>
    </w:p>
    <w:p w14:paraId="7D6C560D" w14:textId="77777777" w:rsidR="009663F1" w:rsidRPr="00AA1760" w:rsidRDefault="00B43491" w:rsidP="00E3152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1760">
        <w:rPr>
          <w:rFonts w:ascii="Times New Roman" w:hAnsi="Times New Roman" w:cs="Times New Roman"/>
          <w:color w:val="000000" w:themeColor="text1"/>
          <w:sz w:val="28"/>
          <w:szCs w:val="28"/>
        </w:rPr>
        <w:t>10. Энциклопедия "Кругосвет". Статья "Тяжелые металлы". – [Электронный ресурс]. – Режим доступа:</w:t>
      </w:r>
    </w:p>
    <w:p w14:paraId="402E2310" w14:textId="77777777" w:rsidR="00143C2A" w:rsidRPr="00AA1760" w:rsidRDefault="00F75437" w:rsidP="00E3152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1" w:history="1">
        <w:r w:rsidR="00B43491" w:rsidRPr="00AA1760">
          <w:rPr>
            <w:rStyle w:val="ac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https://www.krugosvet.ru/enc/nauka_i_tehnika/himiya/tyazhelie_metalli.html</w:t>
        </w:r>
      </w:hyperlink>
    </w:p>
    <w:p w14:paraId="4503FDD8" w14:textId="6196F448" w:rsidR="007B2043" w:rsidRDefault="007B20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DFFF9EA" w14:textId="7DACCD06" w:rsidR="007B2043" w:rsidRPr="007B2043" w:rsidRDefault="007B2043" w:rsidP="007B204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2043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ПРИЛОЖЕНИЯ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1869"/>
        <w:gridCol w:w="2616"/>
        <w:gridCol w:w="1701"/>
        <w:gridCol w:w="3085"/>
      </w:tblGrid>
      <w:tr w:rsidR="007B2043" w:rsidRPr="003C532B" w14:paraId="0176BAA1" w14:textId="77777777" w:rsidTr="00742C3F">
        <w:trPr>
          <w:trHeight w:val="550"/>
          <w:jc w:val="center"/>
        </w:trPr>
        <w:tc>
          <w:tcPr>
            <w:tcW w:w="1869" w:type="dxa"/>
            <w:vAlign w:val="center"/>
          </w:tcPr>
          <w:p w14:paraId="60238DDA" w14:textId="77777777" w:rsidR="007B2043" w:rsidRPr="003C532B" w:rsidRDefault="007B2043" w:rsidP="00742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32B">
              <w:rPr>
                <w:rFonts w:ascii="Times New Roman" w:hAnsi="Times New Roman" w:cs="Times New Roman"/>
                <w:b/>
                <w:sz w:val="24"/>
                <w:szCs w:val="24"/>
              </w:rPr>
              <w:t>Группа растений</w:t>
            </w:r>
          </w:p>
        </w:tc>
        <w:tc>
          <w:tcPr>
            <w:tcW w:w="2616" w:type="dxa"/>
            <w:vAlign w:val="center"/>
          </w:tcPr>
          <w:p w14:paraId="4F05CA2C" w14:textId="77777777" w:rsidR="007B2043" w:rsidRPr="003C532B" w:rsidRDefault="007B2043" w:rsidP="00742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32B">
              <w:rPr>
                <w:rFonts w:ascii="Times New Roman" w:hAnsi="Times New Roman" w:cs="Times New Roman"/>
                <w:b/>
                <w:sz w:val="24"/>
                <w:szCs w:val="24"/>
              </w:rPr>
              <w:t>Образец почвы</w:t>
            </w:r>
          </w:p>
        </w:tc>
        <w:tc>
          <w:tcPr>
            <w:tcW w:w="1701" w:type="dxa"/>
            <w:vAlign w:val="center"/>
          </w:tcPr>
          <w:p w14:paraId="2C29DBFE" w14:textId="77777777" w:rsidR="007B2043" w:rsidRPr="003C532B" w:rsidRDefault="007B2043" w:rsidP="00742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32B">
              <w:rPr>
                <w:rFonts w:ascii="Times New Roman" w:hAnsi="Times New Roman" w:cs="Times New Roman"/>
                <w:b/>
                <w:sz w:val="24"/>
                <w:szCs w:val="24"/>
              </w:rPr>
              <w:t>Всхожесть, %</w:t>
            </w:r>
          </w:p>
        </w:tc>
        <w:tc>
          <w:tcPr>
            <w:tcW w:w="3085" w:type="dxa"/>
            <w:vAlign w:val="center"/>
          </w:tcPr>
          <w:p w14:paraId="5CE9693A" w14:textId="77777777" w:rsidR="007B2043" w:rsidRPr="003C532B" w:rsidRDefault="007B2043" w:rsidP="00742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32B">
              <w:rPr>
                <w:rFonts w:ascii="Times New Roman" w:hAnsi="Times New Roman" w:cs="Times New Roman"/>
                <w:b/>
                <w:sz w:val="24"/>
                <w:szCs w:val="24"/>
              </w:rPr>
              <w:t>Внешние наблюдения</w:t>
            </w:r>
          </w:p>
        </w:tc>
      </w:tr>
      <w:tr w:rsidR="007B2043" w:rsidRPr="003C532B" w14:paraId="0A4F9754" w14:textId="77777777" w:rsidTr="00742C3F">
        <w:trPr>
          <w:trHeight w:val="565"/>
          <w:jc w:val="center"/>
        </w:trPr>
        <w:tc>
          <w:tcPr>
            <w:tcW w:w="1869" w:type="dxa"/>
            <w:vMerge w:val="restart"/>
            <w:vAlign w:val="center"/>
          </w:tcPr>
          <w:p w14:paraId="42E25CD3" w14:textId="77777777" w:rsidR="007B2043" w:rsidRPr="003C532B" w:rsidRDefault="007B2043" w:rsidP="00742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32B">
              <w:rPr>
                <w:rFonts w:ascii="Times New Roman" w:hAnsi="Times New Roman" w:cs="Times New Roman"/>
                <w:b/>
                <w:sz w:val="24"/>
                <w:szCs w:val="24"/>
              </w:rPr>
              <w:t>Кресс-салат</w:t>
            </w:r>
          </w:p>
          <w:p w14:paraId="010FD62F" w14:textId="77777777" w:rsidR="007B2043" w:rsidRPr="003C532B" w:rsidRDefault="007B2043" w:rsidP="00742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3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сорт </w:t>
            </w:r>
          </w:p>
        </w:tc>
        <w:tc>
          <w:tcPr>
            <w:tcW w:w="2616" w:type="dxa"/>
            <w:vAlign w:val="center"/>
          </w:tcPr>
          <w:p w14:paraId="57988B9C" w14:textId="77777777" w:rsidR="007B2043" w:rsidRPr="003C532B" w:rsidRDefault="007B2043" w:rsidP="00742C3F">
            <w:pPr>
              <w:pStyle w:val="a4"/>
              <w:ind w:left="0"/>
              <w:jc w:val="center"/>
            </w:pPr>
            <w:r w:rsidRPr="003C532B">
              <w:t>Контрольная группа</w:t>
            </w:r>
          </w:p>
        </w:tc>
        <w:tc>
          <w:tcPr>
            <w:tcW w:w="1701" w:type="dxa"/>
            <w:vAlign w:val="center"/>
          </w:tcPr>
          <w:p w14:paraId="1230C4E7" w14:textId="77777777" w:rsidR="007B2043" w:rsidRPr="003C532B" w:rsidRDefault="007B2043" w:rsidP="00742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32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085" w:type="dxa"/>
            <w:vAlign w:val="center"/>
          </w:tcPr>
          <w:p w14:paraId="73FEA011" w14:textId="77777777" w:rsidR="007B2043" w:rsidRPr="003C532B" w:rsidRDefault="007B2043" w:rsidP="00742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32B">
              <w:rPr>
                <w:rFonts w:ascii="Times New Roman" w:hAnsi="Times New Roman" w:cs="Times New Roman"/>
                <w:sz w:val="24"/>
                <w:szCs w:val="24"/>
              </w:rPr>
              <w:t>Листья зеленые, сочные</w:t>
            </w:r>
          </w:p>
        </w:tc>
      </w:tr>
      <w:tr w:rsidR="007B2043" w:rsidRPr="003C532B" w14:paraId="4BA604D5" w14:textId="77777777" w:rsidTr="00742C3F">
        <w:trPr>
          <w:trHeight w:val="565"/>
          <w:jc w:val="center"/>
        </w:trPr>
        <w:tc>
          <w:tcPr>
            <w:tcW w:w="1869" w:type="dxa"/>
            <w:vMerge/>
            <w:vAlign w:val="center"/>
          </w:tcPr>
          <w:p w14:paraId="2A6D1B67" w14:textId="77777777" w:rsidR="007B2043" w:rsidRPr="003C532B" w:rsidRDefault="007B2043" w:rsidP="00742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36C10680" w14:textId="77777777" w:rsidR="007B2043" w:rsidRPr="003C532B" w:rsidRDefault="007B2043" w:rsidP="00742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3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Опытная группа 1</w:t>
            </w:r>
            <w:r w:rsidRPr="003C53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53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(Свалка)</w:t>
            </w:r>
          </w:p>
        </w:tc>
        <w:tc>
          <w:tcPr>
            <w:tcW w:w="1701" w:type="dxa"/>
            <w:vAlign w:val="center"/>
          </w:tcPr>
          <w:p w14:paraId="26232C4D" w14:textId="77777777" w:rsidR="007B2043" w:rsidRPr="003C532B" w:rsidRDefault="007B2043" w:rsidP="00742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3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85" w:type="dxa"/>
            <w:vAlign w:val="center"/>
          </w:tcPr>
          <w:p w14:paraId="2E674A9C" w14:textId="77777777" w:rsidR="007B2043" w:rsidRPr="003C532B" w:rsidRDefault="007B2043" w:rsidP="00742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32B">
              <w:rPr>
                <w:rFonts w:ascii="Times New Roman" w:hAnsi="Times New Roman" w:cs="Times New Roman"/>
                <w:sz w:val="24"/>
                <w:szCs w:val="24"/>
              </w:rPr>
              <w:t>Семена не взошли</w:t>
            </w:r>
          </w:p>
        </w:tc>
      </w:tr>
      <w:tr w:rsidR="007B2043" w:rsidRPr="003C532B" w14:paraId="28E3F7D9" w14:textId="77777777" w:rsidTr="00742C3F">
        <w:trPr>
          <w:trHeight w:val="580"/>
          <w:jc w:val="center"/>
        </w:trPr>
        <w:tc>
          <w:tcPr>
            <w:tcW w:w="1869" w:type="dxa"/>
            <w:vMerge/>
            <w:vAlign w:val="center"/>
          </w:tcPr>
          <w:p w14:paraId="3B144821" w14:textId="77777777" w:rsidR="007B2043" w:rsidRPr="003C532B" w:rsidRDefault="007B2043" w:rsidP="00742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141FF148" w14:textId="77777777" w:rsidR="007B2043" w:rsidRPr="003C532B" w:rsidRDefault="007B2043" w:rsidP="00742C3F">
            <w:pPr>
              <w:pStyle w:val="a4"/>
              <w:ind w:left="0"/>
              <w:jc w:val="center"/>
            </w:pPr>
            <w:r w:rsidRPr="003C532B">
              <w:t>Опытная группа 2 (Нефтекачалка)</w:t>
            </w:r>
          </w:p>
        </w:tc>
        <w:tc>
          <w:tcPr>
            <w:tcW w:w="1701" w:type="dxa"/>
            <w:vAlign w:val="center"/>
          </w:tcPr>
          <w:p w14:paraId="28782216" w14:textId="77777777" w:rsidR="007B2043" w:rsidRPr="003C532B" w:rsidRDefault="007B2043" w:rsidP="00742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3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85" w:type="dxa"/>
            <w:vAlign w:val="center"/>
          </w:tcPr>
          <w:p w14:paraId="23C0720C" w14:textId="77777777" w:rsidR="007B2043" w:rsidRPr="003C532B" w:rsidRDefault="007B2043" w:rsidP="00742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32B">
              <w:rPr>
                <w:rFonts w:ascii="Times New Roman" w:hAnsi="Times New Roman" w:cs="Times New Roman"/>
                <w:sz w:val="24"/>
                <w:szCs w:val="24"/>
              </w:rPr>
              <w:t>Семена не взошли</w:t>
            </w:r>
          </w:p>
        </w:tc>
      </w:tr>
      <w:tr w:rsidR="007B2043" w:rsidRPr="003C532B" w14:paraId="403B77A0" w14:textId="77777777" w:rsidTr="00742C3F">
        <w:trPr>
          <w:trHeight w:val="550"/>
          <w:jc w:val="center"/>
        </w:trPr>
        <w:tc>
          <w:tcPr>
            <w:tcW w:w="1869" w:type="dxa"/>
            <w:vMerge w:val="restart"/>
            <w:vAlign w:val="center"/>
          </w:tcPr>
          <w:p w14:paraId="4CA8103B" w14:textId="77777777" w:rsidR="007B2043" w:rsidRPr="003C532B" w:rsidRDefault="007B2043" w:rsidP="00742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3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Горох  </w:t>
            </w:r>
          </w:p>
        </w:tc>
        <w:tc>
          <w:tcPr>
            <w:tcW w:w="2616" w:type="dxa"/>
            <w:vAlign w:val="center"/>
          </w:tcPr>
          <w:p w14:paraId="66837D73" w14:textId="77777777" w:rsidR="007B2043" w:rsidRPr="003C532B" w:rsidRDefault="007B2043" w:rsidP="00742C3F">
            <w:pPr>
              <w:pStyle w:val="a4"/>
              <w:ind w:left="0"/>
              <w:jc w:val="center"/>
            </w:pPr>
            <w:r w:rsidRPr="003C532B">
              <w:t>Контрольная группа</w:t>
            </w:r>
          </w:p>
        </w:tc>
        <w:tc>
          <w:tcPr>
            <w:tcW w:w="1701" w:type="dxa"/>
            <w:vAlign w:val="center"/>
          </w:tcPr>
          <w:p w14:paraId="5D7092B2" w14:textId="77777777" w:rsidR="007B2043" w:rsidRPr="003C532B" w:rsidRDefault="007B2043" w:rsidP="00742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32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3085" w:type="dxa"/>
            <w:vAlign w:val="center"/>
          </w:tcPr>
          <w:p w14:paraId="42B8A269" w14:textId="77777777" w:rsidR="007B2043" w:rsidRPr="003C532B" w:rsidRDefault="007B2043" w:rsidP="00742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32B">
              <w:rPr>
                <w:rFonts w:ascii="Times New Roman" w:hAnsi="Times New Roman" w:cs="Times New Roman"/>
                <w:sz w:val="24"/>
                <w:szCs w:val="24"/>
              </w:rPr>
              <w:t>Листья зеленые, сочные</w:t>
            </w:r>
          </w:p>
        </w:tc>
      </w:tr>
      <w:tr w:rsidR="007B2043" w:rsidRPr="003C532B" w14:paraId="6CA659D5" w14:textId="77777777" w:rsidTr="00742C3F">
        <w:trPr>
          <w:trHeight w:val="580"/>
          <w:jc w:val="center"/>
        </w:trPr>
        <w:tc>
          <w:tcPr>
            <w:tcW w:w="1869" w:type="dxa"/>
            <w:vMerge/>
            <w:vAlign w:val="center"/>
          </w:tcPr>
          <w:p w14:paraId="44691B07" w14:textId="77777777" w:rsidR="007B2043" w:rsidRPr="003C532B" w:rsidRDefault="007B2043" w:rsidP="00742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0F3EB696" w14:textId="77777777" w:rsidR="007B2043" w:rsidRPr="003C532B" w:rsidRDefault="007B2043" w:rsidP="00742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3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Опытная группа 1</w:t>
            </w:r>
            <w:r w:rsidRPr="003C53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53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(Свалка)</w:t>
            </w:r>
          </w:p>
        </w:tc>
        <w:tc>
          <w:tcPr>
            <w:tcW w:w="1701" w:type="dxa"/>
            <w:vAlign w:val="center"/>
          </w:tcPr>
          <w:p w14:paraId="73EF4034" w14:textId="77777777" w:rsidR="007B2043" w:rsidRPr="003C532B" w:rsidRDefault="007B2043" w:rsidP="00742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32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085" w:type="dxa"/>
            <w:vAlign w:val="center"/>
          </w:tcPr>
          <w:p w14:paraId="3C7EEF12" w14:textId="77777777" w:rsidR="007B2043" w:rsidRPr="003C532B" w:rsidRDefault="007B2043" w:rsidP="00742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32B">
              <w:rPr>
                <w:rFonts w:ascii="Times New Roman" w:hAnsi="Times New Roman" w:cs="Times New Roman"/>
                <w:sz w:val="24"/>
                <w:szCs w:val="24"/>
              </w:rPr>
              <w:t>Листья бледные, рост замедлен</w:t>
            </w:r>
          </w:p>
        </w:tc>
      </w:tr>
      <w:tr w:rsidR="007B2043" w:rsidRPr="003C532B" w14:paraId="28CC26BB" w14:textId="77777777" w:rsidTr="00742C3F">
        <w:trPr>
          <w:trHeight w:val="565"/>
          <w:jc w:val="center"/>
        </w:trPr>
        <w:tc>
          <w:tcPr>
            <w:tcW w:w="1869" w:type="dxa"/>
            <w:vMerge/>
            <w:vAlign w:val="center"/>
          </w:tcPr>
          <w:p w14:paraId="44D1277B" w14:textId="77777777" w:rsidR="007B2043" w:rsidRPr="003C532B" w:rsidRDefault="007B2043" w:rsidP="00742C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6" w:type="dxa"/>
            <w:vAlign w:val="center"/>
          </w:tcPr>
          <w:p w14:paraId="26E47120" w14:textId="77777777" w:rsidR="007B2043" w:rsidRPr="003C532B" w:rsidRDefault="007B2043" w:rsidP="00742C3F">
            <w:pPr>
              <w:pStyle w:val="a4"/>
              <w:ind w:left="0"/>
              <w:jc w:val="center"/>
            </w:pPr>
            <w:r w:rsidRPr="003C532B">
              <w:t>Опытная группа 2 (Нефтекачалка)</w:t>
            </w:r>
          </w:p>
        </w:tc>
        <w:tc>
          <w:tcPr>
            <w:tcW w:w="1701" w:type="dxa"/>
            <w:vAlign w:val="center"/>
          </w:tcPr>
          <w:p w14:paraId="24D4B17E" w14:textId="77777777" w:rsidR="007B2043" w:rsidRPr="003C532B" w:rsidRDefault="007B2043" w:rsidP="00742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32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085" w:type="dxa"/>
            <w:vAlign w:val="center"/>
          </w:tcPr>
          <w:p w14:paraId="0EA9F296" w14:textId="77777777" w:rsidR="007B2043" w:rsidRPr="003C532B" w:rsidRDefault="007B2043" w:rsidP="00742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32B">
              <w:rPr>
                <w:rFonts w:ascii="Times New Roman" w:hAnsi="Times New Roman" w:cs="Times New Roman"/>
                <w:sz w:val="24"/>
                <w:szCs w:val="24"/>
              </w:rPr>
              <w:t>Небольшое пожелтение кончиков</w:t>
            </w:r>
          </w:p>
        </w:tc>
      </w:tr>
    </w:tbl>
    <w:p w14:paraId="615E63DB" w14:textId="79756474" w:rsidR="007B2043" w:rsidRPr="00074FC1" w:rsidRDefault="007B2043" w:rsidP="00074FC1">
      <w:pPr>
        <w:pStyle w:val="af"/>
        <w:keepNext/>
        <w:spacing w:after="0" w:line="360" w:lineRule="auto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074FC1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Таблица </w:t>
      </w:r>
      <w:r w:rsidRPr="00074FC1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fldChar w:fldCharType="begin"/>
      </w:r>
      <w:r w:rsidRPr="00074FC1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instrText xml:space="preserve"> SEQ Таблица \* ARABIC </w:instrText>
      </w:r>
      <w:r w:rsidRPr="00074FC1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fldChar w:fldCharType="separate"/>
      </w:r>
      <w:r w:rsidR="00AA1760">
        <w:rPr>
          <w:rFonts w:ascii="Times New Roman" w:hAnsi="Times New Roman" w:cs="Times New Roman"/>
          <w:b w:val="0"/>
          <w:bCs w:val="0"/>
          <w:noProof/>
          <w:color w:val="auto"/>
          <w:sz w:val="24"/>
          <w:szCs w:val="24"/>
        </w:rPr>
        <w:t>1</w:t>
      </w:r>
      <w:r w:rsidRPr="00074FC1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fldChar w:fldCharType="end"/>
      </w:r>
      <w:r w:rsidRPr="00074FC1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Всхожесть семян и состояние проростков на 14-й день</w:t>
      </w:r>
    </w:p>
    <w:p w14:paraId="2F4CC737" w14:textId="0B0126AB" w:rsidR="007B2043" w:rsidRPr="007B2043" w:rsidRDefault="007B2043" w:rsidP="007B2043"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00903613" wp14:editId="2E4CA52E">
            <wp:simplePos x="0" y="0"/>
            <wp:positionH relativeFrom="column">
              <wp:posOffset>748665</wp:posOffset>
            </wp:positionH>
            <wp:positionV relativeFrom="page">
              <wp:posOffset>4124325</wp:posOffset>
            </wp:positionV>
            <wp:extent cx="4200525" cy="495681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449456833497074564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489"/>
                    <a:stretch/>
                  </pic:blipFill>
                  <pic:spPr bwMode="auto">
                    <a:xfrm>
                      <a:off x="0" y="0"/>
                      <a:ext cx="4200525" cy="49568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E848C1D" w14:textId="46351981" w:rsidR="007B2043" w:rsidRDefault="007B204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204A38" w14:textId="73589BA4" w:rsidR="007B2043" w:rsidRDefault="007B204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57DFB6" w14:textId="2B2E09C8" w:rsidR="007B2043" w:rsidRDefault="007B204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3A0E22" w14:textId="6E3CE4F9" w:rsidR="007B2043" w:rsidRDefault="007B204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290E42" w14:textId="0F14BFBD" w:rsidR="007B2043" w:rsidRDefault="007B204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0C6D42" w14:textId="39C84E46" w:rsidR="007B2043" w:rsidRDefault="007B204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6FB057" w14:textId="5BCCDC6F" w:rsidR="007B2043" w:rsidRDefault="007B204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317E91" w14:textId="4ED15E43" w:rsidR="007B2043" w:rsidRDefault="007B204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1A0528" w14:textId="6E44C10C" w:rsidR="007B2043" w:rsidRDefault="007B204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ECA51" w14:textId="7294610F" w:rsidR="007B2043" w:rsidRDefault="007B204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5C8245" w14:textId="14FE7ACB" w:rsidR="007B2043" w:rsidRDefault="007B204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B97C8A" w14:textId="43EB75DA" w:rsidR="007B2043" w:rsidRDefault="007B204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14FD1F" w14:textId="2F3F5F56" w:rsidR="007B2043" w:rsidRDefault="007B204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392E40" w14:textId="05B01616" w:rsidR="007B2043" w:rsidRDefault="007B204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4BEC62" w14:textId="2EB853C1" w:rsidR="007B2043" w:rsidRDefault="007B204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71D905" w14:textId="5A9F80B6" w:rsidR="007B2043" w:rsidRDefault="007B204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19B589" w14:textId="5956266E" w:rsidR="007B2043" w:rsidRDefault="007B204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6DFDC8" w14:textId="262FC11C" w:rsidR="007B2043" w:rsidRPr="00074FC1" w:rsidRDefault="007B2043" w:rsidP="007B2043">
      <w:pPr>
        <w:pStyle w:val="af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ru-RU"/>
        </w:rPr>
      </w:pPr>
      <w:r w:rsidRPr="00074FC1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Рисунок </w:t>
      </w:r>
      <w:r w:rsidRPr="00074FC1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fldChar w:fldCharType="begin"/>
      </w:r>
      <w:r w:rsidRPr="00074FC1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instrText xml:space="preserve"> SEQ Рисунок \* ARABIC </w:instrText>
      </w:r>
      <w:r w:rsidRPr="00074FC1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fldChar w:fldCharType="separate"/>
      </w:r>
      <w:r w:rsidR="00AA1760">
        <w:rPr>
          <w:rFonts w:ascii="Times New Roman" w:hAnsi="Times New Roman" w:cs="Times New Roman"/>
          <w:b w:val="0"/>
          <w:bCs w:val="0"/>
          <w:noProof/>
          <w:color w:val="auto"/>
          <w:sz w:val="24"/>
          <w:szCs w:val="24"/>
        </w:rPr>
        <w:t>1</w:t>
      </w:r>
      <w:r w:rsidRPr="00074FC1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fldChar w:fldCharType="end"/>
      </w:r>
      <w:r w:rsidRPr="00074FC1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Процесс выполнения качественного анализа на наличие тяжелых металлов в корнях растений</w:t>
      </w:r>
    </w:p>
    <w:sectPr w:rsidR="007B2043" w:rsidRPr="00074FC1" w:rsidSect="00F13BDD">
      <w:footerReference w:type="default" r:id="rId13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647F5" w14:textId="77777777" w:rsidR="00F75437" w:rsidRDefault="00F75437" w:rsidP="003F2A48">
      <w:pPr>
        <w:spacing w:after="0" w:line="240" w:lineRule="auto"/>
      </w:pPr>
      <w:r>
        <w:separator/>
      </w:r>
    </w:p>
  </w:endnote>
  <w:endnote w:type="continuationSeparator" w:id="0">
    <w:p w14:paraId="59B99E61" w14:textId="77777777" w:rsidR="00F75437" w:rsidRDefault="00F75437" w:rsidP="003F2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2763669"/>
      <w:docPartObj>
        <w:docPartGallery w:val="Page Numbers (Bottom of Page)"/>
        <w:docPartUnique/>
      </w:docPartObj>
    </w:sdtPr>
    <w:sdtEndPr/>
    <w:sdtContent>
      <w:p w14:paraId="2096E962" w14:textId="77777777" w:rsidR="00A07656" w:rsidRDefault="00A0765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380E">
          <w:rPr>
            <w:noProof/>
          </w:rPr>
          <w:t>15</w:t>
        </w:r>
        <w:r>
          <w:fldChar w:fldCharType="end"/>
        </w:r>
      </w:p>
    </w:sdtContent>
  </w:sdt>
  <w:p w14:paraId="58840694" w14:textId="77777777" w:rsidR="00A07656" w:rsidRDefault="00A0765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7FAA3" w14:textId="77777777" w:rsidR="00F75437" w:rsidRDefault="00F75437" w:rsidP="003F2A48">
      <w:pPr>
        <w:spacing w:after="0" w:line="240" w:lineRule="auto"/>
      </w:pPr>
      <w:r>
        <w:separator/>
      </w:r>
    </w:p>
  </w:footnote>
  <w:footnote w:type="continuationSeparator" w:id="0">
    <w:p w14:paraId="618838A9" w14:textId="77777777" w:rsidR="00F75437" w:rsidRDefault="00F75437" w:rsidP="003F2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1162C"/>
    <w:multiLevelType w:val="hybridMultilevel"/>
    <w:tmpl w:val="8B221D5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61E5570"/>
    <w:multiLevelType w:val="hybridMultilevel"/>
    <w:tmpl w:val="CF08F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46903"/>
    <w:multiLevelType w:val="hybridMultilevel"/>
    <w:tmpl w:val="DBD8A3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C89051A"/>
    <w:multiLevelType w:val="multilevel"/>
    <w:tmpl w:val="3F181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187E24"/>
    <w:multiLevelType w:val="hybridMultilevel"/>
    <w:tmpl w:val="86948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01CA8"/>
    <w:multiLevelType w:val="hybridMultilevel"/>
    <w:tmpl w:val="10945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22C06"/>
    <w:multiLevelType w:val="multilevel"/>
    <w:tmpl w:val="7224634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15C0079"/>
    <w:multiLevelType w:val="hybridMultilevel"/>
    <w:tmpl w:val="BB5C6CA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2CE79E2"/>
    <w:multiLevelType w:val="multilevel"/>
    <w:tmpl w:val="49F6B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3C38F0"/>
    <w:multiLevelType w:val="hybridMultilevel"/>
    <w:tmpl w:val="0A34A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484E25"/>
    <w:multiLevelType w:val="hybridMultilevel"/>
    <w:tmpl w:val="55B8DE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BD145F"/>
    <w:multiLevelType w:val="hybridMultilevel"/>
    <w:tmpl w:val="6A829C66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ED425C4"/>
    <w:multiLevelType w:val="multilevel"/>
    <w:tmpl w:val="289A0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5F2258"/>
    <w:multiLevelType w:val="hybridMultilevel"/>
    <w:tmpl w:val="9BCA0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794FA9"/>
    <w:multiLevelType w:val="hybridMultilevel"/>
    <w:tmpl w:val="9B0A4FC8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B196E6C"/>
    <w:multiLevelType w:val="hybridMultilevel"/>
    <w:tmpl w:val="C3D0A2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DE7FBE"/>
    <w:multiLevelType w:val="hybridMultilevel"/>
    <w:tmpl w:val="03869DF0"/>
    <w:lvl w:ilvl="0" w:tplc="F3A24534">
      <w:start w:val="1"/>
      <w:numFmt w:val="bullet"/>
      <w:lvlText w:val="•"/>
      <w:lvlJc w:val="left"/>
      <w:pPr>
        <w:ind w:left="1004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43ED1A7C"/>
    <w:multiLevelType w:val="hybridMultilevel"/>
    <w:tmpl w:val="74183B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F30920"/>
    <w:multiLevelType w:val="multilevel"/>
    <w:tmpl w:val="5D5C164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4530768C"/>
    <w:multiLevelType w:val="hybridMultilevel"/>
    <w:tmpl w:val="716A8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593E1D"/>
    <w:multiLevelType w:val="multilevel"/>
    <w:tmpl w:val="5232B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9F44AC"/>
    <w:multiLevelType w:val="multilevel"/>
    <w:tmpl w:val="5E0EB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475CAD"/>
    <w:multiLevelType w:val="multilevel"/>
    <w:tmpl w:val="3F181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6243A7"/>
    <w:multiLevelType w:val="multilevel"/>
    <w:tmpl w:val="DDE4349C"/>
    <w:lvl w:ilvl="0">
      <w:start w:val="1"/>
      <w:numFmt w:val="upperRoman"/>
      <w:lvlText w:val="%1."/>
      <w:lvlJc w:val="left"/>
      <w:pPr>
        <w:ind w:left="843" w:hanging="720"/>
      </w:pPr>
      <w:rPr>
        <w:rFonts w:ascii="Times New Roman" w:hAnsi="Times New Roman" w:cs="Times New Roman" w:hint="default"/>
        <w:b/>
      </w:rPr>
    </w:lvl>
    <w:lvl w:ilvl="1">
      <w:start w:val="2"/>
      <w:numFmt w:val="decimal"/>
      <w:isLgl/>
      <w:lvlText w:val="%1.%2."/>
      <w:lvlJc w:val="left"/>
      <w:pPr>
        <w:ind w:left="843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isLgl/>
      <w:lvlText w:val="%1.%2.%3."/>
      <w:lvlJc w:val="left"/>
      <w:pPr>
        <w:ind w:left="843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03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63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63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23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83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283" w:hanging="216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552833A5"/>
    <w:multiLevelType w:val="multilevel"/>
    <w:tmpl w:val="3F181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995668"/>
    <w:multiLevelType w:val="hybridMultilevel"/>
    <w:tmpl w:val="3EF24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07636F"/>
    <w:multiLevelType w:val="hybridMultilevel"/>
    <w:tmpl w:val="E57C742E"/>
    <w:lvl w:ilvl="0" w:tplc="406CEA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66C4FE1"/>
    <w:multiLevelType w:val="hybridMultilevel"/>
    <w:tmpl w:val="62DABB6E"/>
    <w:lvl w:ilvl="0" w:tplc="F3A245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829D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F0F7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4E470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E252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0A6D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04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8442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4CC5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78954159"/>
    <w:multiLevelType w:val="hybridMultilevel"/>
    <w:tmpl w:val="64DE04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0"/>
  </w:num>
  <w:num w:numId="3">
    <w:abstractNumId w:val="22"/>
  </w:num>
  <w:num w:numId="4">
    <w:abstractNumId w:val="3"/>
  </w:num>
  <w:num w:numId="5">
    <w:abstractNumId w:val="24"/>
  </w:num>
  <w:num w:numId="6">
    <w:abstractNumId w:val="9"/>
  </w:num>
  <w:num w:numId="7">
    <w:abstractNumId w:val="1"/>
  </w:num>
  <w:num w:numId="8">
    <w:abstractNumId w:val="5"/>
  </w:num>
  <w:num w:numId="9">
    <w:abstractNumId w:val="10"/>
  </w:num>
  <w:num w:numId="10">
    <w:abstractNumId w:val="23"/>
  </w:num>
  <w:num w:numId="11">
    <w:abstractNumId w:val="6"/>
  </w:num>
  <w:num w:numId="12">
    <w:abstractNumId w:val="12"/>
  </w:num>
  <w:num w:numId="13">
    <w:abstractNumId w:val="28"/>
  </w:num>
  <w:num w:numId="14">
    <w:abstractNumId w:val="19"/>
  </w:num>
  <w:num w:numId="15">
    <w:abstractNumId w:val="17"/>
  </w:num>
  <w:num w:numId="16">
    <w:abstractNumId w:val="11"/>
  </w:num>
  <w:num w:numId="17">
    <w:abstractNumId w:val="16"/>
  </w:num>
  <w:num w:numId="18">
    <w:abstractNumId w:val="18"/>
  </w:num>
  <w:num w:numId="19">
    <w:abstractNumId w:val="13"/>
  </w:num>
  <w:num w:numId="20">
    <w:abstractNumId w:val="21"/>
  </w:num>
  <w:num w:numId="21">
    <w:abstractNumId w:val="8"/>
  </w:num>
  <w:num w:numId="22">
    <w:abstractNumId w:val="2"/>
  </w:num>
  <w:num w:numId="23">
    <w:abstractNumId w:val="4"/>
  </w:num>
  <w:num w:numId="24">
    <w:abstractNumId w:val="0"/>
  </w:num>
  <w:num w:numId="25">
    <w:abstractNumId w:val="25"/>
  </w:num>
  <w:num w:numId="26">
    <w:abstractNumId w:val="15"/>
  </w:num>
  <w:num w:numId="27">
    <w:abstractNumId w:val="26"/>
  </w:num>
  <w:num w:numId="28">
    <w:abstractNumId w:val="14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506"/>
    <w:rsid w:val="00006206"/>
    <w:rsid w:val="000076D5"/>
    <w:rsid w:val="00016EA1"/>
    <w:rsid w:val="0001752E"/>
    <w:rsid w:val="00023223"/>
    <w:rsid w:val="000251BE"/>
    <w:rsid w:val="0003611D"/>
    <w:rsid w:val="00042755"/>
    <w:rsid w:val="000431A0"/>
    <w:rsid w:val="00047A72"/>
    <w:rsid w:val="00054903"/>
    <w:rsid w:val="00074FC1"/>
    <w:rsid w:val="00076739"/>
    <w:rsid w:val="00077DB5"/>
    <w:rsid w:val="0008103F"/>
    <w:rsid w:val="00083A0C"/>
    <w:rsid w:val="000914FD"/>
    <w:rsid w:val="00096FF3"/>
    <w:rsid w:val="000A3AF7"/>
    <w:rsid w:val="000C0274"/>
    <w:rsid w:val="000C4C04"/>
    <w:rsid w:val="000F1EE9"/>
    <w:rsid w:val="00121903"/>
    <w:rsid w:val="00130593"/>
    <w:rsid w:val="00142467"/>
    <w:rsid w:val="00143C2A"/>
    <w:rsid w:val="001457AD"/>
    <w:rsid w:val="00167E50"/>
    <w:rsid w:val="0017077A"/>
    <w:rsid w:val="00190B04"/>
    <w:rsid w:val="0019491D"/>
    <w:rsid w:val="001A7C1B"/>
    <w:rsid w:val="001B2BEC"/>
    <w:rsid w:val="001B6988"/>
    <w:rsid w:val="001C4F53"/>
    <w:rsid w:val="001D2ACD"/>
    <w:rsid w:val="001E4AD8"/>
    <w:rsid w:val="001F5C60"/>
    <w:rsid w:val="00200C09"/>
    <w:rsid w:val="002017FE"/>
    <w:rsid w:val="00202015"/>
    <w:rsid w:val="00204F05"/>
    <w:rsid w:val="00240585"/>
    <w:rsid w:val="00257629"/>
    <w:rsid w:val="002704DC"/>
    <w:rsid w:val="002936FF"/>
    <w:rsid w:val="00296B32"/>
    <w:rsid w:val="002A0697"/>
    <w:rsid w:val="002A08E4"/>
    <w:rsid w:val="002B434D"/>
    <w:rsid w:val="002C2DD7"/>
    <w:rsid w:val="0030222B"/>
    <w:rsid w:val="0030329E"/>
    <w:rsid w:val="00321512"/>
    <w:rsid w:val="003350A0"/>
    <w:rsid w:val="0034269A"/>
    <w:rsid w:val="00344C14"/>
    <w:rsid w:val="00364A89"/>
    <w:rsid w:val="00381546"/>
    <w:rsid w:val="00384884"/>
    <w:rsid w:val="0039601F"/>
    <w:rsid w:val="003B4B55"/>
    <w:rsid w:val="003C1E8A"/>
    <w:rsid w:val="003C532B"/>
    <w:rsid w:val="003D572B"/>
    <w:rsid w:val="003D6E39"/>
    <w:rsid w:val="003F2A48"/>
    <w:rsid w:val="003F3D84"/>
    <w:rsid w:val="004048FC"/>
    <w:rsid w:val="00416606"/>
    <w:rsid w:val="00430506"/>
    <w:rsid w:val="0043337B"/>
    <w:rsid w:val="004517E8"/>
    <w:rsid w:val="00462E6D"/>
    <w:rsid w:val="0046380E"/>
    <w:rsid w:val="004659A4"/>
    <w:rsid w:val="0048319D"/>
    <w:rsid w:val="004F74B3"/>
    <w:rsid w:val="00502771"/>
    <w:rsid w:val="005269C8"/>
    <w:rsid w:val="0055327C"/>
    <w:rsid w:val="00565618"/>
    <w:rsid w:val="0057321C"/>
    <w:rsid w:val="00575B3E"/>
    <w:rsid w:val="005815E1"/>
    <w:rsid w:val="00581C94"/>
    <w:rsid w:val="00584F77"/>
    <w:rsid w:val="00590863"/>
    <w:rsid w:val="005C62B9"/>
    <w:rsid w:val="005C63B9"/>
    <w:rsid w:val="005D3D42"/>
    <w:rsid w:val="00611CB4"/>
    <w:rsid w:val="0061544D"/>
    <w:rsid w:val="006250B6"/>
    <w:rsid w:val="006278B7"/>
    <w:rsid w:val="006311C3"/>
    <w:rsid w:val="0063638B"/>
    <w:rsid w:val="006760AD"/>
    <w:rsid w:val="006805CD"/>
    <w:rsid w:val="006C1B40"/>
    <w:rsid w:val="006C1C86"/>
    <w:rsid w:val="006D1212"/>
    <w:rsid w:val="006E1FEE"/>
    <w:rsid w:val="00700DBC"/>
    <w:rsid w:val="007109D8"/>
    <w:rsid w:val="00711533"/>
    <w:rsid w:val="00715E75"/>
    <w:rsid w:val="0072365B"/>
    <w:rsid w:val="00725D46"/>
    <w:rsid w:val="00737913"/>
    <w:rsid w:val="00746BEE"/>
    <w:rsid w:val="00750228"/>
    <w:rsid w:val="00752089"/>
    <w:rsid w:val="00756A1E"/>
    <w:rsid w:val="00762524"/>
    <w:rsid w:val="007850B8"/>
    <w:rsid w:val="007B2043"/>
    <w:rsid w:val="007C00E9"/>
    <w:rsid w:val="007C547B"/>
    <w:rsid w:val="007E1562"/>
    <w:rsid w:val="00811013"/>
    <w:rsid w:val="008342BA"/>
    <w:rsid w:val="0084286A"/>
    <w:rsid w:val="00865647"/>
    <w:rsid w:val="008918D9"/>
    <w:rsid w:val="00891B69"/>
    <w:rsid w:val="008B0259"/>
    <w:rsid w:val="008B1449"/>
    <w:rsid w:val="008B306A"/>
    <w:rsid w:val="008C6FAF"/>
    <w:rsid w:val="008C74E8"/>
    <w:rsid w:val="008D549B"/>
    <w:rsid w:val="008D77C9"/>
    <w:rsid w:val="008E231F"/>
    <w:rsid w:val="008F047D"/>
    <w:rsid w:val="00905155"/>
    <w:rsid w:val="009123B9"/>
    <w:rsid w:val="00916151"/>
    <w:rsid w:val="0092531F"/>
    <w:rsid w:val="0095475C"/>
    <w:rsid w:val="009663F1"/>
    <w:rsid w:val="00967033"/>
    <w:rsid w:val="009B2DA0"/>
    <w:rsid w:val="009B56EE"/>
    <w:rsid w:val="009B671B"/>
    <w:rsid w:val="009C5718"/>
    <w:rsid w:val="009D2D65"/>
    <w:rsid w:val="009D4AA1"/>
    <w:rsid w:val="009E15D7"/>
    <w:rsid w:val="009E27C6"/>
    <w:rsid w:val="00A05FC8"/>
    <w:rsid w:val="00A074DA"/>
    <w:rsid w:val="00A07656"/>
    <w:rsid w:val="00A2014C"/>
    <w:rsid w:val="00A270EE"/>
    <w:rsid w:val="00A40987"/>
    <w:rsid w:val="00A41CE0"/>
    <w:rsid w:val="00A41DC4"/>
    <w:rsid w:val="00A53169"/>
    <w:rsid w:val="00A5323D"/>
    <w:rsid w:val="00A57192"/>
    <w:rsid w:val="00A641AB"/>
    <w:rsid w:val="00A72F50"/>
    <w:rsid w:val="00A80282"/>
    <w:rsid w:val="00A938C0"/>
    <w:rsid w:val="00A93D96"/>
    <w:rsid w:val="00A941A3"/>
    <w:rsid w:val="00AA0DA1"/>
    <w:rsid w:val="00AA1760"/>
    <w:rsid w:val="00AA59A1"/>
    <w:rsid w:val="00AD7D4B"/>
    <w:rsid w:val="00AE1CC2"/>
    <w:rsid w:val="00AE1D49"/>
    <w:rsid w:val="00AE3142"/>
    <w:rsid w:val="00AF592A"/>
    <w:rsid w:val="00B10578"/>
    <w:rsid w:val="00B17AF3"/>
    <w:rsid w:val="00B3046F"/>
    <w:rsid w:val="00B363FD"/>
    <w:rsid w:val="00B43491"/>
    <w:rsid w:val="00B45407"/>
    <w:rsid w:val="00B8664B"/>
    <w:rsid w:val="00B936E4"/>
    <w:rsid w:val="00BC49D3"/>
    <w:rsid w:val="00BC5BDD"/>
    <w:rsid w:val="00BF6A82"/>
    <w:rsid w:val="00C25581"/>
    <w:rsid w:val="00C32E14"/>
    <w:rsid w:val="00C374E4"/>
    <w:rsid w:val="00C44823"/>
    <w:rsid w:val="00C67281"/>
    <w:rsid w:val="00C77F1E"/>
    <w:rsid w:val="00C934A5"/>
    <w:rsid w:val="00CB298F"/>
    <w:rsid w:val="00CB770C"/>
    <w:rsid w:val="00CE53CA"/>
    <w:rsid w:val="00D03250"/>
    <w:rsid w:val="00D103E0"/>
    <w:rsid w:val="00D13406"/>
    <w:rsid w:val="00D206C7"/>
    <w:rsid w:val="00D232F0"/>
    <w:rsid w:val="00D279AE"/>
    <w:rsid w:val="00D31506"/>
    <w:rsid w:val="00D42DE8"/>
    <w:rsid w:val="00D5246C"/>
    <w:rsid w:val="00D52933"/>
    <w:rsid w:val="00D77F8C"/>
    <w:rsid w:val="00D80D55"/>
    <w:rsid w:val="00DA1209"/>
    <w:rsid w:val="00DA2EC2"/>
    <w:rsid w:val="00DB0728"/>
    <w:rsid w:val="00DB4028"/>
    <w:rsid w:val="00DB54BC"/>
    <w:rsid w:val="00DC0C29"/>
    <w:rsid w:val="00DD6C82"/>
    <w:rsid w:val="00DE0D84"/>
    <w:rsid w:val="00DF3252"/>
    <w:rsid w:val="00DF4FAD"/>
    <w:rsid w:val="00E0458E"/>
    <w:rsid w:val="00E07B28"/>
    <w:rsid w:val="00E104DE"/>
    <w:rsid w:val="00E10C16"/>
    <w:rsid w:val="00E150A7"/>
    <w:rsid w:val="00E3152C"/>
    <w:rsid w:val="00E61B97"/>
    <w:rsid w:val="00E72EC7"/>
    <w:rsid w:val="00E754E8"/>
    <w:rsid w:val="00E8070A"/>
    <w:rsid w:val="00E86778"/>
    <w:rsid w:val="00E90DC6"/>
    <w:rsid w:val="00EA01C3"/>
    <w:rsid w:val="00EA427F"/>
    <w:rsid w:val="00ED2663"/>
    <w:rsid w:val="00EF14C8"/>
    <w:rsid w:val="00EF553C"/>
    <w:rsid w:val="00F02DA9"/>
    <w:rsid w:val="00F0549F"/>
    <w:rsid w:val="00F10C48"/>
    <w:rsid w:val="00F132A6"/>
    <w:rsid w:val="00F13BDD"/>
    <w:rsid w:val="00F22654"/>
    <w:rsid w:val="00F345F4"/>
    <w:rsid w:val="00F35B00"/>
    <w:rsid w:val="00F51493"/>
    <w:rsid w:val="00F56669"/>
    <w:rsid w:val="00F65F59"/>
    <w:rsid w:val="00F737C7"/>
    <w:rsid w:val="00F75437"/>
    <w:rsid w:val="00FA73FA"/>
    <w:rsid w:val="00FC64DB"/>
    <w:rsid w:val="00FE0096"/>
    <w:rsid w:val="00FE24FF"/>
    <w:rsid w:val="00FE564D"/>
    <w:rsid w:val="00FE64E5"/>
    <w:rsid w:val="00FF46C6"/>
    <w:rsid w:val="00FF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E1FA5"/>
  <w15:docId w15:val="{6E6A0921-EF07-4FED-AF3A-3049A24F5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74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C74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74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167E5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A3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914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096FF3"/>
  </w:style>
  <w:style w:type="paragraph" w:styleId="a5">
    <w:name w:val="header"/>
    <w:basedOn w:val="a"/>
    <w:link w:val="a6"/>
    <w:uiPriority w:val="99"/>
    <w:unhideWhenUsed/>
    <w:rsid w:val="003F2A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F2A48"/>
  </w:style>
  <w:style w:type="paragraph" w:styleId="a7">
    <w:name w:val="footer"/>
    <w:basedOn w:val="a"/>
    <w:link w:val="a8"/>
    <w:uiPriority w:val="99"/>
    <w:unhideWhenUsed/>
    <w:rsid w:val="003F2A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F2A48"/>
  </w:style>
  <w:style w:type="character" w:customStyle="1" w:styleId="10">
    <w:name w:val="Заголовок 1 Знак"/>
    <w:basedOn w:val="a0"/>
    <w:link w:val="1"/>
    <w:uiPriority w:val="9"/>
    <w:rsid w:val="008C74E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9">
    <w:name w:val="TOC Heading"/>
    <w:basedOn w:val="1"/>
    <w:next w:val="a"/>
    <w:uiPriority w:val="39"/>
    <w:unhideWhenUsed/>
    <w:qFormat/>
    <w:rsid w:val="008C74E8"/>
    <w:pPr>
      <w:outlineLvl w:val="9"/>
    </w:pPr>
    <w:rPr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C74E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8C74E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9B67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B671B"/>
    <w:rPr>
      <w:rFonts w:ascii="Segoe UI" w:hAnsi="Segoe UI" w:cs="Segoe UI"/>
      <w:sz w:val="18"/>
      <w:szCs w:val="18"/>
    </w:rPr>
  </w:style>
  <w:style w:type="paragraph" w:styleId="11">
    <w:name w:val="toc 1"/>
    <w:basedOn w:val="a"/>
    <w:next w:val="a"/>
    <w:autoRedefine/>
    <w:uiPriority w:val="39"/>
    <w:unhideWhenUsed/>
    <w:rsid w:val="007B2043"/>
    <w:pPr>
      <w:tabs>
        <w:tab w:val="right" w:leader="dot" w:pos="9345"/>
      </w:tabs>
      <w:spacing w:after="100" w:line="360" w:lineRule="auto"/>
    </w:pPr>
    <w:rPr>
      <w:rFonts w:ascii="Times New Roman" w:eastAsia="Times New Roman" w:hAnsi="Times New Roman" w:cs="Times New Roman"/>
      <w:b/>
      <w:bCs/>
      <w:noProof/>
      <w:sz w:val="28"/>
      <w:szCs w:val="28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9B671B"/>
    <w:pPr>
      <w:spacing w:after="100"/>
      <w:ind w:left="220"/>
    </w:pPr>
  </w:style>
  <w:style w:type="character" w:styleId="ac">
    <w:name w:val="Hyperlink"/>
    <w:basedOn w:val="a0"/>
    <w:uiPriority w:val="99"/>
    <w:unhideWhenUsed/>
    <w:rsid w:val="009B671B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A941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">
    <w:name w:val="c2"/>
    <w:basedOn w:val="a"/>
    <w:rsid w:val="00553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5327C"/>
  </w:style>
  <w:style w:type="paragraph" w:customStyle="1" w:styleId="c31">
    <w:name w:val="c31"/>
    <w:basedOn w:val="a"/>
    <w:rsid w:val="000C02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4">
    <w:name w:val="c44"/>
    <w:basedOn w:val="a0"/>
    <w:rsid w:val="000C0274"/>
  </w:style>
  <w:style w:type="paragraph" w:styleId="ae">
    <w:name w:val="No Spacing"/>
    <w:uiPriority w:val="1"/>
    <w:qFormat/>
    <w:rsid w:val="00B8664B"/>
    <w:pPr>
      <w:spacing w:after="0" w:line="240" w:lineRule="auto"/>
    </w:pPr>
  </w:style>
  <w:style w:type="paragraph" w:customStyle="1" w:styleId="c0">
    <w:name w:val="c0"/>
    <w:basedOn w:val="a"/>
    <w:rsid w:val="00016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E4AD8"/>
  </w:style>
  <w:style w:type="character" w:customStyle="1" w:styleId="c12">
    <w:name w:val="c12"/>
    <w:basedOn w:val="a0"/>
    <w:rsid w:val="001E4AD8"/>
  </w:style>
  <w:style w:type="character" w:customStyle="1" w:styleId="c75">
    <w:name w:val="c75"/>
    <w:basedOn w:val="a0"/>
    <w:rsid w:val="001E4AD8"/>
  </w:style>
  <w:style w:type="paragraph" w:styleId="af">
    <w:name w:val="caption"/>
    <w:basedOn w:val="a"/>
    <w:next w:val="a"/>
    <w:uiPriority w:val="35"/>
    <w:unhideWhenUsed/>
    <w:qFormat/>
    <w:rsid w:val="005815E1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31">
    <w:name w:val="toc 3"/>
    <w:basedOn w:val="a"/>
    <w:next w:val="a"/>
    <w:autoRedefine/>
    <w:uiPriority w:val="39"/>
    <w:unhideWhenUsed/>
    <w:rsid w:val="00711533"/>
    <w:pPr>
      <w:spacing w:after="100"/>
      <w:ind w:left="440"/>
    </w:pPr>
  </w:style>
  <w:style w:type="paragraph" w:customStyle="1" w:styleId="c27">
    <w:name w:val="c27"/>
    <w:basedOn w:val="a"/>
    <w:rsid w:val="00A05F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4">
    <w:name w:val="c104"/>
    <w:basedOn w:val="a0"/>
    <w:rsid w:val="00A05FC8"/>
  </w:style>
  <w:style w:type="paragraph" w:customStyle="1" w:styleId="c19">
    <w:name w:val="c19"/>
    <w:basedOn w:val="a"/>
    <w:rsid w:val="00A05F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A05FC8"/>
  </w:style>
  <w:style w:type="character" w:customStyle="1" w:styleId="organictitlecontentspan">
    <w:name w:val="organictitlecontentspan"/>
    <w:basedOn w:val="a0"/>
    <w:rsid w:val="00321512"/>
  </w:style>
  <w:style w:type="character" w:customStyle="1" w:styleId="40">
    <w:name w:val="Заголовок 4 Знак"/>
    <w:basedOn w:val="a0"/>
    <w:link w:val="4"/>
    <w:uiPriority w:val="9"/>
    <w:rsid w:val="00167E5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Standard">
    <w:name w:val="Standard"/>
    <w:rsid w:val="00EA01C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EA01C3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5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4854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55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787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27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9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9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4823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krugosvet.ru/enc/nauka_i_tehnika/himiya/tyazhelie_metalli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ciencedirect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pa.gov/remedytech/citizens-guide-phytoremediatio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2E537-5F3E-4C11-B077-0B56EAC8F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15</Pages>
  <Words>2489</Words>
  <Characters>14193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Сиразетдинова</cp:lastModifiedBy>
  <cp:revision>87</cp:revision>
  <cp:lastPrinted>2026-05-21T07:35:00Z</cp:lastPrinted>
  <dcterms:created xsi:type="dcterms:W3CDTF">2025-11-26T17:01:00Z</dcterms:created>
  <dcterms:modified xsi:type="dcterms:W3CDTF">2026-10-14T06:29:00Z</dcterms:modified>
</cp:coreProperties>
</file>