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E69" w:rsidRPr="00C7190C" w:rsidRDefault="00891E69" w:rsidP="00891E69">
      <w:pPr>
        <w:jc w:val="center"/>
      </w:pPr>
      <w:r w:rsidRPr="00C7190C">
        <w:t>Учредитель: Администрация муниципального образования</w:t>
      </w:r>
    </w:p>
    <w:p w:rsidR="00891E69" w:rsidRPr="00C7190C" w:rsidRDefault="00891E69" w:rsidP="00891E69">
      <w:pPr>
        <w:jc w:val="center"/>
      </w:pPr>
      <w:r w:rsidRPr="00C7190C">
        <w:t>муниципального района «Сыктывдинский»</w:t>
      </w:r>
    </w:p>
    <w:p w:rsidR="00891E69" w:rsidRPr="00C7190C" w:rsidRDefault="00891E69" w:rsidP="00891E69">
      <w:pPr>
        <w:jc w:val="center"/>
      </w:pPr>
      <w:r w:rsidRPr="00C7190C">
        <w:t>Муниципальное бюджетное общеобразовательное учреждение</w:t>
      </w:r>
    </w:p>
    <w:p w:rsidR="00891E69" w:rsidRPr="00C7190C" w:rsidRDefault="00891E69" w:rsidP="00891E69">
      <w:pPr>
        <w:jc w:val="center"/>
      </w:pPr>
      <w:r w:rsidRPr="00C7190C">
        <w:t>«Зеленецкая средняя общеобразовательная школа»</w:t>
      </w:r>
    </w:p>
    <w:p w:rsidR="00891E69" w:rsidRPr="00C7190C" w:rsidRDefault="00891E69" w:rsidP="00891E69">
      <w:pPr>
        <w:jc w:val="center"/>
      </w:pPr>
    </w:p>
    <w:p w:rsidR="00891E69" w:rsidRPr="00C7190C" w:rsidRDefault="00891E69" w:rsidP="00891E69"/>
    <w:p w:rsidR="00891E69" w:rsidRPr="00C7190C" w:rsidRDefault="00891E69" w:rsidP="00891E69">
      <w:pPr>
        <w:jc w:val="center"/>
      </w:pPr>
    </w:p>
    <w:p w:rsidR="00891E69" w:rsidRPr="00C7190C" w:rsidRDefault="00891E69" w:rsidP="00891E69">
      <w:pPr>
        <w:jc w:val="center"/>
        <w:rPr>
          <w:b/>
        </w:rPr>
      </w:pPr>
      <w:r w:rsidRPr="00C7190C">
        <w:rPr>
          <w:b/>
        </w:rPr>
        <w:t xml:space="preserve"> Учебно-исследовательская работа </w:t>
      </w:r>
    </w:p>
    <w:p w:rsidR="00891E69" w:rsidRPr="00137965" w:rsidRDefault="00891E69" w:rsidP="00891E69">
      <w:pPr>
        <w:pStyle w:val="4"/>
        <w:spacing w:line="360" w:lineRule="auto"/>
        <w:jc w:val="center"/>
        <w:rPr>
          <w:i/>
        </w:rPr>
      </w:pPr>
      <w:r w:rsidRPr="00137965">
        <w:t>«</w:t>
      </w:r>
      <w:r w:rsidR="00991A6F">
        <w:t>Маникюр с душой Севера:</w:t>
      </w:r>
      <w:r w:rsidR="00F22BC1">
        <w:t xml:space="preserve"> Традиции на кончиках пальцев</w:t>
      </w:r>
      <w:r w:rsidR="00991A6F">
        <w:t>»</w:t>
      </w:r>
    </w:p>
    <w:p w:rsidR="00891E69" w:rsidRPr="00C7190C" w:rsidRDefault="00891E69" w:rsidP="00891E6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</w:rPr>
      </w:pPr>
    </w:p>
    <w:p w:rsidR="00891E69" w:rsidRDefault="00891E69" w:rsidP="00891E69">
      <w:pPr>
        <w:ind w:firstLine="993"/>
        <w:jc w:val="right"/>
        <w:rPr>
          <w:rFonts w:eastAsia="Times New Roman"/>
          <w:bCs/>
          <w:sz w:val="24"/>
          <w:szCs w:val="24"/>
        </w:rPr>
      </w:pPr>
    </w:p>
    <w:p w:rsidR="00891E69" w:rsidRDefault="00891E69" w:rsidP="00891E69">
      <w:pPr>
        <w:ind w:firstLine="993"/>
        <w:jc w:val="right"/>
        <w:rPr>
          <w:rFonts w:eastAsia="Times New Roman"/>
          <w:bCs/>
          <w:sz w:val="24"/>
          <w:szCs w:val="24"/>
        </w:rPr>
      </w:pPr>
    </w:p>
    <w:p w:rsidR="00891E69" w:rsidRPr="00C7190C" w:rsidRDefault="00891E69" w:rsidP="00891E69">
      <w:pPr>
        <w:ind w:firstLine="993"/>
        <w:jc w:val="right"/>
      </w:pPr>
      <w:r w:rsidRPr="00C7190C">
        <w:rPr>
          <w:rFonts w:eastAsia="Times New Roman"/>
          <w:bCs/>
          <w:sz w:val="24"/>
          <w:szCs w:val="24"/>
        </w:rPr>
        <w:t>Работу выполнил</w:t>
      </w:r>
      <w:r w:rsidR="00991A6F">
        <w:rPr>
          <w:rFonts w:eastAsia="Times New Roman"/>
          <w:bCs/>
          <w:sz w:val="24"/>
          <w:szCs w:val="24"/>
        </w:rPr>
        <w:t>а</w:t>
      </w:r>
      <w:r w:rsidRPr="00C7190C">
        <w:t>:</w:t>
      </w:r>
    </w:p>
    <w:p w:rsidR="00891E69" w:rsidRPr="00C7190C" w:rsidRDefault="001D3053" w:rsidP="00891E69">
      <w:pPr>
        <w:ind w:firstLine="993"/>
        <w:jc w:val="right"/>
      </w:pPr>
      <w:r>
        <w:t>Карманова Екатерина</w:t>
      </w:r>
      <w:r w:rsidR="00891E69">
        <w:t>,</w:t>
      </w:r>
    </w:p>
    <w:p w:rsidR="00891E69" w:rsidRPr="00C7190C" w:rsidRDefault="00891E69" w:rsidP="00891E69">
      <w:pPr>
        <w:ind w:firstLine="993"/>
        <w:jc w:val="right"/>
      </w:pPr>
      <w:r w:rsidRPr="00C7190C">
        <w:t>уч</w:t>
      </w:r>
      <w:r>
        <w:t>ащ</w:t>
      </w:r>
      <w:r w:rsidR="001D3053">
        <w:t>ая</w:t>
      </w:r>
      <w:r>
        <w:t>ся1</w:t>
      </w:r>
      <w:r w:rsidR="001D3053">
        <w:t>1</w:t>
      </w:r>
      <w:r w:rsidRPr="00C7190C">
        <w:t xml:space="preserve"> класса</w:t>
      </w:r>
    </w:p>
    <w:p w:rsidR="00891E69" w:rsidRPr="00C7190C" w:rsidRDefault="00891E69" w:rsidP="00891E69">
      <w:pPr>
        <w:ind w:firstLine="993"/>
        <w:jc w:val="right"/>
      </w:pPr>
      <w:r w:rsidRPr="00C7190C">
        <w:t>Руководитель:</w:t>
      </w:r>
    </w:p>
    <w:p w:rsidR="00891E69" w:rsidRDefault="00891E69" w:rsidP="00891E69">
      <w:pPr>
        <w:ind w:firstLine="993"/>
        <w:jc w:val="right"/>
      </w:pPr>
      <w:r w:rsidRPr="00C7190C">
        <w:t xml:space="preserve">                                                                 Дунаева Екатерина Валерьевна</w:t>
      </w:r>
      <w:r>
        <w:t>,</w:t>
      </w:r>
    </w:p>
    <w:p w:rsidR="00891E69" w:rsidRPr="00C7190C" w:rsidRDefault="00891E69" w:rsidP="00891E69">
      <w:pPr>
        <w:ind w:firstLine="993"/>
        <w:jc w:val="right"/>
      </w:pPr>
      <w:r w:rsidRPr="00C7190C">
        <w:t>учитель географии МБОУ «Зеленецкая СОШ»</w:t>
      </w:r>
    </w:p>
    <w:p w:rsidR="00891E69" w:rsidRPr="004510BD" w:rsidRDefault="00891E69" w:rsidP="00891E69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eastAsia="Times New Roman"/>
          <w:sz w:val="24"/>
          <w:szCs w:val="24"/>
        </w:rPr>
      </w:pPr>
      <w:r w:rsidRPr="004510BD">
        <w:t>89630229701, dunaevaev@yandex.ru</w:t>
      </w:r>
    </w:p>
    <w:p w:rsidR="00891E69" w:rsidRPr="004510BD" w:rsidRDefault="00891E69" w:rsidP="00891E69">
      <w:pPr>
        <w:spacing w:after="0" w:line="240" w:lineRule="auto"/>
        <w:jc w:val="center"/>
        <w:rPr>
          <w:rFonts w:eastAsia="Times New Roman"/>
          <w:sz w:val="24"/>
          <w:szCs w:val="24"/>
        </w:rPr>
      </w:pPr>
    </w:p>
    <w:p w:rsidR="00891E69" w:rsidRPr="004510BD" w:rsidRDefault="00891E69" w:rsidP="00891E69">
      <w:pPr>
        <w:spacing w:after="0" w:line="240" w:lineRule="auto"/>
        <w:rPr>
          <w:rFonts w:eastAsia="Times New Roman"/>
        </w:rPr>
      </w:pPr>
    </w:p>
    <w:p w:rsidR="00891E69" w:rsidRPr="004510BD" w:rsidRDefault="00891E69" w:rsidP="00891E69">
      <w:pPr>
        <w:spacing w:after="0" w:line="240" w:lineRule="auto"/>
        <w:rPr>
          <w:rFonts w:eastAsia="Times New Roman"/>
        </w:rPr>
      </w:pPr>
    </w:p>
    <w:p w:rsidR="00891E69" w:rsidRPr="004510BD" w:rsidRDefault="00891E69" w:rsidP="00891E69">
      <w:pPr>
        <w:spacing w:after="0" w:line="240" w:lineRule="auto"/>
        <w:rPr>
          <w:rFonts w:eastAsia="Times New Roman"/>
        </w:rPr>
      </w:pPr>
    </w:p>
    <w:p w:rsidR="00891E69" w:rsidRDefault="00891E69" w:rsidP="00891E69">
      <w:pPr>
        <w:spacing w:after="0" w:line="240" w:lineRule="auto"/>
        <w:rPr>
          <w:rFonts w:eastAsia="Times New Roman"/>
        </w:rPr>
      </w:pPr>
    </w:p>
    <w:p w:rsidR="001D3053" w:rsidRDefault="001D3053" w:rsidP="00891E69">
      <w:pPr>
        <w:spacing w:after="0" w:line="240" w:lineRule="auto"/>
        <w:rPr>
          <w:rFonts w:eastAsia="Times New Roman"/>
        </w:rPr>
      </w:pPr>
    </w:p>
    <w:p w:rsidR="001D3053" w:rsidRDefault="001D3053" w:rsidP="00891E69">
      <w:pPr>
        <w:spacing w:after="0" w:line="240" w:lineRule="auto"/>
        <w:rPr>
          <w:rFonts w:eastAsia="Times New Roman"/>
        </w:rPr>
      </w:pPr>
    </w:p>
    <w:p w:rsidR="001D3053" w:rsidRDefault="001D3053" w:rsidP="00891E69">
      <w:pPr>
        <w:spacing w:after="0" w:line="240" w:lineRule="auto"/>
        <w:rPr>
          <w:rFonts w:eastAsia="Times New Roman"/>
        </w:rPr>
      </w:pPr>
    </w:p>
    <w:p w:rsidR="001D3053" w:rsidRDefault="001D3053" w:rsidP="00891E69">
      <w:pPr>
        <w:spacing w:after="0" w:line="240" w:lineRule="auto"/>
        <w:rPr>
          <w:rFonts w:eastAsia="Times New Roman"/>
        </w:rPr>
      </w:pPr>
    </w:p>
    <w:p w:rsidR="001D3053" w:rsidRDefault="001D3053" w:rsidP="00891E69">
      <w:pPr>
        <w:spacing w:after="0" w:line="240" w:lineRule="auto"/>
        <w:rPr>
          <w:rFonts w:eastAsia="Times New Roman"/>
        </w:rPr>
      </w:pPr>
    </w:p>
    <w:p w:rsidR="001D3053" w:rsidRDefault="001D3053" w:rsidP="00891E69">
      <w:pPr>
        <w:spacing w:after="0" w:line="240" w:lineRule="auto"/>
        <w:rPr>
          <w:rFonts w:eastAsia="Times New Roman"/>
        </w:rPr>
      </w:pPr>
    </w:p>
    <w:p w:rsidR="001D3053" w:rsidRDefault="001D3053" w:rsidP="00891E69">
      <w:pPr>
        <w:spacing w:after="0" w:line="240" w:lineRule="auto"/>
        <w:rPr>
          <w:rFonts w:eastAsia="Times New Roman"/>
        </w:rPr>
      </w:pPr>
    </w:p>
    <w:p w:rsidR="001D3053" w:rsidRDefault="001D3053" w:rsidP="00891E69">
      <w:pPr>
        <w:spacing w:after="0" w:line="240" w:lineRule="auto"/>
        <w:rPr>
          <w:rFonts w:eastAsia="Times New Roman"/>
        </w:rPr>
      </w:pPr>
    </w:p>
    <w:p w:rsidR="001D3053" w:rsidRDefault="001D3053" w:rsidP="00891E69">
      <w:pPr>
        <w:spacing w:after="0" w:line="240" w:lineRule="auto"/>
        <w:rPr>
          <w:rFonts w:eastAsia="Times New Roman"/>
        </w:rPr>
      </w:pPr>
    </w:p>
    <w:p w:rsidR="001D3053" w:rsidRDefault="001D3053" w:rsidP="00891E69">
      <w:pPr>
        <w:spacing w:after="0" w:line="240" w:lineRule="auto"/>
        <w:rPr>
          <w:rFonts w:eastAsia="Times New Roman"/>
        </w:rPr>
      </w:pPr>
    </w:p>
    <w:p w:rsidR="001D3053" w:rsidRDefault="001D3053" w:rsidP="00891E69">
      <w:pPr>
        <w:spacing w:after="0" w:line="240" w:lineRule="auto"/>
        <w:rPr>
          <w:rFonts w:eastAsia="Times New Roman"/>
        </w:rPr>
      </w:pPr>
    </w:p>
    <w:p w:rsidR="001D3053" w:rsidRPr="004510BD" w:rsidRDefault="001D3053" w:rsidP="00891E69">
      <w:pPr>
        <w:spacing w:after="0" w:line="240" w:lineRule="auto"/>
        <w:rPr>
          <w:rFonts w:eastAsia="Times New Roman"/>
        </w:rPr>
      </w:pPr>
    </w:p>
    <w:p w:rsidR="00891E69" w:rsidRDefault="00891E69" w:rsidP="00991A6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/>
        </w:rPr>
        <w:t>Зеленец, 2026</w:t>
      </w:r>
    </w:p>
    <w:p w:rsidR="00891E69" w:rsidRDefault="00891E69" w:rsidP="00891E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E69" w:rsidRDefault="00891E69" w:rsidP="00891E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E69" w:rsidRPr="009B40B9" w:rsidRDefault="00891E69" w:rsidP="00891E6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380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tbl>
      <w:tblPr>
        <w:tblW w:w="5000" w:type="pct"/>
        <w:tblLook w:val="04A0"/>
      </w:tblPr>
      <w:tblGrid>
        <w:gridCol w:w="9349"/>
        <w:gridCol w:w="222"/>
      </w:tblGrid>
      <w:tr w:rsidR="00891E69" w:rsidRPr="009B40B9" w:rsidTr="00891E69">
        <w:trPr>
          <w:trHeight w:val="523"/>
        </w:trPr>
        <w:tc>
          <w:tcPr>
            <w:tcW w:w="4892" w:type="pct"/>
            <w:vAlign w:val="center"/>
          </w:tcPr>
          <w:p w:rsidR="00891E69" w:rsidRPr="009B40B9" w:rsidRDefault="00891E69" w:rsidP="00891E6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0B9">
              <w:rPr>
                <w:rFonts w:ascii="Times New Roman" w:hAnsi="Times New Roman" w:cs="Times New Roman"/>
                <w:sz w:val="24"/>
                <w:szCs w:val="24"/>
              </w:rPr>
              <w:t>Введение ……………………………………………………………………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  <w:r w:rsidRPr="009B40B9">
              <w:rPr>
                <w:rFonts w:ascii="Times New Roman" w:hAnsi="Times New Roman" w:cs="Times New Roman"/>
                <w:sz w:val="24"/>
                <w:szCs w:val="24"/>
              </w:rPr>
              <w:t>……3</w:t>
            </w:r>
          </w:p>
        </w:tc>
        <w:tc>
          <w:tcPr>
            <w:tcW w:w="108" w:type="pct"/>
            <w:vAlign w:val="center"/>
          </w:tcPr>
          <w:p w:rsidR="00891E69" w:rsidRPr="009B40B9" w:rsidRDefault="00891E69" w:rsidP="00891E6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E69" w:rsidRPr="009B40B9" w:rsidTr="00891E69">
        <w:tc>
          <w:tcPr>
            <w:tcW w:w="4892" w:type="pct"/>
          </w:tcPr>
          <w:p w:rsidR="00891E69" w:rsidRDefault="00891E69" w:rsidP="00891E69">
            <w:pPr>
              <w:pStyle w:val="a7"/>
              <w:numPr>
                <w:ilvl w:val="0"/>
                <w:numId w:val="29"/>
              </w:numPr>
              <w:tabs>
                <w:tab w:val="left" w:pos="9923"/>
              </w:tabs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D4557">
              <w:rPr>
                <w:rFonts w:ascii="Times New Roman" w:hAnsi="Times New Roman" w:cs="Times New Roman"/>
                <w:sz w:val="24"/>
                <w:szCs w:val="24"/>
              </w:rPr>
              <w:t>Паспорт проекта</w:t>
            </w:r>
            <w:r w:rsidR="00991A6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…………………………………………………………………………….3</w:t>
            </w:r>
          </w:p>
          <w:p w:rsidR="00891E69" w:rsidRPr="009B40B9" w:rsidRDefault="00891E69" w:rsidP="00891E69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40B9">
              <w:rPr>
                <w:rFonts w:ascii="Times New Roman" w:eastAsia="Times New Roman" w:hAnsi="Times New Roman"/>
                <w:sz w:val="24"/>
                <w:szCs w:val="24"/>
              </w:rPr>
              <w:t>Заключение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  <w:r w:rsidRPr="009B40B9">
              <w:rPr>
                <w:rFonts w:ascii="Times New Roman" w:hAnsi="Times New Roman" w:cs="Times New Roman"/>
                <w:sz w:val="24"/>
                <w:szCs w:val="24"/>
              </w:rPr>
              <w:t>………………...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</w:t>
            </w:r>
            <w:r w:rsidRPr="009B40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91A6F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  <w:p w:rsidR="00891E69" w:rsidRPr="009B40B9" w:rsidRDefault="00891E69" w:rsidP="00991A6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pct"/>
            <w:vAlign w:val="center"/>
          </w:tcPr>
          <w:p w:rsidR="00891E69" w:rsidRPr="009B40B9" w:rsidRDefault="00891E69" w:rsidP="00891E6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1E69" w:rsidRDefault="00891E69" w:rsidP="00891E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E69" w:rsidRDefault="00891E69" w:rsidP="00891E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E69" w:rsidRDefault="00891E69" w:rsidP="00891E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E69" w:rsidRDefault="00891E69" w:rsidP="00891E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E69" w:rsidRDefault="00891E69" w:rsidP="00891E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E69" w:rsidRDefault="00891E69" w:rsidP="00891E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E69" w:rsidRDefault="00891E69" w:rsidP="00891E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E69" w:rsidRDefault="00891E69" w:rsidP="00891E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E69" w:rsidRDefault="00891E69" w:rsidP="00891E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E69" w:rsidRDefault="00891E69" w:rsidP="00891E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E69" w:rsidRDefault="00891E69" w:rsidP="00891E69">
      <w:pPr>
        <w:pStyle w:val="3"/>
        <w:spacing w:line="360" w:lineRule="auto"/>
        <w:jc w:val="center"/>
        <w:rPr>
          <w:sz w:val="24"/>
          <w:szCs w:val="24"/>
        </w:rPr>
      </w:pPr>
    </w:p>
    <w:p w:rsidR="00891E69" w:rsidRDefault="00891E69" w:rsidP="00891E69">
      <w:pPr>
        <w:pStyle w:val="3"/>
        <w:spacing w:line="360" w:lineRule="auto"/>
        <w:jc w:val="center"/>
        <w:rPr>
          <w:sz w:val="24"/>
          <w:szCs w:val="24"/>
        </w:rPr>
      </w:pPr>
    </w:p>
    <w:p w:rsidR="00891E69" w:rsidRDefault="00891E69" w:rsidP="00891E69">
      <w:pPr>
        <w:pStyle w:val="3"/>
        <w:spacing w:line="360" w:lineRule="auto"/>
        <w:jc w:val="center"/>
        <w:rPr>
          <w:sz w:val="24"/>
          <w:szCs w:val="24"/>
        </w:rPr>
      </w:pPr>
    </w:p>
    <w:p w:rsidR="00891E69" w:rsidRDefault="00891E69" w:rsidP="00891E69">
      <w:pPr>
        <w:pStyle w:val="3"/>
        <w:spacing w:line="360" w:lineRule="auto"/>
        <w:rPr>
          <w:sz w:val="24"/>
          <w:szCs w:val="24"/>
        </w:rPr>
      </w:pPr>
    </w:p>
    <w:p w:rsidR="00AD4557" w:rsidRDefault="00AD4557" w:rsidP="00891E69">
      <w:pPr>
        <w:pStyle w:val="3"/>
        <w:spacing w:line="360" w:lineRule="auto"/>
        <w:rPr>
          <w:sz w:val="24"/>
          <w:szCs w:val="24"/>
        </w:rPr>
      </w:pPr>
    </w:p>
    <w:p w:rsidR="00AD4557" w:rsidRDefault="00AD4557" w:rsidP="00891E69">
      <w:pPr>
        <w:pStyle w:val="3"/>
        <w:spacing w:line="360" w:lineRule="auto"/>
        <w:rPr>
          <w:sz w:val="24"/>
          <w:szCs w:val="24"/>
        </w:rPr>
      </w:pPr>
    </w:p>
    <w:p w:rsidR="00991A6F" w:rsidRDefault="00991A6F" w:rsidP="00891E69">
      <w:pPr>
        <w:pStyle w:val="3"/>
        <w:spacing w:line="360" w:lineRule="auto"/>
        <w:rPr>
          <w:sz w:val="24"/>
          <w:szCs w:val="24"/>
        </w:rPr>
      </w:pPr>
    </w:p>
    <w:p w:rsidR="00891E69" w:rsidRDefault="00891E69" w:rsidP="00F22BC1">
      <w:pPr>
        <w:pStyle w:val="3"/>
        <w:spacing w:line="360" w:lineRule="auto"/>
        <w:jc w:val="center"/>
        <w:rPr>
          <w:sz w:val="24"/>
          <w:szCs w:val="24"/>
        </w:rPr>
      </w:pPr>
      <w:r w:rsidRPr="00455125">
        <w:rPr>
          <w:sz w:val="24"/>
          <w:szCs w:val="24"/>
        </w:rPr>
        <w:lastRenderedPageBreak/>
        <w:t>Введение</w:t>
      </w:r>
    </w:p>
    <w:p w:rsidR="002B0F44" w:rsidRDefault="002B0F44" w:rsidP="002B0F44">
      <w:pPr>
        <w:pStyle w:val="a3"/>
        <w:spacing w:before="0" w:beforeAutospacing="0" w:after="0" w:afterAutospacing="0" w:line="360" w:lineRule="auto"/>
        <w:ind w:firstLine="708"/>
        <w:jc w:val="both"/>
      </w:pPr>
      <w:r>
        <w:t>Мы привыкли, что этнические мотивы — это что-то из бабушкиного сундука или музейных экспонатов. Но что, если перенести древние символы коми народа в современный нейл-арт? В эпоху, когда глобализация стирает индивидуальность, на первый план выходит аутентичность и глубокая связь с истоками. Люди устали от шаблонных дизайнов из Pinterest и ищут способ выразить себя через уникальные смыслы.</w:t>
      </w:r>
    </w:p>
    <w:p w:rsidR="002B0F44" w:rsidRDefault="002B0F44" w:rsidP="002B0F44">
      <w:pPr>
        <w:pStyle w:val="a3"/>
        <w:spacing w:before="0" w:beforeAutospacing="0" w:after="0" w:afterAutospacing="0" w:line="360" w:lineRule="auto"/>
        <w:ind w:firstLine="708"/>
        <w:jc w:val="both"/>
      </w:pPr>
      <w:r>
        <w:t xml:space="preserve">Наш бизнес-проект «Маникюр — коми орнамент» предлагает принципиально новый взгляд на индустрию красоты. Это не просто студия нейл-дизайна, а пространство, где древний северный орнамент встречается с минимализмом и актуальными трендами. Мы доказываем, что традиционные геометрические и солярные знаки коми могут выглядеть дорого, стильно и гармонично смотреться даже в рамках строгого офисного дресс-кода. </w:t>
      </w:r>
    </w:p>
    <w:p w:rsidR="002B0F44" w:rsidRDefault="002B0F44" w:rsidP="002B0F44">
      <w:pPr>
        <w:pStyle w:val="a3"/>
        <w:spacing w:before="0" w:beforeAutospacing="0" w:after="0" w:afterAutospacing="0" w:line="360" w:lineRule="auto"/>
        <w:ind w:firstLine="708"/>
        <w:jc w:val="both"/>
      </w:pPr>
      <w:r>
        <w:t>Цель данного проекта — создать востребованный локальный бренд, который объединяет эстетику качественного маникюра и популяризацию культурного кода Республики Коми. В рамках проекта мы не только предоставляем уникальную услугу с глубоким смыслом, но и формируем новое культурное сообщество: проводим мастер-классы, разрабатываем сезонные коллекции и предлагаем клиентам не просто красивое покрытие, а личный оберег и историю, которую хочется носить на кончиках пальцев.</w:t>
      </w:r>
    </w:p>
    <w:p w:rsidR="002B0F44" w:rsidRPr="00F22BC1" w:rsidRDefault="002B0F44" w:rsidP="002B0F44">
      <w:pPr>
        <w:pStyle w:val="3"/>
        <w:spacing w:before="0" w:beforeAutospacing="0" w:after="0" w:afterAutospacing="0" w:line="360" w:lineRule="auto"/>
        <w:jc w:val="center"/>
        <w:rPr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1874"/>
        <w:gridCol w:w="1347"/>
        <w:gridCol w:w="6350"/>
      </w:tblGrid>
      <w:tr w:rsidR="00891E69" w:rsidRPr="006C5AC2" w:rsidTr="00891E69">
        <w:tc>
          <w:tcPr>
            <w:tcW w:w="9571" w:type="dxa"/>
            <w:gridSpan w:val="3"/>
          </w:tcPr>
          <w:p w:rsidR="00891E69" w:rsidRPr="006C5AC2" w:rsidRDefault="00891E69" w:rsidP="00891E6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C5AC2">
              <w:rPr>
                <w:b/>
              </w:rPr>
              <w:t xml:space="preserve">Паспорт проекта </w:t>
            </w:r>
          </w:p>
          <w:p w:rsidR="00891E69" w:rsidRPr="006C5AC2" w:rsidRDefault="00891E69" w:rsidP="00891E6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</w:p>
        </w:tc>
      </w:tr>
      <w:tr w:rsidR="00891E69" w:rsidRPr="006C5AC2" w:rsidTr="00891E69">
        <w:tc>
          <w:tcPr>
            <w:tcW w:w="3221" w:type="dxa"/>
            <w:gridSpan w:val="2"/>
          </w:tcPr>
          <w:p w:rsidR="00891E69" w:rsidRPr="006C5AC2" w:rsidRDefault="00891E69" w:rsidP="00891E69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6C5AC2">
              <w:t>Полное название образовательной организации</w:t>
            </w:r>
          </w:p>
        </w:tc>
        <w:tc>
          <w:tcPr>
            <w:tcW w:w="6350" w:type="dxa"/>
          </w:tcPr>
          <w:p w:rsidR="00891E69" w:rsidRPr="006C5AC2" w:rsidRDefault="00891E69" w:rsidP="00891E69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6C5AC2">
              <w:rPr>
                <w:b/>
              </w:rPr>
              <w:t>Муниципальное бюджетное общеобразовательное учреждение «Зеленецкая средняя общеобразовательная школа»</w:t>
            </w:r>
          </w:p>
        </w:tc>
      </w:tr>
      <w:tr w:rsidR="00891E69" w:rsidRPr="006C5AC2" w:rsidTr="00891E69">
        <w:tc>
          <w:tcPr>
            <w:tcW w:w="3221" w:type="dxa"/>
            <w:gridSpan w:val="2"/>
          </w:tcPr>
          <w:p w:rsidR="00891E69" w:rsidRPr="006C5AC2" w:rsidRDefault="00891E69" w:rsidP="00891E69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6C5AC2">
              <w:t>Название Проекта</w:t>
            </w:r>
          </w:p>
        </w:tc>
        <w:tc>
          <w:tcPr>
            <w:tcW w:w="6350" w:type="dxa"/>
          </w:tcPr>
          <w:p w:rsidR="00891E69" w:rsidRPr="006C5AC2" w:rsidRDefault="00891E69" w:rsidP="00891E69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891E69" w:rsidRPr="006C5AC2" w:rsidTr="00891E69">
        <w:tc>
          <w:tcPr>
            <w:tcW w:w="3221" w:type="dxa"/>
            <w:gridSpan w:val="2"/>
          </w:tcPr>
          <w:p w:rsidR="00891E69" w:rsidRPr="006C5AC2" w:rsidRDefault="00891E69" w:rsidP="00891E69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6C5AC2">
              <w:t>ФИО автора(ов), руководителя проекта</w:t>
            </w:r>
          </w:p>
        </w:tc>
        <w:tc>
          <w:tcPr>
            <w:tcW w:w="6350" w:type="dxa"/>
          </w:tcPr>
          <w:p w:rsidR="00891E69" w:rsidRDefault="00891E69" w:rsidP="00891E69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Карманова Екатерина</w:t>
            </w:r>
          </w:p>
          <w:p w:rsidR="00891E69" w:rsidRPr="006C5AC2" w:rsidRDefault="00891E69" w:rsidP="00891E69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i/>
                <w:iCs/>
              </w:rPr>
            </w:pPr>
            <w:r w:rsidRPr="006C5AC2">
              <w:rPr>
                <w:b/>
                <w:i/>
                <w:iCs/>
              </w:rPr>
              <w:t xml:space="preserve">Руководитель  проекта </w:t>
            </w:r>
          </w:p>
          <w:p w:rsidR="00891E69" w:rsidRDefault="00891E69" w:rsidP="00891E69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i/>
                <w:iCs/>
              </w:rPr>
            </w:pPr>
            <w:r w:rsidRPr="006C5AC2">
              <w:rPr>
                <w:b/>
                <w:i/>
                <w:iCs/>
              </w:rPr>
              <w:t xml:space="preserve">Дунаева Екатерина Валерьевна </w:t>
            </w:r>
          </w:p>
          <w:p w:rsidR="00891E69" w:rsidRPr="006C5AC2" w:rsidRDefault="00891E69" w:rsidP="00891E69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i/>
                <w:iCs/>
              </w:rPr>
            </w:pPr>
          </w:p>
        </w:tc>
      </w:tr>
      <w:tr w:rsidR="00891E69" w:rsidRPr="006C5AC2" w:rsidTr="00891E69">
        <w:tc>
          <w:tcPr>
            <w:tcW w:w="3221" w:type="dxa"/>
            <w:gridSpan w:val="2"/>
          </w:tcPr>
          <w:p w:rsidR="00891E69" w:rsidRPr="006C5AC2" w:rsidRDefault="00891E69" w:rsidP="00891E69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6C5AC2">
              <w:t>Срок реализации</w:t>
            </w:r>
          </w:p>
        </w:tc>
        <w:tc>
          <w:tcPr>
            <w:tcW w:w="6350" w:type="dxa"/>
          </w:tcPr>
          <w:p w:rsidR="00891E69" w:rsidRPr="006C5AC2" w:rsidRDefault="00891E69" w:rsidP="00891E69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6C5AC2">
              <w:rPr>
                <w:b/>
              </w:rPr>
              <w:t>1 год</w:t>
            </w:r>
          </w:p>
        </w:tc>
      </w:tr>
      <w:tr w:rsidR="00891E69" w:rsidRPr="00AD4557" w:rsidTr="00891E69">
        <w:tc>
          <w:tcPr>
            <w:tcW w:w="3221" w:type="dxa"/>
            <w:gridSpan w:val="2"/>
          </w:tcPr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AD4557">
              <w:t>Целевая аудитория</w:t>
            </w:r>
          </w:p>
        </w:tc>
        <w:tc>
          <w:tcPr>
            <w:tcW w:w="6350" w:type="dxa"/>
          </w:tcPr>
          <w:p w:rsidR="00F22BC1" w:rsidRPr="00AD4557" w:rsidRDefault="00F22BC1" w:rsidP="00AD4557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Наши клиенты — это современные девушки и женщины, которые ценят индивидуальность. Те, кто любит путешествовать, гордится своими корнями или просто ищет что-то необычное, чего нет у подруг. Также это </w:t>
            </w:r>
            <w:r w:rsidRPr="00AD45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отличный продукт для туристов, которые хотят увезти из Республики Коми не просто сувенир, а частичку культуры, которую можно «носить» с собой.</w:t>
            </w:r>
          </w:p>
          <w:p w:rsidR="00891E69" w:rsidRPr="00AD4557" w:rsidRDefault="00891E69" w:rsidP="00AD4557">
            <w:pPr>
              <w:pStyle w:val="3"/>
              <w:spacing w:before="250" w:beforeAutospacing="0" w:after="0" w:afterAutospacing="0" w:line="360" w:lineRule="auto"/>
              <w:jc w:val="both"/>
              <w:outlineLvl w:val="2"/>
              <w:rPr>
                <w:sz w:val="24"/>
                <w:szCs w:val="24"/>
              </w:rPr>
            </w:pPr>
            <w:r w:rsidRPr="00AD4557">
              <w:rPr>
                <w:sz w:val="24"/>
                <w:szCs w:val="24"/>
              </w:rPr>
              <w:t>Дополнительная аудитория</w:t>
            </w:r>
          </w:p>
          <w:p w:rsidR="00891E69" w:rsidRPr="00AD4557" w:rsidRDefault="00891E69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мужчины, приобретающие подарочные сертификаты;</w:t>
            </w:r>
          </w:p>
          <w:p w:rsidR="00891E69" w:rsidRPr="00AD4557" w:rsidRDefault="00891E69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корпоративные клиенты;</w:t>
            </w:r>
          </w:p>
          <w:p w:rsidR="00891E69" w:rsidRPr="00AD4557" w:rsidRDefault="00891E69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участницы этнокультурных мероприятий;</w:t>
            </w:r>
          </w:p>
          <w:p w:rsidR="00891E69" w:rsidRPr="00AD4557" w:rsidRDefault="00891E69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клиенты, предпочитающие локальные бренды.</w:t>
            </w:r>
          </w:p>
          <w:p w:rsidR="00891E69" w:rsidRPr="00AD4557" w:rsidRDefault="00891E69" w:rsidP="00AD4557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E69" w:rsidRPr="00AD4557" w:rsidTr="00891E69">
        <w:tc>
          <w:tcPr>
            <w:tcW w:w="3221" w:type="dxa"/>
            <w:gridSpan w:val="2"/>
          </w:tcPr>
          <w:p w:rsidR="00891E69" w:rsidRPr="00AD4557" w:rsidRDefault="00891E69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lastRenderedPageBreak/>
              <w:t>Формат бизнеса:</w:t>
            </w: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50" w:type="dxa"/>
          </w:tcPr>
          <w:p w:rsidR="00891E69" w:rsidRPr="00AD4557" w:rsidRDefault="00891E69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небольшая студия на 1-2 рабочих мест.</w:t>
            </w:r>
          </w:p>
        </w:tc>
      </w:tr>
      <w:tr w:rsidR="00891E69" w:rsidRPr="00AD4557" w:rsidTr="00891E69">
        <w:tc>
          <w:tcPr>
            <w:tcW w:w="3221" w:type="dxa"/>
            <w:gridSpan w:val="2"/>
          </w:tcPr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AD4557">
              <w:rPr>
                <w:rStyle w:val="a4"/>
              </w:rPr>
              <w:t>Организационно-правовая форма:</w:t>
            </w:r>
            <w:r w:rsidRPr="00AD4557">
              <w:t> </w:t>
            </w:r>
          </w:p>
        </w:tc>
        <w:tc>
          <w:tcPr>
            <w:tcW w:w="6350" w:type="dxa"/>
          </w:tcPr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AD4557">
              <w:t>индивидуальный предприниматель.</w:t>
            </w:r>
            <w:r w:rsidRPr="00AD4557">
              <w:br/>
            </w:r>
          </w:p>
        </w:tc>
      </w:tr>
      <w:tr w:rsidR="00891E69" w:rsidRPr="00AD4557" w:rsidTr="00891E69">
        <w:tc>
          <w:tcPr>
            <w:tcW w:w="9571" w:type="dxa"/>
            <w:gridSpan w:val="3"/>
          </w:tcPr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AD4557">
              <w:rPr>
                <w:b/>
              </w:rPr>
              <w:t>Деятельность по разработке и реализации проекта</w:t>
            </w:r>
          </w:p>
        </w:tc>
      </w:tr>
      <w:tr w:rsidR="00891E69" w:rsidRPr="00AD4557" w:rsidTr="00891E69">
        <w:trPr>
          <w:trHeight w:val="321"/>
        </w:trPr>
        <w:tc>
          <w:tcPr>
            <w:tcW w:w="3221" w:type="dxa"/>
            <w:gridSpan w:val="2"/>
          </w:tcPr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AD4557">
              <w:rPr>
                <w:b/>
              </w:rPr>
              <w:t>Анализ ситуации</w:t>
            </w:r>
          </w:p>
        </w:tc>
        <w:tc>
          <w:tcPr>
            <w:tcW w:w="6350" w:type="dxa"/>
          </w:tcPr>
          <w:p w:rsidR="00F22BC1" w:rsidRPr="00AD4557" w:rsidRDefault="00F22BC1" w:rsidP="00AD4557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eastAsia="Times New Roman" w:hAnsi="Times New Roman" w:cs="Times New Roman"/>
                <w:sz w:val="24"/>
                <w:szCs w:val="24"/>
              </w:rPr>
              <w:t>Мы привыкли, что этнические мотивы — это что-то из бабушкиного сундука или музейных экспонатов. Но что, если перенести древние символы коми народа в современный нейл-арт? Наш проект — это не просто маникюр, это способ самовыражения через культурный код. Мы создаем дизайн, в котором минимализм встречается с глубокой историей северного орнамента.</w:t>
            </w:r>
          </w:p>
          <w:p w:rsidR="00F22BC1" w:rsidRPr="00AD4557" w:rsidRDefault="00F22BC1" w:rsidP="00AD4557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 чем уникальность?</w:t>
            </w:r>
            <w:r w:rsidRPr="00AD45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Сегодня в моде аутентичность. Люди устали от шаблонных дизайнов из Pinterest. Наш «Коми-маникюр» — это:</w:t>
            </w:r>
          </w:p>
          <w:p w:rsidR="00F22BC1" w:rsidRPr="00AD4557" w:rsidRDefault="00F22BC1" w:rsidP="00AD4557">
            <w:pPr>
              <w:numPr>
                <w:ilvl w:val="0"/>
                <w:numId w:val="8"/>
              </w:num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Смысл в каждой линии:</w:t>
            </w:r>
            <w:r w:rsidRPr="00AD45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 не просто рисуем «узоры», мы рассказываем историю. Каждый символ (будь то «оленьи рога» или «солнечный знак») имеет свое значение — оберег на удачу, силу или благополучие.</w:t>
            </w:r>
          </w:p>
          <w:p w:rsidR="00F22BC1" w:rsidRPr="00AD4557" w:rsidRDefault="00F22BC1" w:rsidP="00AD4557">
            <w:pPr>
              <w:numPr>
                <w:ilvl w:val="0"/>
                <w:numId w:val="8"/>
              </w:num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Современная эстетика:</w:t>
            </w:r>
            <w:r w:rsidRPr="00AD45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 адаптируем сложные геометрические узоры под современные тренды: нюдовые базы, матовые покрытия, тонкие линии и сочетание с минималистичными элементами. Это </w:t>
            </w:r>
            <w:r w:rsidRPr="00AD45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выглядит стильно, дорого и уместно даже в строгом офисном дресс-коде.</w:t>
            </w:r>
          </w:p>
          <w:p w:rsidR="00F22BC1" w:rsidRPr="00AD4557" w:rsidRDefault="00F22BC1" w:rsidP="00AD4557">
            <w:pPr>
              <w:numPr>
                <w:ilvl w:val="0"/>
                <w:numId w:val="8"/>
              </w:num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Локальный бренд:</w:t>
            </w:r>
            <w:r w:rsidRPr="00AD45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Это отличный способ поддержать интерес к культуре региона. Такой маникюр становится поводом для разговора, «фишкой» клиента и способом подчеркнуть свою принадлежность к северным традициям.</w:t>
            </w:r>
          </w:p>
          <w:p w:rsidR="00891E69" w:rsidRPr="00AD4557" w:rsidRDefault="00891E69" w:rsidP="00AD4557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E69" w:rsidRPr="00AD4557" w:rsidTr="00891E69">
        <w:trPr>
          <w:trHeight w:val="318"/>
        </w:trPr>
        <w:tc>
          <w:tcPr>
            <w:tcW w:w="3221" w:type="dxa"/>
            <w:gridSpan w:val="2"/>
          </w:tcPr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AD4557">
              <w:rPr>
                <w:b/>
              </w:rPr>
              <w:lastRenderedPageBreak/>
              <w:t>Идея проекта</w:t>
            </w:r>
          </w:p>
        </w:tc>
        <w:tc>
          <w:tcPr>
            <w:tcW w:w="6350" w:type="dxa"/>
          </w:tcPr>
          <w:p w:rsidR="001D3053" w:rsidRPr="00AD4557" w:rsidRDefault="00891E69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3053" w:rsidRPr="00AD4557">
              <w:rPr>
                <w:rFonts w:ascii="Times New Roman" w:hAnsi="Times New Roman" w:cs="Times New Roman"/>
                <w:sz w:val="24"/>
                <w:szCs w:val="24"/>
              </w:rPr>
              <w:t xml:space="preserve">Бизнес-проект «Маникюр — коми орнамент» Идея проекта заключается в создании студии нейл-дизайна, специализирующейся исключительно на традиционных узорах народа коми. Вместо стандартных цветов и стразов, мастера переносят на ногти геометрические символы, солярные знаки и стилизованные образы северной природы: ели, олени, птицы. Каждый эскиз согласуется с клиентом, при необходимости дополняется консультацией по значению орнамента. </w:t>
            </w:r>
          </w:p>
          <w:p w:rsidR="001D3053" w:rsidRPr="00AD4557" w:rsidRDefault="001D3053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053" w:rsidRPr="00AD4557" w:rsidRDefault="001D3053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 xml:space="preserve">Помимо основного прайса, предусмотрены выездные мастер-классы для корпоративных мероприятий и семейных праздников. </w:t>
            </w:r>
          </w:p>
          <w:p w:rsidR="001D3053" w:rsidRPr="00AD4557" w:rsidRDefault="001D3053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053" w:rsidRPr="00AD4557" w:rsidRDefault="001D3053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 xml:space="preserve"> Проект подчеркивает локальную идентичность и имеет потенциал для расширения: создание онлайн-курсов, выпуск лимитированных коллекций и сотрудничество с дизайнерами одежды. Это ниша, где эстетика встречается с традицией, а клиент получает не просто услугу, а частицу культурного кода.</w:t>
            </w:r>
          </w:p>
          <w:p w:rsidR="001D3053" w:rsidRPr="00AD4557" w:rsidRDefault="001D3053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проекта потребует тщательной проработки визуального кода. Необходимо создать каталог из 30–40 базовых орнаментов с четкими схемами нанесения и описанием сакрального значения каждого элемента. Это позволит мастерам работать быстро и точно, а клиентам — осознанно выбирать узор, будь то оберег на удачу или </w:t>
            </w:r>
            <w:r w:rsidRPr="00AD45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символ семейного благополучия. Важно, чтобы дизайн оставался лаконичным и носибельным, не превращаясь в этнографический муляж.</w:t>
            </w:r>
          </w:p>
          <w:p w:rsidR="001D3053" w:rsidRPr="00AD4557" w:rsidRDefault="001D3053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Формат работы должен сочетать гибкость и ритуал. Предварительная онлайн-запись с выбором эскиза сокращает время сеанса, а сама процедура сопровождается коротким рассказом о происхождении орнамента. Это превращает маникюр в мини-экскурсию по культуре коми, повышая ценность услуги и создавая естественный повод для отзывов и рекомендаций.</w:t>
            </w:r>
          </w:p>
          <w:p w:rsidR="001D3053" w:rsidRPr="00AD4557" w:rsidRDefault="001D3053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Для устойчивого спроса важно выстроить сезонное предложение. Например, зимой актуальны мотивы северного сияния и следов оленей, весной — образы пробуждающейся тайги. Лимитированные коллекции к праздникам и фестивалям создают ажиотаж и позволяют периодически обновлять прайс. Параллельно развивается направление DIY-наборов, где покупатель получает качественные материалы и подробную инструкцию, что расширяет охват за пределы села.</w:t>
            </w:r>
          </w:p>
          <w:p w:rsidR="001D3053" w:rsidRPr="00AD4557" w:rsidRDefault="001D3053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Сотрудничество с этнографическими музеями и туристическими центрами станет каналом привлечения гостей региона. Совместные акции, лекции и временные стойки на фестивалях закрепят за студией статус аутентичного культурного пространства. В перспективе это позволит выйти на B2B-сегмент — оформление тематических мероприятий и мерча для локальных брендов.</w:t>
            </w:r>
          </w:p>
          <w:p w:rsidR="00891E69" w:rsidRPr="00AD4557" w:rsidRDefault="001D3053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Соблюдение баланса между эстетикой и смыслом — ключевой принцип. Каждый выполненный маникюр должен быть не просто аккуратным, но и нести отсылку к северному наследию. Это делает проект узнаваемым и создает прочную эмоциональную связь с клиентом, который возвращается не только за красотой, но и за историей.</w:t>
            </w:r>
          </w:p>
          <w:p w:rsidR="00891E69" w:rsidRPr="00AD4557" w:rsidRDefault="00891E69" w:rsidP="00AD4557">
            <w:pPr>
              <w:pStyle w:val="2"/>
              <w:spacing w:before="376" w:line="360" w:lineRule="auto"/>
              <w:jc w:val="both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 Концепция и уникальность</w:t>
            </w:r>
          </w:p>
          <w:p w:rsidR="00891E69" w:rsidRPr="00AD4557" w:rsidRDefault="00891E69" w:rsidP="00AD4557">
            <w:pPr>
              <w:pStyle w:val="a3"/>
              <w:spacing w:before="125" w:beforeAutospacing="0" w:after="0" w:afterAutospacing="0" w:line="360" w:lineRule="auto"/>
              <w:jc w:val="both"/>
            </w:pPr>
            <w:r w:rsidRPr="00AD4557">
              <w:t>Главная особенность студии — сочетание:</w:t>
            </w:r>
          </w:p>
          <w:p w:rsidR="00891E69" w:rsidRPr="00AD4557" w:rsidRDefault="00891E69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классического и аппаратного маникюра;</w:t>
            </w:r>
          </w:p>
          <w:p w:rsidR="00891E69" w:rsidRPr="00AD4557" w:rsidRDefault="00891E69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качественного покрытия гель-лаком;</w:t>
            </w:r>
          </w:p>
          <w:p w:rsidR="00891E69" w:rsidRPr="00AD4557" w:rsidRDefault="00891E69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авторского дизайна ногтей;</w:t>
            </w:r>
          </w:p>
          <w:p w:rsidR="00891E69" w:rsidRPr="00AD4557" w:rsidRDefault="00891E69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элементов коми орнамента;</w:t>
            </w:r>
          </w:p>
          <w:p w:rsidR="00891E69" w:rsidRPr="00AD4557" w:rsidRDefault="00891E69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экологичного и этнического оформления интерьера;</w:t>
            </w:r>
          </w:p>
          <w:p w:rsidR="00891E69" w:rsidRPr="00AD4557" w:rsidRDefault="00891E69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продвижения местной культуры через современный дизайн.</w:t>
            </w:r>
          </w:p>
        </w:tc>
      </w:tr>
      <w:tr w:rsidR="00891E69" w:rsidRPr="00AD4557" w:rsidTr="00891E69">
        <w:trPr>
          <w:trHeight w:val="318"/>
        </w:trPr>
        <w:tc>
          <w:tcPr>
            <w:tcW w:w="3221" w:type="dxa"/>
            <w:gridSpan w:val="2"/>
          </w:tcPr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AD4557">
              <w:rPr>
                <w:b/>
              </w:rPr>
              <w:lastRenderedPageBreak/>
              <w:t>Цели и задачи проекта</w:t>
            </w:r>
          </w:p>
        </w:tc>
        <w:tc>
          <w:tcPr>
            <w:tcW w:w="6350" w:type="dxa"/>
          </w:tcPr>
          <w:p w:rsidR="00891E69" w:rsidRPr="00AD4557" w:rsidRDefault="00891E69" w:rsidP="00AD4557">
            <w:pPr>
              <w:pStyle w:val="3"/>
              <w:spacing w:before="250" w:beforeAutospacing="0" w:after="0" w:afterAutospacing="0" w:line="360" w:lineRule="auto"/>
              <w:jc w:val="both"/>
              <w:outlineLvl w:val="2"/>
              <w:rPr>
                <w:sz w:val="24"/>
                <w:szCs w:val="24"/>
              </w:rPr>
            </w:pPr>
            <w:r w:rsidRPr="00AD4557">
              <w:rPr>
                <w:sz w:val="24"/>
                <w:szCs w:val="24"/>
              </w:rPr>
              <w:t>Основные цели</w:t>
            </w:r>
          </w:p>
          <w:p w:rsidR="00891E69" w:rsidRPr="00AD4557" w:rsidRDefault="00891E69" w:rsidP="00AD4557">
            <w:pPr>
              <w:numPr>
                <w:ilvl w:val="1"/>
                <w:numId w:val="18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Сформировать узнаваемый бренд с национальным колоритом.</w:t>
            </w:r>
          </w:p>
          <w:p w:rsidR="00891E69" w:rsidRPr="00AD4557" w:rsidRDefault="00891E69" w:rsidP="00AD4557">
            <w:pPr>
              <w:numPr>
                <w:ilvl w:val="1"/>
                <w:numId w:val="18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Выйти на стабильную загрузку 60–70% в течение первых шести месяцев.</w:t>
            </w:r>
          </w:p>
          <w:p w:rsidR="00891E69" w:rsidRPr="00AD4557" w:rsidRDefault="00891E69" w:rsidP="00AD4557">
            <w:pPr>
              <w:numPr>
                <w:ilvl w:val="1"/>
                <w:numId w:val="18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Достичь ежемесячной выручки от 350–450 тыс. рублей.</w:t>
            </w:r>
          </w:p>
          <w:p w:rsidR="00891E69" w:rsidRPr="00AD4557" w:rsidRDefault="00891E69" w:rsidP="00AD4557">
            <w:pPr>
              <w:numPr>
                <w:ilvl w:val="1"/>
                <w:numId w:val="18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Окупить первоначальные вложения за 12–18 месяцев.</w:t>
            </w:r>
          </w:p>
          <w:p w:rsidR="00F22BC1" w:rsidRPr="00AD4557" w:rsidRDefault="00F22BC1" w:rsidP="00AD4557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eastAsia="Times New Roman" w:hAnsi="Times New Roman" w:cs="Times New Roman"/>
                <w:sz w:val="24"/>
                <w:szCs w:val="24"/>
              </w:rPr>
              <w:t>Мы хотим доказать, что коми орнамент — это не архаика, а мощный визуальный язык, который идеально вписывается в современную бьюти-индустрию. Мы планируем не только оказывать услуги, но и разработать серию авторских слайдеров и трафаретов, чтобы мастера по всей стране могли прикоснуться к нашей культуре.</w:t>
            </w:r>
          </w:p>
          <w:p w:rsidR="00891E69" w:rsidRPr="00AD4557" w:rsidRDefault="00F22BC1" w:rsidP="00AD4557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«Маникюр коми орнамент» — это проект на стыке моды, истории и любви к родному краю. Мы делаем так, чтобы традиции не пылились на полках, а жили в ритме большого города.</w:t>
            </w:r>
          </w:p>
        </w:tc>
      </w:tr>
      <w:tr w:rsidR="001D3053" w:rsidRPr="00AD4557" w:rsidTr="00891E69">
        <w:trPr>
          <w:trHeight w:val="318"/>
        </w:trPr>
        <w:tc>
          <w:tcPr>
            <w:tcW w:w="3221" w:type="dxa"/>
            <w:gridSpan w:val="2"/>
          </w:tcPr>
          <w:p w:rsidR="001D3053" w:rsidRPr="002B0F44" w:rsidRDefault="002B0F44" w:rsidP="00AD455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2B0F44">
              <w:rPr>
                <w:b/>
              </w:rPr>
              <w:t>Услуги</w:t>
            </w:r>
            <w:r w:rsidR="003F193A">
              <w:rPr>
                <w:b/>
              </w:rPr>
              <w:t xml:space="preserve"> (Приложение 1)</w:t>
            </w:r>
          </w:p>
        </w:tc>
        <w:tc>
          <w:tcPr>
            <w:tcW w:w="6350" w:type="dxa"/>
          </w:tcPr>
          <w:p w:rsidR="001D3053" w:rsidRPr="00AD4557" w:rsidRDefault="001D3053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 xml:space="preserve">Услуги делятся на три направления: базовый коми-орнамент, сложный многослойный дизайн и экспресс-вариант для деловых встреч. Производственный процесс включает в себя обязательный этап консультации, где клиент выбирает мотив (олень, солнце, волна) и цветовую </w:t>
            </w:r>
            <w:r w:rsidRPr="00AD45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палитру. Далее мастер выполняет покрытие гель-лаком, а затем с помощью тонкой кисти наносит контурные линии. Технология позволяет сохранять четкость до четырех недель, что подтверждено тестовыми испытаниями. Мы планируем расширение через франшизу после выхода на окупаемость в первый год.</w:t>
            </w:r>
          </w:p>
          <w:p w:rsidR="001D3053" w:rsidRPr="00AD4557" w:rsidRDefault="001D3053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Развитие студии предполагает поэтапное внедрение сопутствующих услуг: курс по авторскому рисованию для мастеров и продажа готовых трафаретов. Это создаст дополнительный поток дохода и укрепит репутацию экспертного центра. Параллельно мы запускаем программу лояльности с накопительной системой и бонусами за рекомендации, что стимулирует повторные визиты и формирует постоянную базу клиентов.</w:t>
            </w:r>
          </w:p>
          <w:p w:rsidR="001D3053" w:rsidRPr="00AD4557" w:rsidRDefault="001D3053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На этапе выхода на окупаемость мы начнем переговоры с двумя локальными брендами одежды о создании совместной капсульной коллекции, где маникюр станет частью образа. Это усилит позиционирование студии как культурного проекта, а не просто салона красоты. К концу первого года планируется выход на 30–40 клиентов в неделю при загрузке мастеров на 70%, что обеспечит устойчивую прибыль и готовность к предложению франшизы для партнеров из других городов.</w:t>
            </w:r>
          </w:p>
        </w:tc>
      </w:tr>
      <w:tr w:rsidR="00891E69" w:rsidRPr="00AD4557" w:rsidTr="00891E69">
        <w:trPr>
          <w:trHeight w:val="318"/>
        </w:trPr>
        <w:tc>
          <w:tcPr>
            <w:tcW w:w="3221" w:type="dxa"/>
            <w:gridSpan w:val="2"/>
          </w:tcPr>
          <w:p w:rsidR="00891E69" w:rsidRPr="00AD4557" w:rsidRDefault="00891E69" w:rsidP="00AD4557">
            <w:pPr>
              <w:pStyle w:val="3"/>
              <w:spacing w:before="250" w:beforeAutospacing="0" w:after="0" w:afterAutospacing="0" w:line="360" w:lineRule="auto"/>
              <w:jc w:val="both"/>
              <w:outlineLvl w:val="2"/>
              <w:rPr>
                <w:sz w:val="24"/>
                <w:szCs w:val="24"/>
              </w:rPr>
            </w:pPr>
            <w:r w:rsidRPr="00AD4557">
              <w:rPr>
                <w:sz w:val="24"/>
                <w:szCs w:val="24"/>
              </w:rPr>
              <w:lastRenderedPageBreak/>
              <w:t>Уникальное торговое предложение</w:t>
            </w:r>
          </w:p>
          <w:p w:rsidR="00891E69" w:rsidRPr="00AD4557" w:rsidRDefault="00891E69" w:rsidP="00AD4557">
            <w:pPr>
              <w:pStyle w:val="a3"/>
              <w:spacing w:line="360" w:lineRule="auto"/>
              <w:jc w:val="both"/>
            </w:pPr>
          </w:p>
        </w:tc>
        <w:tc>
          <w:tcPr>
            <w:tcW w:w="6350" w:type="dxa"/>
          </w:tcPr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 xml:space="preserve"> «Маникюр с характером Севера: современный уход, авторский дизайн и коми орнамент».</w:t>
            </w:r>
          </w:p>
          <w:p w:rsidR="00891E69" w:rsidRPr="00AD4557" w:rsidRDefault="00891E69" w:rsidP="00AD4557">
            <w:pPr>
              <w:pStyle w:val="a3"/>
              <w:spacing w:before="125" w:beforeAutospacing="0" w:after="0" w:afterAutospacing="0" w:line="360" w:lineRule="auto"/>
              <w:jc w:val="both"/>
            </w:pPr>
            <w:r w:rsidRPr="00AD4557">
              <w:t>Орнаменты могут использоваться:</w:t>
            </w:r>
          </w:p>
          <w:p w:rsidR="00891E69" w:rsidRPr="00AD4557" w:rsidRDefault="00891E69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в дизайне ногтей;</w:t>
            </w:r>
          </w:p>
          <w:p w:rsidR="00891E69" w:rsidRPr="00AD4557" w:rsidRDefault="00891E69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в логотипе и фирменном стиле;</w:t>
            </w:r>
          </w:p>
          <w:p w:rsidR="00891E69" w:rsidRPr="00AD4557" w:rsidRDefault="00891E69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в оформлении помещения;</w:t>
            </w:r>
          </w:p>
          <w:p w:rsidR="00891E69" w:rsidRPr="00AD4557" w:rsidRDefault="00891E69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на упаковке подарочных сертификатов;</w:t>
            </w:r>
          </w:p>
          <w:p w:rsidR="00891E69" w:rsidRPr="00AD4557" w:rsidRDefault="00891E69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в рекламных материалах;</w:t>
            </w:r>
          </w:p>
          <w:p w:rsidR="00891E69" w:rsidRPr="00AD4557" w:rsidRDefault="00891E69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на сувенирной продукции.</w:t>
            </w:r>
          </w:p>
          <w:p w:rsidR="00891E69" w:rsidRPr="00AD4557" w:rsidRDefault="00891E69" w:rsidP="00AD4557">
            <w:pPr>
              <w:pStyle w:val="a3"/>
              <w:spacing w:before="125" w:beforeAutospacing="0" w:after="0" w:afterAutospacing="0" w:line="360" w:lineRule="auto"/>
              <w:jc w:val="both"/>
            </w:pPr>
            <w:r w:rsidRPr="00AD4557">
              <w:t xml:space="preserve">Важно использовать орнаменты корректно и уважительно, желательно после консультации со специалистом по </w:t>
            </w:r>
            <w:r w:rsidRPr="00AD4557">
              <w:lastRenderedPageBreak/>
              <w:t>культуре Коми или представителями локального сообщества.</w:t>
            </w:r>
          </w:p>
        </w:tc>
      </w:tr>
      <w:tr w:rsidR="00F22BC1" w:rsidRPr="00AD4557" w:rsidTr="00891E69">
        <w:trPr>
          <w:trHeight w:val="318"/>
        </w:trPr>
        <w:tc>
          <w:tcPr>
            <w:tcW w:w="3221" w:type="dxa"/>
            <w:gridSpan w:val="2"/>
          </w:tcPr>
          <w:p w:rsidR="00F22BC1" w:rsidRPr="00AD4557" w:rsidRDefault="00AD4557" w:rsidP="00AD455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AD4557">
              <w:rPr>
                <w:b/>
              </w:rPr>
              <w:lastRenderedPageBreak/>
              <w:t>Дополнительные продажи</w:t>
            </w:r>
          </w:p>
        </w:tc>
        <w:tc>
          <w:tcPr>
            <w:tcW w:w="6350" w:type="dxa"/>
          </w:tcPr>
          <w:p w:rsidR="00F22BC1" w:rsidRPr="00AD4557" w:rsidRDefault="00F22BC1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масло и крем для рук;</w:t>
            </w:r>
          </w:p>
          <w:p w:rsidR="00F22BC1" w:rsidRPr="00AD4557" w:rsidRDefault="00F22BC1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средства для домашнего ухода;</w:t>
            </w:r>
          </w:p>
          <w:p w:rsidR="00F22BC1" w:rsidRPr="00AD4557" w:rsidRDefault="00F22BC1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подарочные наборы;</w:t>
            </w:r>
          </w:p>
          <w:p w:rsidR="00F22BC1" w:rsidRPr="00AD4557" w:rsidRDefault="00F22BC1" w:rsidP="00AD4557">
            <w:pPr>
              <w:numPr>
                <w:ilvl w:val="1"/>
                <w:numId w:val="19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сертификаты;</w:t>
            </w:r>
          </w:p>
          <w:p w:rsidR="00F22BC1" w:rsidRPr="00AD4557" w:rsidRDefault="00F22BC1" w:rsidP="00AD4557">
            <w:pPr>
              <w:pStyle w:val="2"/>
              <w:spacing w:before="376" w:line="360" w:lineRule="auto"/>
              <w:jc w:val="both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небольшая сувенирная продукция с фирменным орна</w:t>
            </w:r>
            <w:r w:rsidR="00AD45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ментом</w:t>
            </w:r>
          </w:p>
        </w:tc>
      </w:tr>
      <w:tr w:rsidR="00AD4557" w:rsidRPr="00AD4557" w:rsidTr="00891E69">
        <w:trPr>
          <w:trHeight w:val="318"/>
        </w:trPr>
        <w:tc>
          <w:tcPr>
            <w:tcW w:w="3221" w:type="dxa"/>
            <w:gridSpan w:val="2"/>
          </w:tcPr>
          <w:p w:rsidR="00AD4557" w:rsidRPr="00AD4557" w:rsidRDefault="00AD4557" w:rsidP="00AD455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AD4557">
              <w:rPr>
                <w:b/>
              </w:rPr>
              <w:t>Персонал</w:t>
            </w:r>
          </w:p>
        </w:tc>
        <w:tc>
          <w:tcPr>
            <w:tcW w:w="6350" w:type="dxa"/>
          </w:tcPr>
          <w:p w:rsidR="00AD4557" w:rsidRPr="00AD4557" w:rsidRDefault="00AD4557" w:rsidP="00AD4557">
            <w:pPr>
              <w:pStyle w:val="a3"/>
              <w:spacing w:before="125" w:beforeAutospacing="0" w:after="0" w:afterAutospacing="0" w:line="360" w:lineRule="auto"/>
              <w:jc w:val="both"/>
            </w:pPr>
            <w:r w:rsidRPr="00AD4557">
              <w:t>На старте рекомендуется следующий состав:</w:t>
            </w:r>
          </w:p>
          <w:p w:rsidR="00AD4557" w:rsidRPr="00AD4557" w:rsidRDefault="00AD4557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владелец/администратор;</w:t>
            </w:r>
          </w:p>
          <w:p w:rsidR="00AD4557" w:rsidRPr="00AD4557" w:rsidRDefault="00AD4557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2 мастера маникюра;</w:t>
            </w:r>
          </w:p>
          <w:p w:rsidR="00AD4557" w:rsidRPr="00AD4557" w:rsidRDefault="00AD4557" w:rsidP="00AD4557">
            <w:pPr>
              <w:pStyle w:val="a3"/>
              <w:spacing w:before="125" w:beforeAutospacing="0" w:after="0" w:afterAutospacing="0" w:line="360" w:lineRule="auto"/>
              <w:jc w:val="both"/>
            </w:pPr>
            <w:r w:rsidRPr="00AD4557">
              <w:t>В дальнейшем можно добавить третьего мастера и специалиста по педикюру.</w:t>
            </w:r>
          </w:p>
          <w:p w:rsidR="00AD4557" w:rsidRPr="00AD4557" w:rsidRDefault="00AD4557" w:rsidP="00AD4557">
            <w:pPr>
              <w:pStyle w:val="3"/>
              <w:spacing w:before="250" w:beforeAutospacing="0" w:after="0" w:afterAutospacing="0" w:line="360" w:lineRule="auto"/>
              <w:jc w:val="both"/>
              <w:outlineLvl w:val="2"/>
              <w:rPr>
                <w:sz w:val="24"/>
                <w:szCs w:val="24"/>
              </w:rPr>
            </w:pPr>
            <w:r w:rsidRPr="00AD4557">
              <w:rPr>
                <w:sz w:val="24"/>
                <w:szCs w:val="24"/>
              </w:rPr>
              <w:t>Требования к мастерам</w:t>
            </w:r>
          </w:p>
          <w:p w:rsidR="00AD4557" w:rsidRPr="00AD4557" w:rsidRDefault="00AD4557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профильное обучение;</w:t>
            </w:r>
          </w:p>
          <w:p w:rsidR="00AD4557" w:rsidRPr="00AD4557" w:rsidRDefault="00AD4557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наличие портфолио;</w:t>
            </w:r>
          </w:p>
          <w:p w:rsidR="00AD4557" w:rsidRPr="00AD4557" w:rsidRDefault="00AD4557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соблюдение санитарных норм;</w:t>
            </w:r>
          </w:p>
          <w:p w:rsidR="00AD4557" w:rsidRPr="00AD4557" w:rsidRDefault="00AD4557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аккуратность и клиентоориентированность;</w:t>
            </w:r>
          </w:p>
          <w:p w:rsidR="00AD4557" w:rsidRPr="00AD4557" w:rsidRDefault="00AD4557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готовность работать в концепции бренда;</w:t>
            </w:r>
          </w:p>
          <w:p w:rsidR="00AD4557" w:rsidRPr="003F193A" w:rsidRDefault="00AD4557" w:rsidP="003F193A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знание или интерес к культуре Коми.</w:t>
            </w:r>
          </w:p>
        </w:tc>
      </w:tr>
      <w:tr w:rsidR="00AD4557" w:rsidRPr="00AD4557" w:rsidTr="00891E69">
        <w:trPr>
          <w:trHeight w:val="318"/>
        </w:trPr>
        <w:tc>
          <w:tcPr>
            <w:tcW w:w="3221" w:type="dxa"/>
            <w:gridSpan w:val="2"/>
          </w:tcPr>
          <w:p w:rsidR="00AD4557" w:rsidRPr="00AD4557" w:rsidRDefault="00AD4557" w:rsidP="00AD455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AD4557">
              <w:rPr>
                <w:b/>
              </w:rPr>
              <w:t>Маркетинговая стратегия</w:t>
            </w:r>
          </w:p>
        </w:tc>
        <w:tc>
          <w:tcPr>
            <w:tcW w:w="6350" w:type="dxa"/>
          </w:tcPr>
          <w:p w:rsidR="00AD4557" w:rsidRPr="00AD4557" w:rsidRDefault="00AD4557" w:rsidP="00AD4557">
            <w:pPr>
              <w:pStyle w:val="3"/>
              <w:spacing w:before="250" w:beforeAutospacing="0" w:after="0" w:afterAutospacing="0" w:line="360" w:lineRule="auto"/>
              <w:jc w:val="both"/>
              <w:outlineLvl w:val="2"/>
              <w:rPr>
                <w:sz w:val="24"/>
                <w:szCs w:val="24"/>
              </w:rPr>
            </w:pPr>
            <w:r w:rsidRPr="00AD4557">
              <w:rPr>
                <w:sz w:val="24"/>
                <w:szCs w:val="24"/>
              </w:rPr>
              <w:t>Основные каналы продвижения</w:t>
            </w:r>
          </w:p>
          <w:p w:rsidR="00AD4557" w:rsidRPr="00AD4557" w:rsidRDefault="00AD4557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социальные сети;</w:t>
            </w:r>
          </w:p>
          <w:p w:rsidR="00AD4557" w:rsidRPr="00AD4557" w:rsidRDefault="00AD4557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карты и справочники;</w:t>
            </w:r>
          </w:p>
          <w:p w:rsidR="00AD4557" w:rsidRPr="00AD4557" w:rsidRDefault="00AD4557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короткие видеоролики;</w:t>
            </w:r>
          </w:p>
          <w:p w:rsidR="00AD4557" w:rsidRPr="00AD4557" w:rsidRDefault="00AD4557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локальные сообщества;</w:t>
            </w:r>
          </w:p>
          <w:p w:rsidR="00AD4557" w:rsidRPr="00AD4557" w:rsidRDefault="00AD4557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сотрудничество с фотографами и визажистами;</w:t>
            </w:r>
          </w:p>
          <w:p w:rsidR="00AD4557" w:rsidRPr="00AD4557" w:rsidRDefault="00AD4557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участие в этнокультурных мероприятиях;</w:t>
            </w:r>
          </w:p>
          <w:p w:rsidR="00AD4557" w:rsidRPr="00AD4557" w:rsidRDefault="00AD4557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рекомендации клиентов;</w:t>
            </w:r>
          </w:p>
          <w:p w:rsidR="00AD4557" w:rsidRPr="00AD4557" w:rsidRDefault="00AD4557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наружная вывеска;</w:t>
            </w:r>
          </w:p>
          <w:p w:rsidR="00AD4557" w:rsidRPr="003F193A" w:rsidRDefault="00AD4557" w:rsidP="003F193A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подарочные сертификаты.</w:t>
            </w:r>
          </w:p>
        </w:tc>
      </w:tr>
      <w:tr w:rsidR="00F22BC1" w:rsidRPr="00AD4557" w:rsidTr="00891E69">
        <w:trPr>
          <w:trHeight w:val="318"/>
        </w:trPr>
        <w:tc>
          <w:tcPr>
            <w:tcW w:w="3221" w:type="dxa"/>
            <w:gridSpan w:val="2"/>
          </w:tcPr>
          <w:p w:rsidR="00DF1B3F" w:rsidRPr="00AD4557" w:rsidRDefault="00DF1B3F" w:rsidP="00AD4557">
            <w:pPr>
              <w:pStyle w:val="3"/>
              <w:spacing w:before="250" w:beforeAutospacing="0" w:after="0" w:afterAutospacing="0" w:line="360" w:lineRule="auto"/>
              <w:jc w:val="both"/>
              <w:outlineLvl w:val="2"/>
              <w:rPr>
                <w:sz w:val="24"/>
                <w:szCs w:val="24"/>
              </w:rPr>
            </w:pPr>
            <w:r w:rsidRPr="00AD4557">
              <w:rPr>
                <w:sz w:val="24"/>
                <w:szCs w:val="24"/>
              </w:rPr>
              <w:t xml:space="preserve">Контент для социальных </w:t>
            </w:r>
            <w:r w:rsidRPr="00AD4557">
              <w:rPr>
                <w:sz w:val="24"/>
                <w:szCs w:val="24"/>
              </w:rPr>
              <w:lastRenderedPageBreak/>
              <w:t>сетей</w:t>
            </w:r>
          </w:p>
          <w:p w:rsidR="00F22BC1" w:rsidRPr="00AD4557" w:rsidRDefault="00F22BC1" w:rsidP="00AD4557">
            <w:pPr>
              <w:pStyle w:val="a3"/>
              <w:spacing w:before="0" w:beforeAutospacing="0" w:after="0" w:afterAutospacing="0" w:line="360" w:lineRule="auto"/>
              <w:jc w:val="both"/>
            </w:pPr>
          </w:p>
        </w:tc>
        <w:tc>
          <w:tcPr>
            <w:tcW w:w="6350" w:type="dxa"/>
          </w:tcPr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фотографии работ с коми орнаментами;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процесс создания дизайна;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мастерами;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рассказы о символике орнаментов;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отзывы клиентов;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акции и сезонные коллекции;</w:t>
            </w:r>
          </w:p>
          <w:p w:rsidR="00F22BC1" w:rsidRPr="003F193A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публикации о локальных брендах и культуре региона.</w:t>
            </w:r>
          </w:p>
        </w:tc>
      </w:tr>
      <w:tr w:rsidR="00F22BC1" w:rsidRPr="00AD4557" w:rsidTr="00891E69">
        <w:trPr>
          <w:trHeight w:val="318"/>
        </w:trPr>
        <w:tc>
          <w:tcPr>
            <w:tcW w:w="3221" w:type="dxa"/>
            <w:gridSpan w:val="2"/>
          </w:tcPr>
          <w:p w:rsidR="00DF1B3F" w:rsidRPr="00AD4557" w:rsidRDefault="00DF1B3F" w:rsidP="00AD4557">
            <w:pPr>
              <w:pStyle w:val="3"/>
              <w:spacing w:before="250" w:beforeAutospacing="0" w:after="0" w:afterAutospacing="0" w:line="360" w:lineRule="auto"/>
              <w:jc w:val="both"/>
              <w:outlineLvl w:val="2"/>
              <w:rPr>
                <w:sz w:val="24"/>
                <w:szCs w:val="24"/>
              </w:rPr>
            </w:pPr>
            <w:r w:rsidRPr="00AD4557">
              <w:rPr>
                <w:sz w:val="24"/>
                <w:szCs w:val="24"/>
              </w:rPr>
              <w:lastRenderedPageBreak/>
              <w:t>Примеры акций</w:t>
            </w:r>
          </w:p>
          <w:p w:rsidR="00F22BC1" w:rsidRPr="00AD4557" w:rsidRDefault="00F22BC1" w:rsidP="00AD4557">
            <w:pPr>
              <w:pStyle w:val="a3"/>
              <w:spacing w:before="0" w:beforeAutospacing="0" w:after="0" w:afterAutospacing="0" w:line="360" w:lineRule="auto"/>
              <w:jc w:val="both"/>
            </w:pPr>
          </w:p>
        </w:tc>
        <w:tc>
          <w:tcPr>
            <w:tcW w:w="6350" w:type="dxa"/>
          </w:tcPr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скидка 10% новым клиентам;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«Коми-дизайн недели»;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бесплатный дизайн одного ногтя в день рождения;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программа «Приведи подругу»;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накопительная карта постоянного клиента;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специальные предложения к национальным праздникам;</w:t>
            </w:r>
          </w:p>
          <w:p w:rsidR="00F22BC1" w:rsidRPr="003F193A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подарочные сертификаты к 8 Марта и Новому году.</w:t>
            </w:r>
          </w:p>
        </w:tc>
      </w:tr>
      <w:tr w:rsidR="00F22BC1" w:rsidRPr="00AD4557" w:rsidTr="00891E69">
        <w:trPr>
          <w:trHeight w:val="318"/>
        </w:trPr>
        <w:tc>
          <w:tcPr>
            <w:tcW w:w="3221" w:type="dxa"/>
            <w:gridSpan w:val="2"/>
          </w:tcPr>
          <w:p w:rsidR="00AD4557" w:rsidRPr="00AD4557" w:rsidRDefault="00AD4557" w:rsidP="00AD4557">
            <w:pPr>
              <w:pStyle w:val="3"/>
              <w:spacing w:before="250" w:beforeAutospacing="0" w:after="0" w:afterAutospacing="0" w:line="360" w:lineRule="auto"/>
              <w:jc w:val="both"/>
              <w:outlineLvl w:val="2"/>
              <w:rPr>
                <w:sz w:val="24"/>
                <w:szCs w:val="24"/>
              </w:rPr>
            </w:pPr>
            <w:r w:rsidRPr="00AD4557">
              <w:rPr>
                <w:sz w:val="24"/>
                <w:szCs w:val="24"/>
              </w:rPr>
              <w:t>Пример расчёта выручки</w:t>
            </w:r>
          </w:p>
          <w:p w:rsidR="00F22BC1" w:rsidRPr="00AD4557" w:rsidRDefault="003F193A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(Приложение 2, 3, 4)</w:t>
            </w:r>
          </w:p>
        </w:tc>
        <w:tc>
          <w:tcPr>
            <w:tcW w:w="6350" w:type="dxa"/>
          </w:tcPr>
          <w:p w:rsidR="00DF1B3F" w:rsidRPr="00AD4557" w:rsidRDefault="00DF1B3F" w:rsidP="00AD4557">
            <w:pPr>
              <w:pStyle w:val="a3"/>
              <w:spacing w:before="125" w:beforeAutospacing="0" w:after="0" w:afterAutospacing="0" w:line="360" w:lineRule="auto"/>
              <w:jc w:val="both"/>
            </w:pPr>
            <w:r w:rsidRPr="00AD4557">
              <w:t>Допустим: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2 мастера;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5 клиентов в день на каждого мастера;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средний чек — 2 000 рублей;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26 рабочих дней в месяц.</w:t>
            </w:r>
          </w:p>
          <w:p w:rsidR="00DF1B3F" w:rsidRPr="00AD4557" w:rsidRDefault="00DF1B3F" w:rsidP="00AD4557">
            <w:pPr>
              <w:pStyle w:val="a3"/>
              <w:spacing w:before="125" w:beforeAutospacing="0" w:after="0" w:afterAutospacing="0" w:line="360" w:lineRule="auto"/>
              <w:jc w:val="both"/>
            </w:pPr>
            <w:r w:rsidRPr="00AD4557">
              <w:t>Расчёт:</w:t>
            </w:r>
          </w:p>
          <w:p w:rsidR="00DF1B3F" w:rsidRPr="00AD4557" w:rsidRDefault="00DF1B3F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rPr>
                <w:rStyle w:val="a4"/>
              </w:rPr>
              <w:t>2 × 5 × 2 000 × 26 = 520 000 рублей выручки в месяц.</w:t>
            </w:r>
          </w:p>
          <w:p w:rsidR="00DF1B3F" w:rsidRPr="00AD4557" w:rsidRDefault="00DF1B3F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>При загрузке 60% выручка составит примерно </w:t>
            </w:r>
            <w:r w:rsidRPr="00AD4557">
              <w:rPr>
                <w:rStyle w:val="a4"/>
              </w:rPr>
              <w:t>310 000–330 000 рублей</w:t>
            </w:r>
            <w:r w:rsidRPr="00AD4557">
              <w:t>, при полной загрузке — около </w:t>
            </w:r>
            <w:r w:rsidRPr="00AD4557">
              <w:rPr>
                <w:rStyle w:val="a4"/>
              </w:rPr>
              <w:t>500 000 рублей и выше</w:t>
            </w:r>
            <w:r w:rsidRPr="00AD4557">
              <w:t>.</w:t>
            </w:r>
          </w:p>
          <w:p w:rsidR="00DF1B3F" w:rsidRPr="00AD4557" w:rsidRDefault="00DF1B3F" w:rsidP="00AD4557">
            <w:pPr>
              <w:pStyle w:val="2"/>
              <w:spacing w:before="376" w:line="360" w:lineRule="auto"/>
              <w:jc w:val="both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Точка безубыточности</w:t>
            </w:r>
          </w:p>
          <w:p w:rsidR="00DF1B3F" w:rsidRPr="00AD4557" w:rsidRDefault="00DF1B3F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>При среднем чеке </w:t>
            </w:r>
            <w:r w:rsidRPr="00AD4557">
              <w:rPr>
                <w:rStyle w:val="a4"/>
              </w:rPr>
              <w:t>2 000 рублей</w:t>
            </w:r>
            <w:r w:rsidRPr="00AD4557">
              <w:t> и ежемесячных постоянных расходах около </w:t>
            </w:r>
            <w:r w:rsidRPr="00AD4557">
              <w:rPr>
                <w:rStyle w:val="a4"/>
              </w:rPr>
              <w:t>300 000 рублей</w:t>
            </w:r>
            <w:r w:rsidRPr="00AD4557">
              <w:t> студии потребуется обслуживать примерно:</w:t>
            </w:r>
          </w:p>
          <w:p w:rsidR="00DF1B3F" w:rsidRPr="00AD4557" w:rsidRDefault="00DF1B3F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rPr>
                <w:rStyle w:val="a4"/>
              </w:rPr>
              <w:t>300 000 ÷ 2 000 = 150 посещений в месяц.</w:t>
            </w:r>
          </w:p>
          <w:p w:rsidR="00DF1B3F" w:rsidRPr="00AD4557" w:rsidRDefault="00DF1B3F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>Это около </w:t>
            </w:r>
            <w:r w:rsidRPr="00AD4557">
              <w:rPr>
                <w:rStyle w:val="a4"/>
              </w:rPr>
              <w:t>6 клиентов в день</w:t>
            </w:r>
            <w:r w:rsidRPr="00AD4557">
              <w:t> при работе 26 дней в месяц.</w:t>
            </w:r>
          </w:p>
          <w:p w:rsidR="00F22BC1" w:rsidRPr="00AD4557" w:rsidRDefault="00DF1B3F" w:rsidP="00AD4557">
            <w:pPr>
              <w:spacing w:beforeAutospacing="1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Точка безубыточности может быть достигнута при загрузке примерно 55–65%, в зависимости от аренды и системы оплаты труда мастеров.</w:t>
            </w:r>
          </w:p>
        </w:tc>
      </w:tr>
      <w:tr w:rsidR="00DF1B3F" w:rsidRPr="00AD4557" w:rsidTr="00891E69">
        <w:trPr>
          <w:trHeight w:val="318"/>
        </w:trPr>
        <w:tc>
          <w:tcPr>
            <w:tcW w:w="3221" w:type="dxa"/>
            <w:gridSpan w:val="2"/>
          </w:tcPr>
          <w:p w:rsidR="00AD4557" w:rsidRPr="00AD4557" w:rsidRDefault="00AD4557" w:rsidP="00AD4557">
            <w:pPr>
              <w:pStyle w:val="2"/>
              <w:spacing w:before="376" w:line="360" w:lineRule="auto"/>
              <w:jc w:val="both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SWOT-анализ</w:t>
            </w:r>
          </w:p>
          <w:p w:rsidR="00DF1B3F" w:rsidRPr="00AD4557" w:rsidRDefault="00DF1B3F" w:rsidP="00AD4557">
            <w:pPr>
              <w:pStyle w:val="a3"/>
              <w:spacing w:before="0" w:beforeAutospacing="0" w:after="0" w:afterAutospacing="0" w:line="360" w:lineRule="auto"/>
              <w:jc w:val="both"/>
            </w:pPr>
          </w:p>
        </w:tc>
        <w:tc>
          <w:tcPr>
            <w:tcW w:w="6350" w:type="dxa"/>
          </w:tcPr>
          <w:p w:rsidR="00DF1B3F" w:rsidRPr="00AD4557" w:rsidRDefault="00DF1B3F" w:rsidP="00AD4557">
            <w:pPr>
              <w:pStyle w:val="3"/>
              <w:spacing w:before="250" w:beforeAutospacing="0" w:after="0" w:afterAutospacing="0" w:line="360" w:lineRule="auto"/>
              <w:jc w:val="both"/>
              <w:outlineLvl w:val="2"/>
              <w:rPr>
                <w:sz w:val="24"/>
                <w:szCs w:val="24"/>
              </w:rPr>
            </w:pPr>
            <w:r w:rsidRPr="00AD4557">
              <w:rPr>
                <w:sz w:val="24"/>
                <w:szCs w:val="24"/>
              </w:rPr>
              <w:t>Сильные стороны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уникальная культурная концепция;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отсутствие прямых аналогов;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возможность создавать авторские дизайны;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эмоциональная связь с локальной аудиторией;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потенциал для сотрудничества с туристическими и этнокультурными проектами.</w:t>
            </w:r>
          </w:p>
          <w:p w:rsidR="00DF1B3F" w:rsidRPr="00AD4557" w:rsidRDefault="00DF1B3F" w:rsidP="00AD4557">
            <w:pPr>
              <w:pStyle w:val="3"/>
              <w:spacing w:before="250" w:beforeAutospacing="0" w:after="0" w:afterAutospacing="0" w:line="360" w:lineRule="auto"/>
              <w:jc w:val="both"/>
              <w:outlineLvl w:val="2"/>
              <w:rPr>
                <w:sz w:val="24"/>
                <w:szCs w:val="24"/>
              </w:rPr>
            </w:pPr>
            <w:r w:rsidRPr="00AD4557">
              <w:rPr>
                <w:sz w:val="24"/>
                <w:szCs w:val="24"/>
              </w:rPr>
              <w:t>Слабые стороны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необходимость обучать клиентов новой концепции;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ограниченность целевой аудитории в небольшом городе;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зависимость от квалификации мастеров;</w:t>
            </w:r>
          </w:p>
          <w:p w:rsidR="00DF1B3F" w:rsidRPr="003F193A" w:rsidRDefault="00DF1B3F" w:rsidP="003F193A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более высокие затраты на разработку уникального дизайна.</w:t>
            </w:r>
          </w:p>
        </w:tc>
      </w:tr>
      <w:tr w:rsidR="00891E69" w:rsidRPr="00AD4557" w:rsidTr="00891E69">
        <w:trPr>
          <w:trHeight w:val="318"/>
        </w:trPr>
        <w:tc>
          <w:tcPr>
            <w:tcW w:w="3221" w:type="dxa"/>
            <w:gridSpan w:val="2"/>
          </w:tcPr>
          <w:p w:rsidR="00891E69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2B0F44">
              <w:rPr>
                <w:b/>
              </w:rPr>
              <w:t>Анализ ресурсов и рисков</w:t>
            </w:r>
            <w:r w:rsidRPr="00AD4557">
              <w:t xml:space="preserve"> </w:t>
            </w:r>
            <w:r w:rsidRPr="002B0F44">
              <w:rPr>
                <w:b/>
              </w:rPr>
              <w:t>реализации проекта</w:t>
            </w:r>
          </w:p>
          <w:p w:rsidR="003F193A" w:rsidRPr="00AD4557" w:rsidRDefault="003F193A" w:rsidP="00AD455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>
              <w:rPr>
                <w:b/>
              </w:rPr>
              <w:t>(приложение 5)</w:t>
            </w:r>
          </w:p>
        </w:tc>
        <w:tc>
          <w:tcPr>
            <w:tcW w:w="6350" w:type="dxa"/>
          </w:tcPr>
          <w:p w:rsidR="002B0F44" w:rsidRPr="00AD4557" w:rsidRDefault="002B0F44" w:rsidP="002B0F44">
            <w:pPr>
              <w:pStyle w:val="3"/>
              <w:spacing w:before="250" w:beforeAutospacing="0" w:after="0" w:afterAutospacing="0" w:line="360" w:lineRule="auto"/>
              <w:jc w:val="both"/>
              <w:outlineLvl w:val="2"/>
              <w:rPr>
                <w:sz w:val="24"/>
                <w:szCs w:val="24"/>
              </w:rPr>
            </w:pPr>
            <w:r w:rsidRPr="00AD4557">
              <w:rPr>
                <w:sz w:val="24"/>
                <w:szCs w:val="24"/>
              </w:rPr>
              <w:t>Возможности</w:t>
            </w:r>
          </w:p>
          <w:p w:rsidR="002B0F44" w:rsidRPr="00AD4557" w:rsidRDefault="002B0F44" w:rsidP="002B0F44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запуск франшизы или второй точки;</w:t>
            </w:r>
          </w:p>
          <w:p w:rsidR="002B0F44" w:rsidRPr="00AD4557" w:rsidRDefault="002B0F44" w:rsidP="002B0F44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продажа сувенирной продукции;</w:t>
            </w:r>
          </w:p>
          <w:p w:rsidR="002B0F44" w:rsidRPr="00AD4557" w:rsidRDefault="002B0F44" w:rsidP="002B0F44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сотрудничество с музеями, фестивалями и дизайнерами;</w:t>
            </w:r>
          </w:p>
          <w:p w:rsidR="002B0F44" w:rsidRPr="00AD4557" w:rsidRDefault="002B0F44" w:rsidP="002B0F44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создание коллекций к праздникам;</w:t>
            </w:r>
          </w:p>
          <w:p w:rsidR="002B0F44" w:rsidRPr="00AD4557" w:rsidRDefault="002B0F44" w:rsidP="002B0F44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продвижение в туристическом секторе.</w:t>
            </w:r>
          </w:p>
          <w:p w:rsidR="002B0F44" w:rsidRPr="00AD4557" w:rsidRDefault="002B0F44" w:rsidP="002B0F44">
            <w:pPr>
              <w:pStyle w:val="3"/>
              <w:spacing w:before="250" w:beforeAutospacing="0" w:after="0" w:afterAutospacing="0" w:line="360" w:lineRule="auto"/>
              <w:jc w:val="both"/>
              <w:outlineLvl w:val="2"/>
              <w:rPr>
                <w:sz w:val="24"/>
                <w:szCs w:val="24"/>
              </w:rPr>
            </w:pPr>
            <w:r w:rsidRPr="00AD4557">
              <w:rPr>
                <w:sz w:val="24"/>
                <w:szCs w:val="24"/>
              </w:rPr>
              <w:t>Угрозы</w:t>
            </w:r>
          </w:p>
          <w:p w:rsidR="002B0F44" w:rsidRPr="00AD4557" w:rsidRDefault="002B0F44" w:rsidP="002B0F44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высокая конкуренция среди мастеров на дому;</w:t>
            </w:r>
          </w:p>
          <w:p w:rsidR="002B0F44" w:rsidRPr="00AD4557" w:rsidRDefault="002B0F44" w:rsidP="002B0F44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рост аренды и стоимости материалов;</w:t>
            </w:r>
          </w:p>
          <w:p w:rsidR="002B0F44" w:rsidRPr="00AD4557" w:rsidRDefault="002B0F44" w:rsidP="002B0F44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сезонное снижение спроса;</w:t>
            </w:r>
          </w:p>
          <w:p w:rsidR="002B0F44" w:rsidRPr="00AD4557" w:rsidRDefault="002B0F44" w:rsidP="002B0F44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нехватка квалифицированных специалистов;</w:t>
            </w:r>
          </w:p>
          <w:p w:rsidR="00891E69" w:rsidRPr="00AD4557" w:rsidRDefault="002B0F44" w:rsidP="002B0F44">
            <w:pPr>
              <w:spacing w:line="360" w:lineRule="auto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копирование фирменной концепции конкурентами.</w:t>
            </w:r>
          </w:p>
        </w:tc>
      </w:tr>
      <w:tr w:rsidR="00891E69" w:rsidRPr="00AD4557" w:rsidTr="00891E69">
        <w:trPr>
          <w:trHeight w:val="366"/>
        </w:trPr>
        <w:tc>
          <w:tcPr>
            <w:tcW w:w="1874" w:type="dxa"/>
            <w:vMerge w:val="restart"/>
          </w:tcPr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>План действий (мероприятия) по реализации проекта</w:t>
            </w:r>
          </w:p>
        </w:tc>
        <w:tc>
          <w:tcPr>
            <w:tcW w:w="1347" w:type="dxa"/>
          </w:tcPr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>Май - Июль</w:t>
            </w:r>
          </w:p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>2026</w:t>
            </w:r>
          </w:p>
        </w:tc>
        <w:tc>
          <w:tcPr>
            <w:tcW w:w="6350" w:type="dxa"/>
          </w:tcPr>
          <w:p w:rsidR="00DF1B3F" w:rsidRPr="00AD4557" w:rsidRDefault="00DF1B3F" w:rsidP="00AD4557">
            <w:pPr>
              <w:pStyle w:val="3"/>
              <w:spacing w:before="250" w:beforeAutospacing="0" w:after="0" w:afterAutospacing="0" w:line="360" w:lineRule="auto"/>
              <w:jc w:val="both"/>
              <w:outlineLvl w:val="2"/>
              <w:rPr>
                <w:sz w:val="24"/>
                <w:szCs w:val="24"/>
              </w:rPr>
            </w:pPr>
            <w:r w:rsidRPr="00AD4557">
              <w:rPr>
                <w:sz w:val="24"/>
                <w:szCs w:val="24"/>
              </w:rPr>
              <w:t>Этап 1. Подготовка регистрация бизнеса;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анализ конкурентов;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выбор помещения;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разработка логотипа и фирменного стиля;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составление меню услуг;</w:t>
            </w:r>
          </w:p>
          <w:p w:rsidR="00891E69" w:rsidRPr="003F193A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поиск мастеров.</w:t>
            </w:r>
          </w:p>
        </w:tc>
      </w:tr>
      <w:tr w:rsidR="00891E69" w:rsidRPr="00AD4557" w:rsidTr="00891E69">
        <w:trPr>
          <w:trHeight w:val="366"/>
        </w:trPr>
        <w:tc>
          <w:tcPr>
            <w:tcW w:w="1874" w:type="dxa"/>
            <w:vMerge/>
          </w:tcPr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</w:pPr>
          </w:p>
        </w:tc>
        <w:tc>
          <w:tcPr>
            <w:tcW w:w="1347" w:type="dxa"/>
          </w:tcPr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 xml:space="preserve">Июль - </w:t>
            </w:r>
            <w:r w:rsidRPr="00AD4557">
              <w:lastRenderedPageBreak/>
              <w:t>Октябрь</w:t>
            </w:r>
          </w:p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>2026</w:t>
            </w:r>
          </w:p>
        </w:tc>
        <w:tc>
          <w:tcPr>
            <w:tcW w:w="6350" w:type="dxa"/>
          </w:tcPr>
          <w:p w:rsidR="00DF1B3F" w:rsidRPr="00AD4557" w:rsidRDefault="00DF1B3F" w:rsidP="00AD4557">
            <w:pPr>
              <w:pStyle w:val="3"/>
              <w:spacing w:before="250" w:beforeAutospacing="0" w:after="0" w:afterAutospacing="0" w:line="360" w:lineRule="auto"/>
              <w:jc w:val="both"/>
              <w:outlineLvl w:val="2"/>
              <w:rPr>
                <w:sz w:val="24"/>
                <w:szCs w:val="24"/>
              </w:rPr>
            </w:pPr>
            <w:r w:rsidRPr="00AD4557">
              <w:rPr>
                <w:sz w:val="24"/>
                <w:szCs w:val="24"/>
              </w:rPr>
              <w:lastRenderedPageBreak/>
              <w:t xml:space="preserve">Этап 2. Оснащение 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ремонт и оформление помещения;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закупка оборудования;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подключение онлайн-кассы;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закупка материалов;</w:t>
            </w:r>
          </w:p>
          <w:p w:rsidR="00891E69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разработка страницы в социальных сетях.</w:t>
            </w:r>
          </w:p>
        </w:tc>
      </w:tr>
      <w:tr w:rsidR="00891E69" w:rsidRPr="00AD4557" w:rsidTr="00891E69">
        <w:trPr>
          <w:trHeight w:val="405"/>
        </w:trPr>
        <w:tc>
          <w:tcPr>
            <w:tcW w:w="1874" w:type="dxa"/>
            <w:vMerge/>
          </w:tcPr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</w:pPr>
          </w:p>
        </w:tc>
        <w:tc>
          <w:tcPr>
            <w:tcW w:w="1347" w:type="dxa"/>
          </w:tcPr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>Октябрь - Февраль</w:t>
            </w:r>
          </w:p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>2026 - 2027</w:t>
            </w:r>
          </w:p>
        </w:tc>
        <w:tc>
          <w:tcPr>
            <w:tcW w:w="6350" w:type="dxa"/>
          </w:tcPr>
          <w:p w:rsidR="00DF1B3F" w:rsidRPr="00AD4557" w:rsidRDefault="00DF1B3F" w:rsidP="00AD4557">
            <w:pPr>
              <w:pStyle w:val="3"/>
              <w:spacing w:before="250" w:beforeAutospacing="0" w:after="0" w:afterAutospacing="0" w:line="360" w:lineRule="auto"/>
              <w:jc w:val="both"/>
              <w:outlineLvl w:val="2"/>
              <w:rPr>
                <w:sz w:val="24"/>
                <w:szCs w:val="24"/>
              </w:rPr>
            </w:pPr>
            <w:r w:rsidRPr="00AD4557">
              <w:rPr>
                <w:sz w:val="24"/>
                <w:szCs w:val="24"/>
              </w:rPr>
              <w:t xml:space="preserve">Этап 3. Продвижение 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фотосессия студии и работ;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запуск рекламы;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публикация информации об открытии;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проведение предварительной записи;</w:t>
            </w:r>
          </w:p>
          <w:p w:rsidR="00891E69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заключение партнёрств с локальными проектами.</w:t>
            </w:r>
          </w:p>
        </w:tc>
      </w:tr>
      <w:tr w:rsidR="00891E69" w:rsidRPr="00AD4557" w:rsidTr="00891E69">
        <w:trPr>
          <w:trHeight w:val="405"/>
        </w:trPr>
        <w:tc>
          <w:tcPr>
            <w:tcW w:w="1874" w:type="dxa"/>
            <w:vMerge/>
          </w:tcPr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</w:pPr>
          </w:p>
        </w:tc>
        <w:tc>
          <w:tcPr>
            <w:tcW w:w="1347" w:type="dxa"/>
          </w:tcPr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>Март - Июнь</w:t>
            </w:r>
          </w:p>
          <w:p w:rsidR="00891E69" w:rsidRPr="00AD4557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>2027</w:t>
            </w:r>
          </w:p>
        </w:tc>
        <w:tc>
          <w:tcPr>
            <w:tcW w:w="6350" w:type="dxa"/>
          </w:tcPr>
          <w:p w:rsidR="00DF1B3F" w:rsidRPr="00AD4557" w:rsidRDefault="00DF1B3F" w:rsidP="00AD4557">
            <w:pPr>
              <w:pStyle w:val="3"/>
              <w:spacing w:before="250" w:beforeAutospacing="0" w:after="0" w:afterAutospacing="0" w:line="360" w:lineRule="auto"/>
              <w:jc w:val="both"/>
              <w:outlineLvl w:val="2"/>
              <w:rPr>
                <w:sz w:val="24"/>
                <w:szCs w:val="24"/>
              </w:rPr>
            </w:pPr>
            <w:r w:rsidRPr="00AD4557">
              <w:rPr>
                <w:sz w:val="24"/>
                <w:szCs w:val="24"/>
              </w:rPr>
              <w:t>Этап 4. Открытие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демонстрация авторских дизайнов;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скидки первым клиентам;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розыгрыш сертификатов;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сбор отзывов и фото-контента.</w:t>
            </w:r>
          </w:p>
          <w:p w:rsidR="00891E69" w:rsidRPr="00AD4557" w:rsidRDefault="00DF1B3F" w:rsidP="00AD4557">
            <w:pPr>
              <w:pStyle w:val="a3"/>
              <w:spacing w:before="0" w:beforeAutospacing="0" w:line="360" w:lineRule="auto"/>
              <w:jc w:val="both"/>
            </w:pPr>
            <w:r w:rsidRPr="00AD4557">
              <w:t>ментом</w:t>
            </w:r>
          </w:p>
        </w:tc>
      </w:tr>
      <w:tr w:rsidR="00891E69" w:rsidRPr="00AD4557" w:rsidTr="00891E69">
        <w:trPr>
          <w:trHeight w:val="318"/>
        </w:trPr>
        <w:tc>
          <w:tcPr>
            <w:tcW w:w="3221" w:type="dxa"/>
            <w:gridSpan w:val="2"/>
          </w:tcPr>
          <w:p w:rsidR="00891E69" w:rsidRPr="002B0F44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2B0F44">
              <w:rPr>
                <w:b/>
              </w:rPr>
              <w:t>Ожидаемые результаты</w:t>
            </w:r>
          </w:p>
        </w:tc>
        <w:tc>
          <w:tcPr>
            <w:tcW w:w="6350" w:type="dxa"/>
          </w:tcPr>
          <w:p w:rsidR="00DF1B3F" w:rsidRPr="00AD4557" w:rsidRDefault="00DF1B3F" w:rsidP="00AD4557">
            <w:pPr>
              <w:pStyle w:val="a3"/>
              <w:spacing w:before="125" w:beforeAutospacing="0" w:after="0" w:afterAutospacing="0" w:line="360" w:lineRule="auto"/>
              <w:jc w:val="both"/>
            </w:pPr>
            <w:r w:rsidRPr="00AD4557">
              <w:t>Через 6 месяцев после открытия планируется: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сформировать клиентскую базу 250–400 человек;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выйти на выручку 350 000–500 000 рублей в месяц;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добиться повторных посещений на уровне 45–60%;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сформировать узнаваемый бренд;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заключить партнёрства минимум с 3–5 локальными организациями;</w:t>
            </w:r>
          </w:p>
          <w:p w:rsidR="00DF1B3F" w:rsidRPr="00AD4557" w:rsidRDefault="00DF1B3F" w:rsidP="00AD4557">
            <w:pPr>
              <w:numPr>
                <w:ilvl w:val="1"/>
                <w:numId w:val="21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разработать не менее 10 авторских дизайнов с коми орнаментами.</w:t>
            </w:r>
          </w:p>
          <w:p w:rsidR="00891E69" w:rsidRPr="00AD4557" w:rsidRDefault="00891E69" w:rsidP="00AD455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E69" w:rsidRPr="00AD4557" w:rsidTr="00891E69">
        <w:trPr>
          <w:trHeight w:val="4951"/>
        </w:trPr>
        <w:tc>
          <w:tcPr>
            <w:tcW w:w="3221" w:type="dxa"/>
            <w:gridSpan w:val="2"/>
          </w:tcPr>
          <w:p w:rsidR="00891E69" w:rsidRPr="002B0F44" w:rsidRDefault="00891E69" w:rsidP="00AD4557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2B0F44">
              <w:rPr>
                <w:b/>
              </w:rPr>
              <w:lastRenderedPageBreak/>
              <w:t>Оценка эффективности проекта</w:t>
            </w:r>
          </w:p>
        </w:tc>
        <w:tc>
          <w:tcPr>
            <w:tcW w:w="6350" w:type="dxa"/>
          </w:tcPr>
          <w:p w:rsidR="00DF1B3F" w:rsidRPr="00AD4557" w:rsidRDefault="00DF1B3F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>Студия маникюра </w:t>
            </w:r>
            <w:r w:rsidRPr="00AD4557">
              <w:rPr>
                <w:rStyle w:val="a4"/>
              </w:rPr>
              <w:t>«Коми Орнамент»</w:t>
            </w:r>
            <w:r w:rsidRPr="00AD4557">
              <w:t> имеет потенциал стать не только коммерческим предприятием, но и современным локальным брендом, популяризирующим культуру Республики Коми. Уникальная концепция позволит выделиться среди стандартных салонов и мастеров, а сочетание качественного сервиса, эстетики и национального колорита создаст устойчивую эмоциональную связь с клиентами.</w:t>
            </w:r>
          </w:p>
          <w:p w:rsidR="00891E69" w:rsidRPr="00AD4557" w:rsidRDefault="00DF1B3F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>При грамотном выборе помещения, контроле расходов и активном продвижении проект может окупиться в среднем за </w:t>
            </w:r>
            <w:r w:rsidRPr="00AD4557">
              <w:rPr>
                <w:rStyle w:val="a4"/>
              </w:rPr>
              <w:t>12–18 месяцев</w:t>
            </w:r>
            <w:r w:rsidRPr="00AD4557">
              <w:t>.</w:t>
            </w:r>
          </w:p>
        </w:tc>
      </w:tr>
      <w:tr w:rsidR="00891E69" w:rsidRPr="00AD4557" w:rsidTr="00891E69">
        <w:trPr>
          <w:trHeight w:val="318"/>
        </w:trPr>
        <w:tc>
          <w:tcPr>
            <w:tcW w:w="3221" w:type="dxa"/>
            <w:gridSpan w:val="2"/>
          </w:tcPr>
          <w:p w:rsidR="00891E69" w:rsidRPr="00AD4557" w:rsidRDefault="001D3053" w:rsidP="00AD4557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rPr>
                <w:rStyle w:val="a4"/>
              </w:rPr>
              <w:t>Уникальное торговое предложение (УТП):</w:t>
            </w:r>
          </w:p>
        </w:tc>
        <w:tc>
          <w:tcPr>
            <w:tcW w:w="6350" w:type="dxa"/>
          </w:tcPr>
          <w:p w:rsidR="001D3053" w:rsidRPr="00AD4557" w:rsidRDefault="001D3053" w:rsidP="002B0F44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>Наша цель — уйти от образа «сувенирной лавки» и стать модным пространством, где ценят локальную идентичность.</w:t>
            </w:r>
          </w:p>
          <w:p w:rsidR="00891E69" w:rsidRPr="00AD4557" w:rsidRDefault="001D3053" w:rsidP="002B0F44">
            <w:pPr>
              <w:pStyle w:val="a3"/>
              <w:spacing w:before="0" w:beforeAutospacing="0" w:after="0" w:afterAutospacing="0" w:line="360" w:lineRule="auto"/>
              <w:jc w:val="both"/>
            </w:pPr>
            <w:r w:rsidRPr="00AD4557">
              <w:t xml:space="preserve"> «Мы не просто рисуем узоры, мы сохраняем наследие в премиальном качестве.</w:t>
            </w:r>
          </w:p>
        </w:tc>
      </w:tr>
    </w:tbl>
    <w:p w:rsidR="00891E69" w:rsidRPr="002B0F44" w:rsidRDefault="002B0F44" w:rsidP="002B0F4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F44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3F193A" w:rsidRDefault="003F193A" w:rsidP="003F193A">
      <w:pPr>
        <w:pStyle w:val="a3"/>
        <w:spacing w:before="0" w:beforeAutospacing="0" w:after="0" w:afterAutospacing="0" w:line="360" w:lineRule="auto"/>
        <w:ind w:firstLine="708"/>
        <w:jc w:val="both"/>
      </w:pPr>
      <w:r>
        <w:t>Бизнес-проект «Маникюр — коми орнамент» доказывает, что локальная культура и современный коммерческий успех могут успешно дополнять друг друга. Найдя баланс между вековыми традициями северного народа и актуальными трендами индустрии красоты, мы создали продукт, обладающий высокой добавленной стоимостью. Наш клиент платит не за стандартную гигиеническую процедуру, а за уникальный опыт, эмоциональную связь с историей и эксклюзивный дизайн, наполненный личным смыслом.</w:t>
      </w:r>
    </w:p>
    <w:p w:rsidR="003F193A" w:rsidRDefault="003F193A" w:rsidP="003F193A">
      <w:pPr>
        <w:pStyle w:val="a3"/>
        <w:spacing w:before="0" w:beforeAutospacing="0" w:after="0" w:afterAutospacing="0" w:line="360" w:lineRule="auto"/>
        <w:jc w:val="both"/>
      </w:pPr>
      <w:r>
        <w:t xml:space="preserve">Реализация проекта позволит не только занять свободную нишу на рынке бьюти-услуг региона, но и внести значимый вклад в сохранение и популяризацию культурного наследия коми. Продуманная стратегия продвижения — от каталога базовых орнаментов и сезонных предложений до коллабораций с туристическими центрами и музеями — обеспечивает устойчивость бизнеса и его масштабируемость. </w:t>
      </w:r>
    </w:p>
    <w:p w:rsidR="003F193A" w:rsidRDefault="003F193A" w:rsidP="003F193A">
      <w:pPr>
        <w:pStyle w:val="a3"/>
        <w:spacing w:before="0" w:beforeAutospacing="0" w:after="0" w:afterAutospacing="0" w:line="360" w:lineRule="auto"/>
        <w:ind w:firstLine="708"/>
        <w:jc w:val="both"/>
      </w:pPr>
      <w:r>
        <w:t>В перспективе бренд имеет все предпосылки для выхода на новые рынки: запуск онлайн-курсов для мастеров по всей стране, развитие B2B-направления и продажа DIY-наборов для домашнего творчества выводят проект на федеральный уровень. «Коми-маникюр» — это больше, чем бизнес. Это мост между прошлым и будущим, где каждая линия рассказывает историю, а красота обретает глубокий внутренний смысл.</w:t>
      </w:r>
    </w:p>
    <w:p w:rsidR="002B0F44" w:rsidRPr="00AD4557" w:rsidRDefault="002B0F44" w:rsidP="003F19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ED7" w:rsidRPr="00AD4557" w:rsidRDefault="002B0F44" w:rsidP="002B0F44">
      <w:pPr>
        <w:pStyle w:val="1"/>
        <w:keepNext w:val="0"/>
        <w:keepLines w:val="0"/>
        <w:numPr>
          <w:ilvl w:val="0"/>
          <w:numId w:val="18"/>
        </w:numPr>
        <w:spacing w:before="0" w:line="360" w:lineRule="auto"/>
        <w:ind w:left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Приложение 1. </w:t>
      </w:r>
    </w:p>
    <w:p w:rsidR="00813ED7" w:rsidRPr="00AD4557" w:rsidRDefault="002B0F44" w:rsidP="002B0F44">
      <w:pPr>
        <w:pStyle w:val="2"/>
        <w:spacing w:before="376" w:line="36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Таблица 1</w:t>
      </w:r>
      <w:r w:rsidR="00813ED7" w:rsidRPr="00AD4557">
        <w:rPr>
          <w:rFonts w:ascii="Times New Roman" w:hAnsi="Times New Roman" w:cs="Times New Roman"/>
          <w:color w:val="auto"/>
          <w:sz w:val="24"/>
          <w:szCs w:val="24"/>
        </w:rPr>
        <w:t>. Перечень услуг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7" w:type="dxa"/>
          <w:left w:w="157" w:type="dxa"/>
          <w:bottom w:w="157" w:type="dxa"/>
          <w:right w:w="157" w:type="dxa"/>
        </w:tblCellMar>
        <w:tblLook w:val="04A0"/>
      </w:tblPr>
      <w:tblGrid>
        <w:gridCol w:w="4991"/>
        <w:gridCol w:w="4664"/>
      </w:tblGrid>
      <w:tr w:rsidR="00813ED7" w:rsidRPr="00AD4557" w:rsidTr="00AD4557">
        <w:trPr>
          <w:tblHeader/>
        </w:trPr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Услуга</w:t>
            </w:r>
          </w:p>
        </w:tc>
        <w:tc>
          <w:tcPr>
            <w:tcW w:w="4664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Средняя цена, руб.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Маникюр без покрытия</w:t>
            </w:r>
          </w:p>
        </w:tc>
        <w:tc>
          <w:tcPr>
            <w:tcW w:w="4664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700–900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Маникюр с покрытием гель-лаком</w:t>
            </w:r>
          </w:p>
        </w:tc>
        <w:tc>
          <w:tcPr>
            <w:tcW w:w="4664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1 700–2 300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Аппаратный или комбинированный маникюр</w:t>
            </w:r>
          </w:p>
        </w:tc>
        <w:tc>
          <w:tcPr>
            <w:tcW w:w="4664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900–1 200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Снятие покрытия</w:t>
            </w:r>
          </w:p>
        </w:tc>
        <w:tc>
          <w:tcPr>
            <w:tcW w:w="4664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200–400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Укрепление ногтей</w:t>
            </w:r>
          </w:p>
        </w:tc>
        <w:tc>
          <w:tcPr>
            <w:tcW w:w="4664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400–700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Дизайн одного ногтя</w:t>
            </w:r>
          </w:p>
        </w:tc>
        <w:tc>
          <w:tcPr>
            <w:tcW w:w="4664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100–250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Авторский коми орнамент</w:t>
            </w:r>
          </w:p>
        </w:tc>
        <w:tc>
          <w:tcPr>
            <w:tcW w:w="4664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300–800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Мужской маникюр</w:t>
            </w:r>
          </w:p>
        </w:tc>
        <w:tc>
          <w:tcPr>
            <w:tcW w:w="4664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1 000–1 400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Педикюр с покрытием</w:t>
            </w:r>
          </w:p>
        </w:tc>
        <w:tc>
          <w:tcPr>
            <w:tcW w:w="4664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2 200–3 000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Экспресс-услуги</w:t>
            </w:r>
          </w:p>
        </w:tc>
        <w:tc>
          <w:tcPr>
            <w:tcW w:w="4664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700–1 200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Подарочный сертификат</w:t>
            </w:r>
          </w:p>
        </w:tc>
        <w:tc>
          <w:tcPr>
            <w:tcW w:w="4664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от 1 500</w:t>
            </w:r>
          </w:p>
        </w:tc>
      </w:tr>
    </w:tbl>
    <w:p w:rsidR="00813ED7" w:rsidRPr="003F193A" w:rsidRDefault="00813ED7" w:rsidP="003F193A">
      <w:pPr>
        <w:numPr>
          <w:ilvl w:val="1"/>
          <w:numId w:val="1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D4557">
        <w:rPr>
          <w:rFonts w:ascii="Times New Roman" w:hAnsi="Times New Roman" w:cs="Times New Roman"/>
          <w:sz w:val="24"/>
          <w:szCs w:val="24"/>
        </w:rPr>
        <w:t>.</w:t>
      </w:r>
    </w:p>
    <w:p w:rsidR="002B0F44" w:rsidRDefault="002B0F44" w:rsidP="002B0F44">
      <w:pPr>
        <w:pStyle w:val="2"/>
        <w:spacing w:before="376" w:line="36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Приложение 2</w:t>
      </w:r>
    </w:p>
    <w:p w:rsidR="00813ED7" w:rsidRPr="00AD4557" w:rsidRDefault="002B0F44" w:rsidP="002B0F44">
      <w:pPr>
        <w:pStyle w:val="2"/>
        <w:spacing w:before="376" w:line="36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Таблица 2</w:t>
      </w:r>
      <w:r w:rsidR="00813ED7" w:rsidRPr="00AD4557">
        <w:rPr>
          <w:rFonts w:ascii="Times New Roman" w:hAnsi="Times New Roman" w:cs="Times New Roman"/>
          <w:color w:val="auto"/>
          <w:sz w:val="24"/>
          <w:szCs w:val="24"/>
        </w:rPr>
        <w:t>. Оборудование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7" w:type="dxa"/>
          <w:left w:w="157" w:type="dxa"/>
          <w:bottom w:w="157" w:type="dxa"/>
          <w:right w:w="157" w:type="dxa"/>
        </w:tblCellMar>
        <w:tblLook w:val="04A0"/>
      </w:tblPr>
      <w:tblGrid>
        <w:gridCol w:w="3734"/>
        <w:gridCol w:w="5921"/>
      </w:tblGrid>
      <w:tr w:rsidR="00813ED7" w:rsidRPr="00AD4557" w:rsidTr="00AD4557">
        <w:trPr>
          <w:tblHeader/>
        </w:trPr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5921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Ориентировочная стоимость, руб.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Маникюрные столы и кресла</w:t>
            </w:r>
          </w:p>
        </w:tc>
        <w:tc>
          <w:tcPr>
            <w:tcW w:w="5921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60 000–100 000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Лампы для полимеризации</w:t>
            </w:r>
          </w:p>
        </w:tc>
        <w:tc>
          <w:tcPr>
            <w:tcW w:w="5921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15 000–30 000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Вытяжки</w:t>
            </w:r>
          </w:p>
        </w:tc>
        <w:tc>
          <w:tcPr>
            <w:tcW w:w="5921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20 000–40 000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Сухожар и ультразвуковая мойка</w:t>
            </w:r>
          </w:p>
        </w:tc>
        <w:tc>
          <w:tcPr>
            <w:tcW w:w="5921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35 000–70 000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Фрезеры</w:t>
            </w:r>
          </w:p>
        </w:tc>
        <w:tc>
          <w:tcPr>
            <w:tcW w:w="5921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25 000–50 000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5921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30 000–60 000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Мебель для хранения</w:t>
            </w:r>
          </w:p>
        </w:tc>
        <w:tc>
          <w:tcPr>
            <w:tcW w:w="5921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25 000–45 000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Ресепшен и зона ожидания</w:t>
            </w:r>
          </w:p>
        </w:tc>
        <w:tc>
          <w:tcPr>
            <w:tcW w:w="5921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30 000–60 000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Освещение и декор</w:t>
            </w:r>
          </w:p>
        </w:tc>
        <w:tc>
          <w:tcPr>
            <w:tcW w:w="5921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30 000–70 000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Кассовое оборудование</w:t>
            </w:r>
          </w:p>
        </w:tc>
        <w:tc>
          <w:tcPr>
            <w:tcW w:w="5921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15 000–30 000</w:t>
            </w:r>
          </w:p>
        </w:tc>
      </w:tr>
    </w:tbl>
    <w:p w:rsidR="00813ED7" w:rsidRPr="00AD4557" w:rsidRDefault="00813ED7" w:rsidP="00AD4557">
      <w:pPr>
        <w:pStyle w:val="a3"/>
        <w:spacing w:before="0" w:beforeAutospacing="0" w:after="0" w:afterAutospacing="0" w:line="360" w:lineRule="auto"/>
        <w:jc w:val="both"/>
      </w:pPr>
      <w:r w:rsidRPr="00AD4557">
        <w:rPr>
          <w:rStyle w:val="a4"/>
        </w:rPr>
        <w:t>Итого на оборудование:</w:t>
      </w:r>
      <w:r w:rsidRPr="00AD4557">
        <w:t> примерно </w:t>
      </w:r>
      <w:r w:rsidRPr="00AD4557">
        <w:rPr>
          <w:rStyle w:val="a4"/>
        </w:rPr>
        <w:t>285 000–555 000 рублей</w:t>
      </w:r>
      <w:r w:rsidRPr="00AD4557">
        <w:t>.</w:t>
      </w:r>
    </w:p>
    <w:p w:rsidR="00813ED7" w:rsidRPr="00AD4557" w:rsidRDefault="002B0F44" w:rsidP="002B0F44">
      <w:pPr>
        <w:pStyle w:val="2"/>
        <w:spacing w:before="376" w:line="36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Приложение 3</w:t>
      </w:r>
      <w:r w:rsidR="00813ED7" w:rsidRPr="00AD4557">
        <w:rPr>
          <w:rFonts w:ascii="Times New Roman" w:hAnsi="Times New Roman" w:cs="Times New Roman"/>
          <w:color w:val="auto"/>
          <w:sz w:val="24"/>
          <w:szCs w:val="24"/>
        </w:rPr>
        <w:t>. Финансовый план</w:t>
      </w:r>
    </w:p>
    <w:p w:rsidR="00813ED7" w:rsidRPr="00AD4557" w:rsidRDefault="002B0F44" w:rsidP="002B0F44">
      <w:pPr>
        <w:pStyle w:val="3"/>
        <w:spacing w:before="250" w:beforeAutospacing="0" w:after="0" w:afterAutospacing="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Таблица 3. </w:t>
      </w:r>
      <w:r w:rsidR="00813ED7" w:rsidRPr="00AD4557">
        <w:rPr>
          <w:sz w:val="24"/>
          <w:szCs w:val="24"/>
        </w:rPr>
        <w:t>Первоначальные вложения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7" w:type="dxa"/>
          <w:left w:w="157" w:type="dxa"/>
          <w:bottom w:w="157" w:type="dxa"/>
          <w:right w:w="157" w:type="dxa"/>
        </w:tblCellMar>
        <w:tblLook w:val="04A0"/>
      </w:tblPr>
      <w:tblGrid>
        <w:gridCol w:w="3405"/>
        <w:gridCol w:w="6250"/>
      </w:tblGrid>
      <w:tr w:rsidR="00813ED7" w:rsidRPr="00AD4557" w:rsidTr="00AD4557">
        <w:trPr>
          <w:tblHeader/>
        </w:trPr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Статья расходов</w:t>
            </w:r>
          </w:p>
        </w:tc>
        <w:tc>
          <w:tcPr>
            <w:tcW w:w="6250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Сумма, руб.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Ремонт и оформление</w:t>
            </w:r>
          </w:p>
        </w:tc>
        <w:tc>
          <w:tcPr>
            <w:tcW w:w="6250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200 000–350 000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6250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350 000–500 000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Мебель и декор</w:t>
            </w:r>
          </w:p>
        </w:tc>
        <w:tc>
          <w:tcPr>
            <w:tcW w:w="6250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100 000–180 000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Материалы на первый месяц</w:t>
            </w:r>
          </w:p>
        </w:tc>
        <w:tc>
          <w:tcPr>
            <w:tcW w:w="6250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80 000–120 000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Регистрация и касса</w:t>
            </w:r>
          </w:p>
        </w:tc>
        <w:tc>
          <w:tcPr>
            <w:tcW w:w="6250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20 000–40 000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Брендинг и рекламный запуск</w:t>
            </w:r>
          </w:p>
        </w:tc>
        <w:tc>
          <w:tcPr>
            <w:tcW w:w="6250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70 000–120 000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Арендный депозит</w:t>
            </w:r>
          </w:p>
        </w:tc>
        <w:tc>
          <w:tcPr>
            <w:tcW w:w="6250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50 000–100 000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Резервный фонд</w:t>
            </w:r>
          </w:p>
        </w:tc>
        <w:tc>
          <w:tcPr>
            <w:tcW w:w="6250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150 000–250 000</w:t>
            </w:r>
          </w:p>
        </w:tc>
      </w:tr>
    </w:tbl>
    <w:p w:rsidR="00813ED7" w:rsidRPr="00AD4557" w:rsidRDefault="00813ED7" w:rsidP="00AD4557">
      <w:pPr>
        <w:pStyle w:val="a3"/>
        <w:spacing w:before="0" w:beforeAutospacing="0" w:after="0" w:afterAutospacing="0" w:line="360" w:lineRule="auto"/>
        <w:jc w:val="both"/>
      </w:pPr>
      <w:r w:rsidRPr="00AD4557">
        <w:rPr>
          <w:rStyle w:val="a4"/>
        </w:rPr>
        <w:t>Общий объём вложений:</w:t>
      </w:r>
      <w:r w:rsidRPr="00AD4557">
        <w:t> примерно </w:t>
      </w:r>
      <w:r w:rsidRPr="00AD4557">
        <w:rPr>
          <w:rStyle w:val="a4"/>
        </w:rPr>
        <w:t>1 020 000–1 660 000 рублей</w:t>
      </w:r>
      <w:r w:rsidRPr="00AD4557">
        <w:t>.</w:t>
      </w:r>
    </w:p>
    <w:p w:rsidR="002B0F44" w:rsidRDefault="002B0F44" w:rsidP="002B0F44">
      <w:pPr>
        <w:pStyle w:val="3"/>
        <w:spacing w:before="250" w:beforeAutospacing="0" w:after="0" w:afterAutospacing="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4</w:t>
      </w:r>
    </w:p>
    <w:p w:rsidR="00813ED7" w:rsidRPr="00AD4557" w:rsidRDefault="002B0F44" w:rsidP="002B0F44">
      <w:pPr>
        <w:pStyle w:val="3"/>
        <w:spacing w:before="250" w:beforeAutospacing="0" w:after="0" w:afterAutospacing="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Таблица 4. </w:t>
      </w:r>
      <w:r w:rsidR="00813ED7" w:rsidRPr="00AD4557">
        <w:rPr>
          <w:sz w:val="24"/>
          <w:szCs w:val="24"/>
        </w:rPr>
        <w:t>Ежемесячные расходы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7" w:type="dxa"/>
          <w:left w:w="157" w:type="dxa"/>
          <w:bottom w:w="157" w:type="dxa"/>
          <w:right w:w="157" w:type="dxa"/>
        </w:tblCellMar>
        <w:tblLook w:val="04A0"/>
      </w:tblPr>
      <w:tblGrid>
        <w:gridCol w:w="3808"/>
        <w:gridCol w:w="5847"/>
      </w:tblGrid>
      <w:tr w:rsidR="00813ED7" w:rsidRPr="00AD4557" w:rsidTr="00AD4557">
        <w:trPr>
          <w:tblHeader/>
        </w:trPr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Статья</w:t>
            </w:r>
          </w:p>
        </w:tc>
        <w:tc>
          <w:tcPr>
            <w:tcW w:w="5847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Сумма, руб.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Аренда</w:t>
            </w:r>
          </w:p>
        </w:tc>
        <w:tc>
          <w:tcPr>
            <w:tcW w:w="5847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45 000–80 000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Зарплата и выплаты мастерам</w:t>
            </w:r>
          </w:p>
        </w:tc>
        <w:tc>
          <w:tcPr>
            <w:tcW w:w="5847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150 000–230 000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</w:p>
        </w:tc>
        <w:tc>
          <w:tcPr>
            <w:tcW w:w="5847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40 000–70 000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Реклама</w:t>
            </w:r>
          </w:p>
        </w:tc>
        <w:tc>
          <w:tcPr>
            <w:tcW w:w="5847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20 000–40 000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Коммунальные услуги и интернет</w:t>
            </w:r>
          </w:p>
        </w:tc>
        <w:tc>
          <w:tcPr>
            <w:tcW w:w="5847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10 000–20 000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Бухгалтерия и сервисы</w:t>
            </w:r>
          </w:p>
        </w:tc>
        <w:tc>
          <w:tcPr>
            <w:tcW w:w="5847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5 000–15 000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Налоги</w:t>
            </w:r>
          </w:p>
        </w:tc>
        <w:tc>
          <w:tcPr>
            <w:tcW w:w="5847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По фактической системе</w:t>
            </w:r>
          </w:p>
        </w:tc>
      </w:tr>
      <w:tr w:rsidR="00813ED7" w:rsidRPr="00AD4557" w:rsidTr="00AD4557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5847" w:type="dxa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15 000–25 000</w:t>
            </w:r>
          </w:p>
        </w:tc>
      </w:tr>
    </w:tbl>
    <w:p w:rsidR="00813ED7" w:rsidRPr="00AD4557" w:rsidRDefault="00813ED7" w:rsidP="00AD4557">
      <w:pPr>
        <w:pStyle w:val="a3"/>
        <w:spacing w:before="0" w:beforeAutospacing="0" w:after="0" w:afterAutospacing="0" w:line="360" w:lineRule="auto"/>
        <w:jc w:val="both"/>
      </w:pPr>
      <w:r w:rsidRPr="00AD4557">
        <w:rPr>
          <w:rStyle w:val="a4"/>
        </w:rPr>
        <w:t>Итого:</w:t>
      </w:r>
      <w:r w:rsidRPr="00AD4557">
        <w:t> примерно </w:t>
      </w:r>
      <w:r w:rsidRPr="00AD4557">
        <w:rPr>
          <w:rStyle w:val="a4"/>
        </w:rPr>
        <w:t>285 000–480 000 рублей в месяц</w:t>
      </w:r>
      <w:r w:rsidRPr="00AD4557">
        <w:t>.</w:t>
      </w:r>
    </w:p>
    <w:p w:rsidR="00813ED7" w:rsidRPr="002B0F44" w:rsidRDefault="002B0F44" w:rsidP="002B0F44">
      <w:pPr>
        <w:pStyle w:val="a3"/>
        <w:spacing w:before="125" w:beforeAutospacing="0" w:after="0" w:afterAutospacing="0" w:line="360" w:lineRule="auto"/>
        <w:jc w:val="right"/>
        <w:rPr>
          <w:b/>
        </w:rPr>
      </w:pPr>
      <w:r w:rsidRPr="002B0F44">
        <w:rPr>
          <w:b/>
        </w:rPr>
        <w:t>Приложение 5</w:t>
      </w:r>
    </w:p>
    <w:p w:rsidR="00813ED7" w:rsidRPr="00AD4557" w:rsidRDefault="002B0F44" w:rsidP="002B0F44">
      <w:pPr>
        <w:pStyle w:val="2"/>
        <w:spacing w:before="376" w:line="36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Таблица 5. </w:t>
      </w:r>
      <w:r w:rsidR="00813ED7" w:rsidRPr="00AD4557">
        <w:rPr>
          <w:rFonts w:ascii="Times New Roman" w:hAnsi="Times New Roman" w:cs="Times New Roman"/>
          <w:color w:val="auto"/>
          <w:sz w:val="24"/>
          <w:szCs w:val="24"/>
        </w:rPr>
        <w:t xml:space="preserve"> Риски и способы их снижения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7" w:type="dxa"/>
          <w:left w:w="157" w:type="dxa"/>
          <w:bottom w:w="157" w:type="dxa"/>
          <w:right w:w="157" w:type="dxa"/>
        </w:tblCellMar>
        <w:tblLook w:val="04A0"/>
      </w:tblPr>
      <w:tblGrid>
        <w:gridCol w:w="4130"/>
        <w:gridCol w:w="5539"/>
      </w:tblGrid>
      <w:tr w:rsidR="00813ED7" w:rsidRPr="00AD4557" w:rsidTr="00DF1B3F">
        <w:trPr>
          <w:tblHeader/>
        </w:trPr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Риск</w:t>
            </w:r>
          </w:p>
        </w:tc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Способ снижения</w:t>
            </w:r>
          </w:p>
        </w:tc>
      </w:tr>
      <w:tr w:rsidR="00813ED7" w:rsidRPr="00AD4557" w:rsidTr="00DF1B3F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Низкая посещаемость</w:t>
            </w:r>
          </w:p>
        </w:tc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Акции, таргетированная реклама, программа лояльности</w:t>
            </w:r>
          </w:p>
        </w:tc>
      </w:tr>
      <w:tr w:rsidR="00813ED7" w:rsidRPr="00AD4557" w:rsidTr="00DF1B3F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Текучесть мастеров</w:t>
            </w:r>
          </w:p>
        </w:tc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Процентная мотивация, комфортные условия, обучение</w:t>
            </w:r>
          </w:p>
        </w:tc>
      </w:tr>
      <w:tr w:rsidR="00813ED7" w:rsidRPr="00AD4557" w:rsidTr="00DF1B3F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Рост расходов</w:t>
            </w:r>
          </w:p>
        </w:tc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Контроль закупок, работа с несколькими поставщиками</w:t>
            </w:r>
          </w:p>
        </w:tc>
      </w:tr>
      <w:tr w:rsidR="00813ED7" w:rsidRPr="00AD4557" w:rsidTr="00DF1B3F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Негативные отзывы</w:t>
            </w:r>
          </w:p>
        </w:tc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Контроль качества и быстрая обратная связь</w:t>
            </w:r>
          </w:p>
        </w:tc>
      </w:tr>
      <w:tr w:rsidR="00813ED7" w:rsidRPr="00AD4557" w:rsidTr="00DF1B3F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Нарушение санитарных норм</w:t>
            </w:r>
          </w:p>
        </w:tc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 xml:space="preserve">Журналы обработки, стерилизация, регулярные </w:t>
            </w:r>
            <w:r w:rsidRPr="00AD45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проверки</w:t>
            </w:r>
          </w:p>
        </w:tc>
      </w:tr>
      <w:tr w:rsidR="00813ED7" w:rsidRPr="00AD4557" w:rsidTr="00DF1B3F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Некорректное использование орнаментов</w:t>
            </w:r>
          </w:p>
        </w:tc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Консультации с культурными экспертами</w:t>
            </w:r>
          </w:p>
        </w:tc>
      </w:tr>
      <w:tr w:rsidR="00813ED7" w:rsidRPr="00AD4557" w:rsidTr="00DF1B3F"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Сезонность</w:t>
            </w:r>
          </w:p>
        </w:tc>
        <w:tc>
          <w:tcPr>
            <w:tcW w:w="0" w:type="auto"/>
            <w:vAlign w:val="center"/>
            <w:hideMark/>
          </w:tcPr>
          <w:p w:rsidR="00813ED7" w:rsidRPr="00AD4557" w:rsidRDefault="00813ED7" w:rsidP="00AD45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557">
              <w:rPr>
                <w:rFonts w:ascii="Times New Roman" w:hAnsi="Times New Roman" w:cs="Times New Roman"/>
                <w:sz w:val="24"/>
                <w:szCs w:val="24"/>
              </w:rPr>
              <w:t>Сертификаты, акции, корпоративные предложения</w:t>
            </w:r>
          </w:p>
        </w:tc>
      </w:tr>
    </w:tbl>
    <w:p w:rsidR="00813ED7" w:rsidRDefault="00813ED7" w:rsidP="009A09C6">
      <w:pPr>
        <w:pStyle w:val="a3"/>
        <w:rPr>
          <w:color w:val="494949"/>
          <w:sz w:val="25"/>
          <w:szCs w:val="25"/>
        </w:rPr>
      </w:pPr>
    </w:p>
    <w:p w:rsidR="00813ED7" w:rsidRDefault="00813ED7" w:rsidP="009A09C6">
      <w:pPr>
        <w:pStyle w:val="a3"/>
        <w:rPr>
          <w:color w:val="494949"/>
          <w:sz w:val="25"/>
          <w:szCs w:val="25"/>
        </w:rPr>
      </w:pPr>
    </w:p>
    <w:p w:rsidR="001D3053" w:rsidRPr="001D3053" w:rsidRDefault="001D3053" w:rsidP="001D3053"/>
    <w:p w:rsidR="00AA788F" w:rsidRPr="001D3053" w:rsidRDefault="00AA788F" w:rsidP="001D3053"/>
    <w:p w:rsidR="002441AA" w:rsidRDefault="002441AA" w:rsidP="001D3053">
      <w:pPr>
        <w:pStyle w:val="1"/>
        <w:keepNext w:val="0"/>
        <w:keepLines w:val="0"/>
        <w:spacing w:before="0" w:line="344" w:lineRule="atLeast"/>
      </w:pPr>
    </w:p>
    <w:sectPr w:rsidR="002441AA" w:rsidSect="00991A6F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7281" w:rsidRDefault="00E57281" w:rsidP="00991A6F">
      <w:pPr>
        <w:spacing w:after="0" w:line="240" w:lineRule="auto"/>
      </w:pPr>
      <w:r>
        <w:separator/>
      </w:r>
    </w:p>
  </w:endnote>
  <w:endnote w:type="continuationSeparator" w:id="1">
    <w:p w:rsidR="00E57281" w:rsidRDefault="00E57281" w:rsidP="00991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65594"/>
      <w:docPartObj>
        <w:docPartGallery w:val="Page Numbers (Bottom of Page)"/>
        <w:docPartUnique/>
      </w:docPartObj>
    </w:sdtPr>
    <w:sdtContent>
      <w:p w:rsidR="00991A6F" w:rsidRDefault="00991A6F">
        <w:pPr>
          <w:pStyle w:val="ab"/>
          <w:jc w:val="right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991A6F" w:rsidRDefault="00991A6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7281" w:rsidRDefault="00E57281" w:rsidP="00991A6F">
      <w:pPr>
        <w:spacing w:after="0" w:line="240" w:lineRule="auto"/>
      </w:pPr>
      <w:r>
        <w:separator/>
      </w:r>
    </w:p>
  </w:footnote>
  <w:footnote w:type="continuationSeparator" w:id="1">
    <w:p w:rsidR="00E57281" w:rsidRDefault="00E57281" w:rsidP="00991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50D3F"/>
    <w:multiLevelType w:val="multilevel"/>
    <w:tmpl w:val="A7B8E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E36870"/>
    <w:multiLevelType w:val="multilevel"/>
    <w:tmpl w:val="5794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C11ED0"/>
    <w:multiLevelType w:val="multilevel"/>
    <w:tmpl w:val="9EF47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786A56"/>
    <w:multiLevelType w:val="multilevel"/>
    <w:tmpl w:val="80FE1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AF0205"/>
    <w:multiLevelType w:val="multilevel"/>
    <w:tmpl w:val="42A4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357D8C"/>
    <w:multiLevelType w:val="multilevel"/>
    <w:tmpl w:val="82E4D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CD62C7"/>
    <w:multiLevelType w:val="multilevel"/>
    <w:tmpl w:val="71869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0E6172"/>
    <w:multiLevelType w:val="multilevel"/>
    <w:tmpl w:val="289C5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6F6859"/>
    <w:multiLevelType w:val="multilevel"/>
    <w:tmpl w:val="D5C69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0520A9"/>
    <w:multiLevelType w:val="multilevel"/>
    <w:tmpl w:val="3CF27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9C0347"/>
    <w:multiLevelType w:val="multilevel"/>
    <w:tmpl w:val="F7CC0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D308BD"/>
    <w:multiLevelType w:val="multilevel"/>
    <w:tmpl w:val="F6C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0B54AE7"/>
    <w:multiLevelType w:val="multilevel"/>
    <w:tmpl w:val="A680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2857D2"/>
    <w:multiLevelType w:val="multilevel"/>
    <w:tmpl w:val="DC425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B26FEC"/>
    <w:multiLevelType w:val="multilevel"/>
    <w:tmpl w:val="E98C4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F841EF"/>
    <w:multiLevelType w:val="hybridMultilevel"/>
    <w:tmpl w:val="B42C9F04"/>
    <w:lvl w:ilvl="0" w:tplc="344232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506E4859"/>
    <w:multiLevelType w:val="multilevel"/>
    <w:tmpl w:val="685E7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5EC114C"/>
    <w:multiLevelType w:val="multilevel"/>
    <w:tmpl w:val="8D6AA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D695DB3"/>
    <w:multiLevelType w:val="multilevel"/>
    <w:tmpl w:val="BF1C2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2D3598"/>
    <w:multiLevelType w:val="multilevel"/>
    <w:tmpl w:val="A17EE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72D68CC"/>
    <w:multiLevelType w:val="multilevel"/>
    <w:tmpl w:val="47EED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BE41B2"/>
    <w:multiLevelType w:val="multilevel"/>
    <w:tmpl w:val="17265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8551F2E"/>
    <w:multiLevelType w:val="multilevel"/>
    <w:tmpl w:val="D6BC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2"/>
  </w:num>
  <w:num w:numId="3">
    <w:abstractNumId w:val="16"/>
  </w:num>
  <w:num w:numId="4">
    <w:abstractNumId w:val="8"/>
  </w:num>
  <w:num w:numId="5">
    <w:abstractNumId w:val="19"/>
  </w:num>
  <w:num w:numId="6">
    <w:abstractNumId w:val="17"/>
  </w:num>
  <w:num w:numId="7">
    <w:abstractNumId w:val="7"/>
  </w:num>
  <w:num w:numId="8">
    <w:abstractNumId w:val="5"/>
  </w:num>
  <w:num w:numId="9">
    <w:abstractNumId w:val="4"/>
  </w:num>
  <w:num w:numId="10">
    <w:abstractNumId w:val="2"/>
  </w:num>
  <w:num w:numId="11">
    <w:abstractNumId w:val="9"/>
  </w:num>
  <w:num w:numId="12">
    <w:abstractNumId w:val="18"/>
  </w:num>
  <w:num w:numId="13">
    <w:abstractNumId w:val="6"/>
  </w:num>
  <w:num w:numId="14">
    <w:abstractNumId w:val="21"/>
  </w:num>
  <w:num w:numId="15">
    <w:abstractNumId w:val="2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2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17">
    <w:abstractNumId w:val="2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3"/>
  </w:num>
  <w:num w:numId="19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21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23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25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6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27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8">
    <w:abstractNumId w:val="14"/>
  </w:num>
  <w:num w:numId="29">
    <w:abstractNumId w:val="15"/>
  </w:num>
  <w:num w:numId="30">
    <w:abstractNumId w:val="10"/>
  </w:num>
  <w:num w:numId="31">
    <w:abstractNumId w:val="20"/>
  </w:num>
  <w:num w:numId="32">
    <w:abstractNumId w:val="22"/>
  </w:num>
  <w:num w:numId="33">
    <w:abstractNumId w:val="0"/>
  </w:num>
  <w:num w:numId="34">
    <w:abstractNumId w:val="11"/>
  </w:num>
  <w:num w:numId="3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A09C6"/>
    <w:rsid w:val="000A6CF5"/>
    <w:rsid w:val="00150250"/>
    <w:rsid w:val="001D3053"/>
    <w:rsid w:val="00226B33"/>
    <w:rsid w:val="002441AA"/>
    <w:rsid w:val="002B0F44"/>
    <w:rsid w:val="003F193A"/>
    <w:rsid w:val="00417C6B"/>
    <w:rsid w:val="00585AC1"/>
    <w:rsid w:val="00611EC7"/>
    <w:rsid w:val="00813ED7"/>
    <w:rsid w:val="00891E69"/>
    <w:rsid w:val="00991A6F"/>
    <w:rsid w:val="009A09C6"/>
    <w:rsid w:val="00AA788F"/>
    <w:rsid w:val="00AD4557"/>
    <w:rsid w:val="00B25484"/>
    <w:rsid w:val="00DF1B3F"/>
    <w:rsid w:val="00E57281"/>
    <w:rsid w:val="00EA4300"/>
    <w:rsid w:val="00F22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1AA"/>
  </w:style>
  <w:style w:type="paragraph" w:styleId="1">
    <w:name w:val="heading 1"/>
    <w:basedOn w:val="a"/>
    <w:next w:val="a"/>
    <w:link w:val="10"/>
    <w:uiPriority w:val="9"/>
    <w:qFormat/>
    <w:rsid w:val="00B254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A78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A78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AA78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0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AA788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AA788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4">
    <w:name w:val="Strong"/>
    <w:basedOn w:val="a0"/>
    <w:uiPriority w:val="22"/>
    <w:qFormat/>
    <w:rsid w:val="00AA788F"/>
    <w:rPr>
      <w:b/>
      <w:bCs/>
    </w:rPr>
  </w:style>
  <w:style w:type="character" w:styleId="a5">
    <w:name w:val="Emphasis"/>
    <w:basedOn w:val="a0"/>
    <w:uiPriority w:val="20"/>
    <w:qFormat/>
    <w:rsid w:val="00AA788F"/>
    <w:rPr>
      <w:i/>
      <w:iCs/>
    </w:rPr>
  </w:style>
  <w:style w:type="character" w:styleId="a6">
    <w:name w:val="Hyperlink"/>
    <w:basedOn w:val="a0"/>
    <w:uiPriority w:val="99"/>
    <w:unhideWhenUsed/>
    <w:rsid w:val="00AA788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A788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A78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B254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adixtooltip-module-scss-modulezhtqrqtrigger">
    <w:name w:val="radixtooltip-module-scss-module__zhtqrq__trigger"/>
    <w:basedOn w:val="a0"/>
    <w:rsid w:val="00813ED7"/>
  </w:style>
  <w:style w:type="table" w:styleId="a8">
    <w:name w:val="Table Grid"/>
    <w:basedOn w:val="a1"/>
    <w:uiPriority w:val="59"/>
    <w:rsid w:val="00891E6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991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91A6F"/>
  </w:style>
  <w:style w:type="paragraph" w:styleId="ab">
    <w:name w:val="footer"/>
    <w:basedOn w:val="a"/>
    <w:link w:val="ac"/>
    <w:uiPriority w:val="99"/>
    <w:unhideWhenUsed/>
    <w:rsid w:val="00991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91A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2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23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7807">
                      <w:blockQuote w:val="1"/>
                      <w:marLeft w:val="0"/>
                      <w:marRight w:val="0"/>
                      <w:marTop w:val="313"/>
                      <w:marBottom w:val="0"/>
                      <w:divBdr>
                        <w:top w:val="single" w:sz="2" w:space="19" w:color="auto"/>
                        <w:left w:val="single" w:sz="18" w:space="25" w:color="auto"/>
                        <w:bottom w:val="single" w:sz="2" w:space="19" w:color="auto"/>
                        <w:right w:val="single" w:sz="2" w:space="25" w:color="auto"/>
                      </w:divBdr>
                    </w:div>
                    <w:div w:id="549726919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652477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25534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891330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425943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42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1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10936">
                      <w:blockQuote w:val="1"/>
                      <w:marLeft w:val="0"/>
                      <w:marRight w:val="0"/>
                      <w:marTop w:val="313"/>
                      <w:marBottom w:val="0"/>
                      <w:divBdr>
                        <w:top w:val="single" w:sz="2" w:space="19" w:color="auto"/>
                        <w:left w:val="single" w:sz="18" w:space="25" w:color="auto"/>
                        <w:bottom w:val="single" w:sz="2" w:space="19" w:color="auto"/>
                        <w:right w:val="single" w:sz="2" w:space="25" w:color="auto"/>
                      </w:divBdr>
                    </w:div>
                    <w:div w:id="1043095912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221779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97061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273911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693932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518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5170">
              <w:marLeft w:val="0"/>
              <w:marRight w:val="3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9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0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2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5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365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50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271842">
                      <w:blockQuote w:val="1"/>
                      <w:marLeft w:val="0"/>
                      <w:marRight w:val="0"/>
                      <w:marTop w:val="313"/>
                      <w:marBottom w:val="0"/>
                      <w:divBdr>
                        <w:top w:val="single" w:sz="2" w:space="19" w:color="auto"/>
                        <w:left w:val="single" w:sz="18" w:space="25" w:color="auto"/>
                        <w:bottom w:val="single" w:sz="2" w:space="19" w:color="auto"/>
                        <w:right w:val="single" w:sz="2" w:space="25" w:color="auto"/>
                      </w:divBdr>
                    </w:div>
                    <w:div w:id="672226115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342674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73253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391382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79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1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4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8895">
              <w:marLeft w:val="47"/>
              <w:marRight w:val="0"/>
              <w:marTop w:val="0"/>
              <w:marBottom w:val="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2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89750">
          <w:marLeft w:val="0"/>
          <w:marRight w:val="0"/>
          <w:marTop w:val="0"/>
          <w:marBottom w:val="0"/>
          <w:divBdr>
            <w:top w:val="single" w:sz="18" w:space="8" w:color="FFFFFF"/>
            <w:left w:val="none" w:sz="0" w:space="0" w:color="auto"/>
            <w:bottom w:val="single" w:sz="18" w:space="8" w:color="FFFFFF"/>
            <w:right w:val="none" w:sz="0" w:space="0" w:color="auto"/>
          </w:divBdr>
          <w:divsChild>
            <w:div w:id="1003051438">
              <w:marLeft w:val="15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2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897244">
              <w:marLeft w:val="4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5896">
              <w:marLeft w:val="15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6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18</Pages>
  <Words>2725</Words>
  <Characters>15535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Зеленецкая СШ</dc:creator>
  <cp:keywords/>
  <dc:description/>
  <cp:lastModifiedBy>Зеленецкая СШ</cp:lastModifiedBy>
  <cp:revision>9</cp:revision>
  <dcterms:created xsi:type="dcterms:W3CDTF">2026-09-07T00:25:00Z</dcterms:created>
  <dcterms:modified xsi:type="dcterms:W3CDTF">2026-10-21T07:00:00Z</dcterms:modified>
</cp:coreProperties>
</file>